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83" w:rsidRDefault="001A5D83" w:rsidP="001A5D83">
      <w:pPr>
        <w:spacing w:after="0"/>
        <w:rPr>
          <w:sz w:val="40"/>
          <w:szCs w:val="40"/>
        </w:rPr>
      </w:pPr>
      <w:r w:rsidRPr="00DD36C0">
        <w:rPr>
          <w:sz w:val="40"/>
          <w:szCs w:val="40"/>
        </w:rPr>
        <w:t>Консультация для родителей на тему: «Воспитание самостоятельности ребенка при самообслуживании».</w:t>
      </w: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rPr>
          <w:sz w:val="40"/>
          <w:szCs w:val="40"/>
        </w:rPr>
      </w:pPr>
    </w:p>
    <w:p w:rsidR="001A5D83" w:rsidRDefault="001A5D83" w:rsidP="001A5D83">
      <w:pPr>
        <w:spacing w:after="0"/>
        <w:jc w:val="center"/>
        <w:rPr>
          <w:sz w:val="40"/>
          <w:szCs w:val="40"/>
        </w:rPr>
      </w:pPr>
      <w:bookmarkStart w:id="0" w:name="_GoBack"/>
      <w:r>
        <w:rPr>
          <w:sz w:val="40"/>
          <w:szCs w:val="40"/>
        </w:rPr>
        <w:lastRenderedPageBreak/>
        <w:t>Воспитание самостоятельности ребенка при самообслуживании.</w:t>
      </w:r>
    </w:p>
    <w:bookmarkEnd w:id="0"/>
    <w:p w:rsidR="001A5D83" w:rsidRDefault="001A5D83" w:rsidP="001A5D83">
      <w:pPr>
        <w:spacing w:after="0"/>
        <w:jc w:val="both"/>
        <w:rPr>
          <w:sz w:val="32"/>
          <w:szCs w:val="32"/>
        </w:rPr>
      </w:pPr>
      <w:r w:rsidRPr="00DD36C0">
        <w:rPr>
          <w:sz w:val="32"/>
          <w:szCs w:val="32"/>
        </w:rPr>
        <w:t xml:space="preserve">Просто </w:t>
      </w:r>
      <w:r>
        <w:rPr>
          <w:sz w:val="32"/>
          <w:szCs w:val="32"/>
        </w:rPr>
        <w:t xml:space="preserve">диву даешься, как это непоседливое существо, совсем недавно такое крохотное и беспомощное, теперь любое дело умудряется превратить в веселую возню. Попытки удержать малыша на месте ни к чему не приводят. Да и не стоит этим заниматься, ведь движение для него – это жизнь, радость бытия, познание всего, что его окружает, с чем он близко соприкасается. </w:t>
      </w:r>
      <w:proofErr w:type="gramStart"/>
      <w:r>
        <w:rPr>
          <w:sz w:val="32"/>
          <w:szCs w:val="32"/>
        </w:rPr>
        <w:t>Уж</w:t>
      </w:r>
      <w:proofErr w:type="gramEnd"/>
      <w:r>
        <w:rPr>
          <w:sz w:val="32"/>
          <w:szCs w:val="32"/>
        </w:rPr>
        <w:t xml:space="preserve"> коль он заряжен неиссякаемой энергией активного познания, попробуйте направить эту энергию в русло значимых для его развития дел. Хватает в руку ложку, пытается надеть ботинок –  пришла пора предоставить ему самостоятельность в освоении умений по самообслуживанию. Пусть с помощью активных и полезных действий он развивает и укрепляет собственную самостоятельность. Предоставляя ребенку относительную самостоятельность, вы обогащаете его личность. Действия по самообслуживанию укрепляют здоровье малыша, способствуют развитию движений, пониманию речи окружающих, собственной речи ребенка, его мышления, внимания, памяти. Кроме того, формируются такие его личностные качества, как активность, инициативность, самостоятельность, аккуратность, опрятность. Ребенок учится нормам и правилам поведения. Например, если во время одевания малыш выхватил у вас трусики, не спешите забирать их. Лучше покажите ему, как их надевать. Обучая ребенка умываться, возьмите его руки в свои,  спокойно и неторопливо покажите ему каждый элемент действия, объясняя его смысл (нужно тщательно умываться – чтобы быть чистым; плохо смыл мыло – оно попало в глаза; умылся неаккуратно – приходится менять мокрую одежду). После умывания покажите малышу, как снять с крючка полотенце, расправить его, тщательно вытереть лицо и аккуратно повесить на место. Затем подведите ребенка к зеркалу и полюбуйтесь достигнутым результатом, похвалите </w:t>
      </w:r>
      <w:r>
        <w:rPr>
          <w:sz w:val="32"/>
          <w:szCs w:val="32"/>
        </w:rPr>
        <w:lastRenderedPageBreak/>
        <w:t>малыша за старания. Обучая ребенка навыкам самостоятельности, вы одновременно учите его аккуратности: не разбрызгивать воду, не лезть в тарелку руками, бережному отношению к вещам (вешать полотенце на крючок, не разбрасывать одежду при раздевании, а знать ее место хранения и др.), умение ценить труд взрослых, помогать взрослым. Терпеливо обучая ребенка навыкам самообслуживания, расширяйте его познания об окружающем мире, включая в активную работу зрение, слух, тактильные, вкусовые ощущения. При умывании спрашивайте: теплая вода или холодная; во время одевания уточняйте названия частей тела, предметов одежды и обуви, обращайте внимание на их цвет, величину и т.д. Например, надев на руки малыша варежки спросите: «Варежки мягкие, теплые? А какого они цвета? А почему мы надеваем шубу, варежки, валенки? Правильно, потому что на улице холодно, мороз, зима!»</w:t>
      </w:r>
    </w:p>
    <w:p w:rsidR="001A5D83" w:rsidRDefault="001A5D83" w:rsidP="001A5D83">
      <w:pPr>
        <w:spacing w:after="0"/>
        <w:jc w:val="both"/>
        <w:rPr>
          <w:sz w:val="32"/>
          <w:szCs w:val="32"/>
        </w:rPr>
      </w:pPr>
      <w:r>
        <w:rPr>
          <w:sz w:val="32"/>
          <w:szCs w:val="32"/>
        </w:rPr>
        <w:t>Во время кормления уточняйте, как называется то или иное блюдо, какого цвета сок, какой формы яйцо.</w:t>
      </w:r>
    </w:p>
    <w:p w:rsidR="001A5D83" w:rsidRDefault="001A5D83" w:rsidP="001A5D83">
      <w:pPr>
        <w:spacing w:after="0"/>
        <w:jc w:val="both"/>
        <w:rPr>
          <w:sz w:val="32"/>
          <w:szCs w:val="32"/>
        </w:rPr>
      </w:pPr>
      <w:r>
        <w:rPr>
          <w:sz w:val="32"/>
          <w:szCs w:val="32"/>
        </w:rPr>
        <w:t xml:space="preserve">Для маленького ребенка имеет </w:t>
      </w:r>
      <w:proofErr w:type="gramStart"/>
      <w:r>
        <w:rPr>
          <w:sz w:val="32"/>
          <w:szCs w:val="32"/>
        </w:rPr>
        <w:t>важное значение</w:t>
      </w:r>
      <w:proofErr w:type="gramEnd"/>
      <w:r>
        <w:rPr>
          <w:sz w:val="32"/>
          <w:szCs w:val="32"/>
        </w:rPr>
        <w:t xml:space="preserve"> пример близких ему людей. Культурные привычки отца и матери – это образец для подражания. Поэтому потребности в чистоте и порядке у детей воспитывать могут лишь те родители, которые сами придают этому большое значение,  лично выполняют правила гигиены. При выполнении любого действия дети стремятся подражать взрослому. Если у ребенка что – то не получается, деликатно помогите ему. Поддержите его стремление к самостоятельности, не ругайте за неудачи (грязные руки, мокрые рукава и т.д.). Наоборот, ободряйте малыша, вместе с ним радуйтесь результатам и при этом помните главное правило: то, что по силам ребенку, он должен сделать сам. Учите его контролировать свои действия после выполнения задания.</w:t>
      </w:r>
    </w:p>
    <w:p w:rsidR="001A5D83" w:rsidRDefault="001A5D83" w:rsidP="001A5D83">
      <w:pPr>
        <w:spacing w:after="0"/>
        <w:jc w:val="both"/>
        <w:rPr>
          <w:sz w:val="32"/>
          <w:szCs w:val="32"/>
        </w:rPr>
      </w:pPr>
      <w:r>
        <w:rPr>
          <w:sz w:val="32"/>
          <w:szCs w:val="32"/>
        </w:rPr>
        <w:t xml:space="preserve">Ребенок проявляет стойкое желание все делать сам. При выходе на прогулку сначала оденьтесь сами (кроме верхней одежды), чтобы </w:t>
      </w:r>
      <w:r>
        <w:rPr>
          <w:sz w:val="32"/>
          <w:szCs w:val="32"/>
        </w:rPr>
        <w:lastRenderedPageBreak/>
        <w:t>ребенок потом вас не ждал. Затем предложите ребенку помочь вам: пусть он натянет рейтузы, наденет свитер, сапоги. При возвращении с прогулки объем самостоятельных действий больше (снять расстегнутую шубу, шапку, свитер, сапожки, рейтузы), так как снимать значительно легче, чем надевать. То же самое при укладывании спать. Пусть ребенок сам попробует расстегнуть пуговицы на рубашке, снять одежду. Покажите малышу, как аккуратно повесить платье на спинку стульчика, поставить под стул обувь, а колготки положить на сиденье стула. Во время еды пресекайте любую попытку баловства за столом. Многие проблемы, возникающие при кормлении ребенка, решаются сами собой, если он е</w:t>
      </w:r>
      <w:proofErr w:type="gramStart"/>
      <w:r>
        <w:rPr>
          <w:sz w:val="32"/>
          <w:szCs w:val="32"/>
        </w:rPr>
        <w:t>ст с др</w:t>
      </w:r>
      <w:proofErr w:type="gramEnd"/>
      <w:r>
        <w:rPr>
          <w:sz w:val="32"/>
          <w:szCs w:val="32"/>
        </w:rPr>
        <w:t xml:space="preserve">угими членами семьи. </w:t>
      </w:r>
      <w:proofErr w:type="gramStart"/>
      <w:r>
        <w:rPr>
          <w:sz w:val="32"/>
          <w:szCs w:val="32"/>
        </w:rPr>
        <w:t>Ребенок под вашим постоянным контролем и с вашей помощью спокойно и уверенно осваивает трудный процесс самостоятельной еды: учится сидеть, чуть наклонившись над тарелкой, пользоваться салфеткой по мере необходимости, не болтать ногами, не размахивать руками, не разговаривать громко и др. Перед глазами малыша наглядный образец для подражания, к тому же он сам старается всем походить на любимых взрослых.</w:t>
      </w:r>
      <w:proofErr w:type="gramEnd"/>
    </w:p>
    <w:p w:rsidR="001A5D83" w:rsidRDefault="001A5D83" w:rsidP="001A5D83">
      <w:pPr>
        <w:spacing w:after="0"/>
        <w:jc w:val="both"/>
        <w:rPr>
          <w:sz w:val="32"/>
          <w:szCs w:val="32"/>
        </w:rPr>
      </w:pPr>
      <w:r>
        <w:rPr>
          <w:sz w:val="32"/>
          <w:szCs w:val="32"/>
        </w:rPr>
        <w:t>Помогая ребенку проявлять свою самостоятельность, можно сформировать у него ряд необходимых умений. Естественно, чтобы достичь таких результатов, понадобится ваше терпение, внимание, разумная помощь изо дня в день. Для малыша важно видеть ваше заинтересованное участие в совместных делах. Он заражается вашим интересом, желает подражать вашим действиям, вникает в суть ваших слов. В ходе совместных с ребенком действий вы выступаете сразу в нескольких ролях: и как образец для подражания, и как помощник в затруднительных ситуациях, и как равноправный партнер, и как главный ценитель достигнутых успехов. Без взрослого ваш малыш пока не может сам оценить свои действия.</w:t>
      </w:r>
    </w:p>
    <w:p w:rsidR="001A5D83" w:rsidRDefault="001A5D83" w:rsidP="001A5D83">
      <w:pPr>
        <w:spacing w:after="0"/>
        <w:jc w:val="both"/>
        <w:rPr>
          <w:sz w:val="32"/>
          <w:szCs w:val="32"/>
        </w:rPr>
      </w:pPr>
      <w:r>
        <w:rPr>
          <w:sz w:val="32"/>
          <w:szCs w:val="32"/>
        </w:rPr>
        <w:lastRenderedPageBreak/>
        <w:t>Для активных действий малыша необходимо создавать соответствующие условия. Например, при умывании предложите ребенку вставать на широкую устойчивую скамеечку. Воду включайте небольшой струей, чтобы было меньше брызг. У малыша в ванной комнате должна быть своя расческа, личное полотенце, висящее на уровне вытянутой руки ребенка. У ребенка должно быть индивидуальное полотенце яркой расцветки с забавными рисунками, чтобы ребенок мог безошибочно отличить его от личных вещей других членов семьи. Для формирования необходимых навыков большое значение имеют атрибуты гигиены: зубная щетка малыша и зубная паста, пена для ванны и даже мыло в мыльнице. Пусть все эти средства имеют детскую направленность: яркий цвет, необычную форму, разные дополнения, привлекающие внимание малыша и способствующие проявлению интереса к гигиеническим процедурам.</w:t>
      </w:r>
    </w:p>
    <w:p w:rsidR="001A5D83" w:rsidRDefault="001A5D83" w:rsidP="001A5D83">
      <w:pPr>
        <w:spacing w:after="0"/>
        <w:jc w:val="both"/>
        <w:rPr>
          <w:sz w:val="32"/>
          <w:szCs w:val="32"/>
        </w:rPr>
      </w:pPr>
      <w:r>
        <w:rPr>
          <w:sz w:val="32"/>
          <w:szCs w:val="32"/>
        </w:rPr>
        <w:t xml:space="preserve">Все вещи малыша должны иметь в ванной постоянное место и предметы должны быть для него доступны. Лучше всего хранить вещи в специально отведенном для ребенка шкафчике или на полочке в ванной комнате, подвешенной на уровне роста ребенка.  </w:t>
      </w:r>
    </w:p>
    <w:p w:rsidR="001A5D83" w:rsidRDefault="001A5D83" w:rsidP="001A5D83">
      <w:pPr>
        <w:spacing w:after="0"/>
        <w:jc w:val="both"/>
        <w:rPr>
          <w:sz w:val="32"/>
          <w:szCs w:val="32"/>
        </w:rPr>
      </w:pPr>
      <w:r>
        <w:rPr>
          <w:sz w:val="32"/>
          <w:szCs w:val="32"/>
        </w:rPr>
        <w:t>При раздевании малыша предусмотрительно расстегните куртку, сзади на платье – пуговицы, молнии, развяжите тесемки шапки, шнурки ботинок. Чтобы во время еды ребенок нечаянно не пролил сок, предложите ему собственную широкую чашку с устойчивым дном. И главное условие – неусыпный контроль, своевременная помощь во всем и поддержка. Чем большим набором самостоятельных умений будет владеть ребенок, тем спокойнее и увереннее он будет чувствовать себя в коллективе, тем больше у него будет поводов гордиться собой!</w:t>
      </w:r>
    </w:p>
    <w:p w:rsidR="001A5D83" w:rsidRPr="00680E7B" w:rsidRDefault="001A5D83" w:rsidP="001A5D83">
      <w:pPr>
        <w:spacing w:after="0"/>
        <w:jc w:val="center"/>
        <w:rPr>
          <w:sz w:val="36"/>
          <w:szCs w:val="36"/>
        </w:rPr>
      </w:pPr>
    </w:p>
    <w:p w:rsidR="001A5D83" w:rsidRPr="00680E7B" w:rsidRDefault="001A5D83" w:rsidP="001A5D83">
      <w:pPr>
        <w:pStyle w:val="a3"/>
        <w:spacing w:after="0"/>
        <w:rPr>
          <w:sz w:val="32"/>
          <w:szCs w:val="32"/>
        </w:rPr>
      </w:pPr>
    </w:p>
    <w:p w:rsidR="001A5D83" w:rsidRDefault="001A5D83" w:rsidP="001A5D83">
      <w:pPr>
        <w:spacing w:after="0"/>
        <w:rPr>
          <w:sz w:val="32"/>
          <w:szCs w:val="32"/>
        </w:rPr>
      </w:pPr>
    </w:p>
    <w:p w:rsidR="001A5D83" w:rsidRDefault="001A5D83" w:rsidP="001A5D83">
      <w:pPr>
        <w:spacing w:after="0"/>
        <w:rPr>
          <w:sz w:val="32"/>
          <w:szCs w:val="32"/>
        </w:rPr>
      </w:pPr>
    </w:p>
    <w:p w:rsidR="00DF07DA" w:rsidRPr="001A5D83" w:rsidRDefault="00DF07DA" w:rsidP="001A5D83"/>
    <w:sectPr w:rsidR="00DF07DA" w:rsidRPr="001A5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86"/>
    <w:rsid w:val="001A5D83"/>
    <w:rsid w:val="00352986"/>
    <w:rsid w:val="00DF0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2015-03-31T09:40:00Z</dcterms:created>
  <dcterms:modified xsi:type="dcterms:W3CDTF">2015-03-31T09:40:00Z</dcterms:modified>
</cp:coreProperties>
</file>