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04" w:rsidRPr="000D20F3" w:rsidRDefault="00781904" w:rsidP="00781904">
      <w:pPr>
        <w:widowControl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0D20F3">
        <w:rPr>
          <w:b/>
          <w:bCs/>
          <w:sz w:val="28"/>
          <w:szCs w:val="28"/>
          <w:lang w:val="ru-RU"/>
        </w:rPr>
        <w:t>2 классе</w:t>
      </w:r>
    </w:p>
    <w:p w:rsidR="00781904" w:rsidRPr="000D20F3" w:rsidRDefault="00781904" w:rsidP="00781904">
      <w:pPr>
        <w:widowControl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569"/>
        <w:gridCol w:w="2552"/>
        <w:gridCol w:w="2268"/>
        <w:gridCol w:w="2977"/>
        <w:gridCol w:w="4111"/>
        <w:gridCol w:w="57"/>
        <w:gridCol w:w="16"/>
        <w:gridCol w:w="17"/>
        <w:gridCol w:w="52"/>
      </w:tblGrid>
      <w:tr w:rsidR="00781904" w:rsidRPr="000D20F3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D20F3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r w:rsidRPr="000D20F3"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Pr="000D20F3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>УУД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sz w:val="28"/>
                <w:szCs w:val="28"/>
                <w:lang w:val="ru-RU"/>
              </w:rPr>
              <w:t>Личностные результаты</w:t>
            </w:r>
          </w:p>
        </w:tc>
      </w:tr>
      <w:tr w:rsidR="00781904" w:rsidRPr="002C0C45" w:rsidTr="00A2425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Как и чем  работает художник? (8 ч)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Мои любимые цветы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(Гуашь)</w:t>
            </w:r>
            <w:r w:rsidRPr="000D20F3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гуашью; изображение предметов на картоне зелёного цвета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Освоение представления о правилах работы с гуашью. Формирование умения открывать новое в окружающем мире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Ты и природа (Гуашь, добавление чёрной и белой краски)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гуашью; изображение стихии в природе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Освоение представления о средствах художественно- образной выразительности. Формирование навыков работы с гуашью. Формирование наблюдательности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Осень в лесу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Работа мелками и акварелью;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изображение осеннего леса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 xml:space="preserve">Формирование навыков работы с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восковыми мелками. Формирование чувства цветовой гармонии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 xml:space="preserve"> положительное отношение к школе, принятие всех видов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>школьной действительности,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</w:tr>
      <w:tr w:rsidR="00781904" w:rsidRPr="000D20F3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Аппликация «Осень» (коллективная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Аппликация; изображение земли, усыпанной листьями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Формирование умения работать коллективно в группах. Освоение композиционных умений. Формирование бережного отношения к природе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- формирование социальной роли ученика;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 Деревья в лесу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Рисование тушью, карандашом, углём.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Освоение выразительными возможностями графических материалов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</w:tr>
      <w:tr w:rsidR="00781904" w:rsidRPr="000D20F3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В мире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Лепка животных родного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Развитие умения передавать характерные особенности животных. Формирование умения работать с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пластилином.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формирование социальной роли ученика;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Мой питомец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Сооружение игровой площадки для вылепленных зверей.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Освоение представления о работе художника- скульптора. Освоение выразительными возможностями бумаги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ночного праздничного города.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Освоение выразительными возможностями неожиданных </w:t>
            </w:r>
            <w:proofErr w:type="spellStart"/>
            <w:r w:rsidRPr="000D20F3">
              <w:rPr>
                <w:bCs/>
                <w:sz w:val="28"/>
                <w:szCs w:val="28"/>
                <w:lang w:val="ru-RU"/>
              </w:rPr>
              <w:t>матрериалов</w:t>
            </w:r>
            <w:proofErr w:type="spellEnd"/>
            <w:r w:rsidRPr="000D20F3">
              <w:rPr>
                <w:bCs/>
                <w:sz w:val="28"/>
                <w:szCs w:val="28"/>
                <w:lang w:val="ru-RU"/>
              </w:rPr>
              <w:t>: серпантин, конфетти, семена, нитки.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</w:tr>
      <w:tr w:rsidR="00781904" w:rsidRPr="000D20F3" w:rsidTr="00A2425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sz w:val="28"/>
                <w:szCs w:val="28"/>
                <w:lang w:val="ru-RU"/>
              </w:rPr>
              <w:t>Реальность и фантазия ( 7 ч)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9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Птицы   (Изображение и реальность)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гуашью; изображение птиц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понятиях «реальность» и «</w:t>
            </w:r>
            <w:proofErr w:type="spellStart"/>
            <w:r w:rsidRPr="000D20F3">
              <w:rPr>
                <w:bCs/>
                <w:sz w:val="28"/>
                <w:szCs w:val="28"/>
                <w:lang w:val="ru-RU"/>
              </w:rPr>
              <w:t>анималистика</w:t>
            </w:r>
            <w:proofErr w:type="spellEnd"/>
            <w:r w:rsidRPr="000D20F3">
              <w:rPr>
                <w:bCs/>
                <w:sz w:val="28"/>
                <w:szCs w:val="28"/>
                <w:lang w:val="ru-RU"/>
              </w:rPr>
              <w:t>». Формирование умения птиц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и фантазия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Аппликация из цветной бумаги;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изображение сказочной птицы, фантастического животного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 xml:space="preserve">Осмысление представления о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народных промыслах. Формирование умения изображать формы сказочные и декоративные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осмысление своего поведения в школьном коллективе;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rPr>
          <w:trHeight w:val="1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11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Паутинка. (Украшение и реальность)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гуашью; изображение паутинки в природной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Формирование наблюдательности и умения видеть прекрасное в окружающем мире. Формирование умения работать гуашью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0D20F3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12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 Украшения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белой гуашью на цветной бумаге; изображение кружевной салфетки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Освоение представления об украшениях, созданных людьми, о народных промыслах. Формирование образного мышления через преображение природных форм в декоративные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- формирование социальной роли ученика;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0D20F3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13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Подводный мир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Конструирование из бумаги подводного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 xml:space="preserve">Осмысление представления о многообразии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 xml:space="preserve">конструктивных форм в природе.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- формирование социальной роли ученика;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0D20F3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14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Я- архитектор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Создание сказочного города из готовых форм, работа с цветной бумагой,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работе архитектора. Освоение умения видеть в конструкции природный прообраз. Формирование умения работать в группе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- формирование социальной роли ученика;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Конструирование ёлочных игрушек. Создание коллективного панно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Формирование умения работать коллективно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</w:tr>
      <w:tr w:rsidR="00781904" w:rsidRPr="00C3153D" w:rsidTr="00A2425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i/>
                <w:sz w:val="28"/>
                <w:szCs w:val="28"/>
                <w:lang w:val="ru-RU"/>
              </w:rPr>
              <w:t>О чём говорит искусство? (10 ч.)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16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природы в различных состояниях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с гуашью; изображение моря с передачей настроения природы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Освоение чувства цвета. Осмысление представления о выразительных средствах художественной деятельности для </w:t>
            </w:r>
            <w:proofErr w:type="spellStart"/>
            <w:r w:rsidRPr="000D20F3">
              <w:rPr>
                <w:bCs/>
                <w:sz w:val="28"/>
                <w:szCs w:val="28"/>
                <w:lang w:val="ru-RU"/>
              </w:rPr>
              <w:t>предачи</w:t>
            </w:r>
            <w:proofErr w:type="spellEnd"/>
            <w:r w:rsidRPr="000D20F3">
              <w:rPr>
                <w:bCs/>
                <w:sz w:val="28"/>
                <w:szCs w:val="28"/>
                <w:lang w:val="ru-RU"/>
              </w:rPr>
              <w:t xml:space="preserve"> настроения в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природе. Формирование умения изображать разное по характеру море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 xml:space="preserve"> положительное отношение к школе, принятие всех видов школьной действительности,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17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характера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чёрным фломастером или гу</w:t>
            </w:r>
            <w:r>
              <w:rPr>
                <w:bCs/>
                <w:sz w:val="28"/>
                <w:szCs w:val="28"/>
                <w:lang w:val="ru-RU"/>
              </w:rPr>
              <w:t>а</w:t>
            </w:r>
            <w:r w:rsidRPr="000D20F3">
              <w:rPr>
                <w:bCs/>
                <w:sz w:val="28"/>
                <w:szCs w:val="28"/>
                <w:lang w:val="ru-RU"/>
              </w:rPr>
              <w:t>шью тонкой кистью; изображение животного с передачей 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выразительных средствах графики для передачи характера животного. Осмысление представления о работе художников-анималистов. Освоение умения работать с графическими материалами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18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характера человека: женский образ.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контрастных по характеру сказочных женских образов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способах изображения художником образа человека, о красоте внешней и внутренней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осмысление своего поведения в школьном коллективе;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19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характера человека: мужской образ.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контрастных по характеру сказочных мужских образов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способах изображения художником образа человека Формирование творческого воображения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C3153D" w:rsidTr="00A242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20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Образ человека в скульптуре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Создание в объёме сказочных образов с ярко выраженным характером: пластилин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способах передачи характера в объёмном изображении человека.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C3153D" w:rsidTr="00A24250">
        <w:trPr>
          <w:gridAfter w:val="1"/>
          <w:wAfter w:w="5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21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Человек и его украшения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Украшение вырезанных из бумаги готовых форм кокошников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Осмысление представления о декоративно-прикладном искусстве. Формирование навыков аппликативной деятельности. Формирование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эстетического вкуса</w:t>
            </w:r>
          </w:p>
        </w:tc>
        <w:tc>
          <w:tcPr>
            <w:tcW w:w="4201" w:type="dxa"/>
            <w:gridSpan w:val="4"/>
            <w:shd w:val="clear" w:color="auto" w:fill="auto"/>
          </w:tcPr>
          <w:p w:rsidR="00781904" w:rsidRPr="00A63F88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C3153D" w:rsidTr="00A24250">
        <w:trPr>
          <w:gridAfter w:val="1"/>
          <w:wAfter w:w="5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22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Человек и его украшения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Украшение вырезанных из бумаги готовых форм богатырских доспехов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</w:t>
            </w:r>
          </w:p>
        </w:tc>
        <w:tc>
          <w:tcPr>
            <w:tcW w:w="4201" w:type="dxa"/>
            <w:gridSpan w:val="4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2C0C45" w:rsidTr="00A24250">
        <w:trPr>
          <w:gridAfter w:val="2"/>
          <w:wAfter w:w="69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23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«Морской бой»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гуашью; вырезание формы корабля, украшение его паруса. Украшение двух противоположных по намерениям сказочных флотов.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декоре. Освоение представления о способах передачи намерений через украшение. Формирование умения использовать цвет для передачи характера изображения</w:t>
            </w:r>
          </w:p>
        </w:tc>
        <w:tc>
          <w:tcPr>
            <w:tcW w:w="4184" w:type="dxa"/>
            <w:gridSpan w:val="3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C3153D" w:rsidTr="00A24250">
        <w:trPr>
          <w:gridAfter w:val="2"/>
          <w:wAfter w:w="69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24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Образ здания.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Создание образа сказочных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построек: дворец доброй феи и Снежной королевы.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 xml:space="preserve">Формирование умения через творческую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работу передавать настроение и характер изображаемого предмета</w:t>
            </w:r>
          </w:p>
        </w:tc>
        <w:tc>
          <w:tcPr>
            <w:tcW w:w="4184" w:type="dxa"/>
            <w:gridSpan w:val="3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C3153D" w:rsidTr="00A24250">
        <w:trPr>
          <w:gridAfter w:val="3"/>
          <w:wAfter w:w="85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25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Образ здания. Окончание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Создание образа сказочных построек: дворец доброй феи и Снежной королевы.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Формирование умения через творческую работу передавать настроение и характер изображаемого предмета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0D20F3" w:rsidTr="00A24250">
        <w:trPr>
          <w:gridAfter w:val="3"/>
          <w:wAfter w:w="85" w:type="dxa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i/>
                <w:sz w:val="28"/>
                <w:szCs w:val="28"/>
                <w:lang w:val="ru-RU"/>
              </w:rPr>
              <w:t>Как говорит искусство? (9 ч.)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81904" w:rsidRPr="00C3153D" w:rsidTr="00A24250">
        <w:trPr>
          <w:gridAfter w:val="3"/>
          <w:wAfter w:w="85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26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Тёплые и холодные цвета.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гуашью: изображение горящего костра и холодной синей ночи; или изображение пера Жар-птицы.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Осмысление представления о тёплых и холодных цветовых гаммах. Освоение навыков работы с гуашью.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0D20F3" w:rsidTr="00A24250">
        <w:trPr>
          <w:gridAfter w:val="3"/>
          <w:wAfter w:w="85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27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Тихие и звонкие цвета.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Работа гуашью. Изображение весенней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Создание колористического богатства внутри одной цветовой гаммы. Формирование умения работать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гуашью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81904" w:rsidRPr="00C3153D" w:rsidTr="00A24250">
        <w:trPr>
          <w:gridAfter w:val="3"/>
          <w:wAfter w:w="85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28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Что такое ритм линий?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весенних ручьёв. Рисование цветными мелками.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Расширение знаний о средствах художественной выразительности.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C3153D" w:rsidTr="00A24250">
        <w:trPr>
          <w:gridAfter w:val="3"/>
          <w:wAfter w:w="85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29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Характер линий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Изображение нежных и могучих веток, передача их характера и настроения.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Освоение представления о линии как средстве выражения чувств и настроения на рисунке.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781904" w:rsidRPr="002C0C45" w:rsidRDefault="00781904" w:rsidP="00A2425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781904" w:rsidRPr="000D20F3" w:rsidTr="00A24250">
        <w:trPr>
          <w:gridAfter w:val="4"/>
          <w:wAfter w:w="14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30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Ритм пятен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Ритмическое расположение летящих птиц на плоскости листа. Бумага, клей, ножницы. Коллективная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Развитие навыка творческой работы в технике обрывной аппликации. Формирование умения работать коллективно.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- формирование социальной роли ученика;</w:t>
            </w:r>
          </w:p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rPr>
          <w:gridAfter w:val="4"/>
          <w:wAfter w:w="14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Птицы.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Конструирование или лепка птиц с разными пропорциями.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Расширять знания о средствах художественной выразительности.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</w:tr>
      <w:tr w:rsidR="00781904" w:rsidRPr="00C3153D" w:rsidTr="00A24250">
        <w:trPr>
          <w:gridAfter w:val="4"/>
          <w:wAfter w:w="14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32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Коллективная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 xml:space="preserve">работа «Весна.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 xml:space="preserve">Создание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коллективного панно на тему: «Весна. Шум птиц».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 xml:space="preserve">Формировать умение </w:t>
            </w:r>
            <w:r w:rsidRPr="000D20F3">
              <w:rPr>
                <w:bCs/>
                <w:sz w:val="28"/>
                <w:szCs w:val="28"/>
                <w:lang w:val="ru-RU"/>
              </w:rPr>
              <w:lastRenderedPageBreak/>
              <w:t>сотрудничать с товарищами в процессе совместной творческой работы. Формирование умения использовать в работе различные средства изобразительного искусства.  Ритм линий и пятен, цвет, пропорции - средства выразительности.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 xml:space="preserve">осмысление своего поведения в 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школьном коллективе;</w:t>
            </w:r>
          </w:p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C3153D" w:rsidTr="00A24250">
        <w:trPr>
          <w:gridAfter w:val="4"/>
          <w:wAfter w:w="14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33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 xml:space="preserve">Коллективная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Создание коллективного панно на тему: «Весна. Шум птиц».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Формировать умение сотрудничать с товарищами в процессе совместной творческой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осмысление своего поведения в школьном коллективе;</w:t>
            </w:r>
          </w:p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781904" w:rsidRPr="000D20F3" w:rsidTr="00A24250">
        <w:trPr>
          <w:gridAfter w:val="4"/>
          <w:wAfter w:w="14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34 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Обобщающий урок года. «В гостях у Братьев-Мастеров»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Урок-путешествие; подведение итогов года в игровой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D20F3">
              <w:rPr>
                <w:bCs/>
                <w:sz w:val="28"/>
                <w:szCs w:val="28"/>
                <w:lang w:val="ru-RU"/>
              </w:rPr>
              <w:t>Формирование умения обобщать и делать выводы. Освоение навыков и умений коллективной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4" w:rsidRPr="000D20F3" w:rsidRDefault="00781904" w:rsidP="00A24250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>- формирование социальной роли ученика;</w:t>
            </w:r>
          </w:p>
          <w:p w:rsidR="00781904" w:rsidRPr="000D20F3" w:rsidRDefault="00781904" w:rsidP="00A24250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63047E" w:rsidRDefault="0063047E"/>
    <w:sectPr w:rsidR="0063047E" w:rsidSect="007819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20"/>
  <w:displayHorizontalDrawingGridEvery w:val="2"/>
  <w:characterSpacingControl w:val="doNotCompress"/>
  <w:compat/>
  <w:rsids>
    <w:rsidRoot w:val="00781904"/>
    <w:rsid w:val="003F66F7"/>
    <w:rsid w:val="0063047E"/>
    <w:rsid w:val="0078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1392</Words>
  <Characters>7939</Characters>
  <Application>Microsoft Office Word</Application>
  <DocSecurity>0</DocSecurity>
  <Lines>66</Lines>
  <Paragraphs>18</Paragraphs>
  <ScaleCrop>false</ScaleCrop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2014-10-29T04:12:00Z</dcterms:created>
  <dcterms:modified xsi:type="dcterms:W3CDTF">2014-10-29T04:12:00Z</dcterms:modified>
</cp:coreProperties>
</file>