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11" w:rsidRDefault="00582711" w:rsidP="00C47FFC">
      <w:pPr>
        <w:pStyle w:val="c6"/>
        <w:spacing w:line="360" w:lineRule="auto"/>
        <w:ind w:firstLine="709"/>
        <w:contextualSpacing/>
        <w:jc w:val="both"/>
        <w:rPr>
          <w:rStyle w:val="c0"/>
          <w:b/>
          <w:sz w:val="28"/>
          <w:szCs w:val="28"/>
          <w:lang w:val="en-US"/>
        </w:rPr>
      </w:pPr>
      <w:r w:rsidRPr="004E487A">
        <w:rPr>
          <w:rStyle w:val="c0"/>
          <w:b/>
          <w:sz w:val="28"/>
          <w:szCs w:val="28"/>
        </w:rPr>
        <w:t xml:space="preserve">                            </w:t>
      </w:r>
      <w:r w:rsidRPr="005C7878">
        <w:rPr>
          <w:rStyle w:val="c0"/>
          <w:b/>
          <w:sz w:val="28"/>
          <w:szCs w:val="28"/>
        </w:rPr>
        <w:t>«Сумма углов треугольника»</w:t>
      </w:r>
    </w:p>
    <w:p w:rsidR="002642BA" w:rsidRPr="002642BA" w:rsidRDefault="002642BA" w:rsidP="002642BA">
      <w:pPr>
        <w:pStyle w:val="c6"/>
        <w:spacing w:before="0" w:beforeAutospacing="0" w:after="0" w:afterAutospacing="0"/>
        <w:ind w:firstLine="709"/>
        <w:contextualSpacing/>
        <w:jc w:val="right"/>
        <w:rPr>
          <w:rStyle w:val="c0"/>
        </w:rPr>
      </w:pPr>
      <w:r w:rsidRPr="002642BA">
        <w:rPr>
          <w:rStyle w:val="c0"/>
        </w:rPr>
        <w:t>Учителя математики МБОУ г.Мурманска гимназии № 8:</w:t>
      </w:r>
    </w:p>
    <w:p w:rsidR="002642BA" w:rsidRPr="002642BA" w:rsidRDefault="002642BA" w:rsidP="002642BA">
      <w:pPr>
        <w:pStyle w:val="c6"/>
        <w:spacing w:before="0" w:beforeAutospacing="0" w:after="0" w:afterAutospacing="0"/>
        <w:ind w:firstLine="709"/>
        <w:contextualSpacing/>
        <w:jc w:val="right"/>
        <w:rPr>
          <w:rStyle w:val="c0"/>
        </w:rPr>
      </w:pPr>
      <w:r w:rsidRPr="002642BA">
        <w:rPr>
          <w:rStyle w:val="c0"/>
        </w:rPr>
        <w:t>Низовцева Е.В.,</w:t>
      </w:r>
    </w:p>
    <w:p w:rsidR="002642BA" w:rsidRPr="002642BA" w:rsidRDefault="002642BA" w:rsidP="002642BA">
      <w:pPr>
        <w:pStyle w:val="c6"/>
        <w:spacing w:before="0" w:beforeAutospacing="0" w:after="0" w:afterAutospacing="0"/>
        <w:ind w:firstLine="709"/>
        <w:contextualSpacing/>
        <w:jc w:val="right"/>
        <w:rPr>
          <w:rStyle w:val="c0"/>
        </w:rPr>
      </w:pPr>
      <w:r w:rsidRPr="002642BA">
        <w:rPr>
          <w:rStyle w:val="c0"/>
        </w:rPr>
        <w:t>Шустикова Ю.Ю.</w:t>
      </w:r>
    </w:p>
    <w:p w:rsidR="00FF5D1D" w:rsidRP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1D">
        <w:rPr>
          <w:rFonts w:ascii="Times New Roman" w:hAnsi="Times New Roman"/>
          <w:b/>
          <w:sz w:val="24"/>
          <w:szCs w:val="24"/>
        </w:rPr>
        <w:t xml:space="preserve">Форма </w:t>
      </w:r>
      <w:r w:rsidRPr="00FF5D1D">
        <w:rPr>
          <w:rFonts w:ascii="Times New Roman" w:hAnsi="Times New Roman"/>
          <w:b/>
          <w:sz w:val="24"/>
          <w:szCs w:val="24"/>
        </w:rPr>
        <w:tab/>
      </w:r>
      <w:r w:rsidRPr="00FF5D1D">
        <w:rPr>
          <w:rFonts w:ascii="Times New Roman" w:hAnsi="Times New Roman"/>
          <w:sz w:val="24"/>
          <w:szCs w:val="24"/>
        </w:rPr>
        <w:t xml:space="preserve">– урок -  </w:t>
      </w:r>
      <w:r>
        <w:rPr>
          <w:rFonts w:ascii="Times New Roman" w:hAnsi="Times New Roman"/>
          <w:sz w:val="24"/>
          <w:szCs w:val="24"/>
        </w:rPr>
        <w:t>путешествие</w:t>
      </w:r>
      <w:r w:rsidRPr="00FF5D1D">
        <w:rPr>
          <w:rFonts w:ascii="Times New Roman" w:hAnsi="Times New Roman"/>
          <w:sz w:val="24"/>
          <w:szCs w:val="24"/>
        </w:rPr>
        <w:t>.</w:t>
      </w:r>
    </w:p>
    <w:p w:rsid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D">
        <w:rPr>
          <w:rFonts w:ascii="Times New Roman" w:hAnsi="Times New Roman"/>
          <w:b/>
          <w:sz w:val="24"/>
          <w:szCs w:val="24"/>
        </w:rPr>
        <w:t>Тип</w:t>
      </w:r>
      <w:r w:rsidRPr="00FF5D1D">
        <w:rPr>
          <w:rFonts w:ascii="Times New Roman" w:hAnsi="Times New Roman"/>
          <w:sz w:val="24"/>
          <w:szCs w:val="24"/>
        </w:rPr>
        <w:t xml:space="preserve"> </w:t>
      </w:r>
      <w:r w:rsidRPr="00FF5D1D">
        <w:rPr>
          <w:rFonts w:ascii="Times New Roman" w:hAnsi="Times New Roman"/>
          <w:sz w:val="24"/>
          <w:szCs w:val="24"/>
        </w:rPr>
        <w:tab/>
      </w:r>
      <w:r w:rsidRPr="00FF5D1D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1 часть - </w:t>
      </w:r>
      <w:r w:rsidRPr="00FF5D1D">
        <w:rPr>
          <w:rFonts w:ascii="Times New Roman" w:hAnsi="Times New Roman"/>
          <w:sz w:val="24"/>
          <w:szCs w:val="24"/>
        </w:rPr>
        <w:t>урок «открытия» нового знания</w:t>
      </w:r>
      <w:r w:rsidRPr="00AB5145">
        <w:rPr>
          <w:rFonts w:ascii="Times New Roman" w:hAnsi="Times New Roman"/>
          <w:sz w:val="28"/>
          <w:szCs w:val="28"/>
        </w:rPr>
        <w:t xml:space="preserve"> </w:t>
      </w:r>
    </w:p>
    <w:p w:rsidR="00FF5D1D" w:rsidRPr="00FF5D1D" w:rsidRDefault="00FF5D1D" w:rsidP="00FF5D1D">
      <w:pPr>
        <w:jc w:val="both"/>
        <w:rPr>
          <w:rFonts w:ascii="Times New Roman" w:hAnsi="Times New Roman"/>
          <w:sz w:val="28"/>
          <w:szCs w:val="28"/>
        </w:rPr>
      </w:pPr>
      <w:r w:rsidRPr="00FF5D1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5D1D">
        <w:rPr>
          <w:rFonts w:ascii="Times New Roman" w:hAnsi="Times New Roman"/>
          <w:sz w:val="24"/>
          <w:szCs w:val="24"/>
        </w:rPr>
        <w:t xml:space="preserve"> 2 часть - отработк</w:t>
      </w:r>
      <w:r>
        <w:rPr>
          <w:rFonts w:ascii="Times New Roman" w:hAnsi="Times New Roman"/>
          <w:sz w:val="24"/>
          <w:szCs w:val="24"/>
        </w:rPr>
        <w:t>а</w:t>
      </w:r>
      <w:r w:rsidRPr="00FF5D1D">
        <w:rPr>
          <w:rFonts w:ascii="Times New Roman" w:hAnsi="Times New Roman"/>
          <w:sz w:val="24"/>
          <w:szCs w:val="24"/>
        </w:rPr>
        <w:t xml:space="preserve"> умений и рефлексии.</w:t>
      </w:r>
    </w:p>
    <w:p w:rsidR="00FF5D1D" w:rsidRPr="00FF5D1D" w:rsidRDefault="00FF5D1D" w:rsidP="00FF5D1D">
      <w:pPr>
        <w:pStyle w:val="c6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FF5D1D">
        <w:rPr>
          <w:b/>
          <w:i/>
          <w:iCs/>
          <w:color w:val="000000"/>
        </w:rPr>
        <w:t>Деятельностная цель:</w:t>
      </w:r>
      <w:r w:rsidRPr="00FF5D1D">
        <w:rPr>
          <w:color w:val="000000"/>
        </w:rPr>
        <w:t xml:space="preserve"> формирование у учащихся умений реализации новых способов действия,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</w:t>
      </w:r>
    </w:p>
    <w:p w:rsidR="00FF5D1D" w:rsidRPr="00FF5D1D" w:rsidRDefault="00FF5D1D" w:rsidP="00FF5D1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D1D">
        <w:rPr>
          <w:rFonts w:ascii="Times New Roman" w:hAnsi="Times New Roman"/>
          <w:b/>
          <w:i/>
          <w:iCs/>
          <w:color w:val="000000"/>
          <w:sz w:val="24"/>
          <w:szCs w:val="24"/>
        </w:rPr>
        <w:t>Содержательная цель:</w:t>
      </w:r>
      <w:r w:rsidRPr="00FF5D1D">
        <w:rPr>
          <w:rFonts w:ascii="Times New Roman" w:hAnsi="Times New Roman"/>
          <w:color w:val="000000"/>
          <w:sz w:val="24"/>
          <w:szCs w:val="24"/>
        </w:rPr>
        <w:t xml:space="preserve"> расширение понятийной базы за счет включения в нее новых элементов, а также закрепление, при необходимости коррекция, обобщение умений и навыков решения геометрических задач по теме «Сумма углов треугольника».</w:t>
      </w:r>
    </w:p>
    <w:p w:rsid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Этапы </w:t>
      </w:r>
      <w:r w:rsidRPr="00FF5D1D">
        <w:rPr>
          <w:rFonts w:ascii="Times New Roman" w:hAnsi="Times New Roman"/>
          <w:b/>
          <w:sz w:val="24"/>
          <w:szCs w:val="24"/>
        </w:rPr>
        <w:t xml:space="preserve"> урока.</w:t>
      </w:r>
    </w:p>
    <w:p w:rsid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часть</w:t>
      </w:r>
    </w:p>
    <w:p w:rsid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1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F5D1D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FF5D1D">
          <w:rPr>
            <w:rFonts w:ascii="Times New Roman" w:hAnsi="Times New Roman"/>
            <w:sz w:val="24"/>
            <w:szCs w:val="24"/>
          </w:rPr>
          <w:t>.</w:t>
        </w:r>
      </w:smartTag>
      <w:r w:rsidRPr="00FF5D1D">
        <w:rPr>
          <w:rFonts w:ascii="Times New Roman" w:hAnsi="Times New Roman"/>
          <w:sz w:val="24"/>
          <w:szCs w:val="24"/>
        </w:rPr>
        <w:t xml:space="preserve"> Этап мотивации (самоопределения) к учебной деятельности.</w:t>
      </w:r>
    </w:p>
    <w:p w:rsidR="00FF5D1D" w:rsidRP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1D">
        <w:rPr>
          <w:rFonts w:ascii="Times New Roman" w:hAnsi="Times New Roman"/>
          <w:sz w:val="24"/>
          <w:szCs w:val="24"/>
          <w:lang w:val="en-US"/>
        </w:rPr>
        <w:t>II</w:t>
      </w:r>
      <w:r w:rsidRPr="00FF5D1D">
        <w:rPr>
          <w:rFonts w:ascii="Times New Roman" w:hAnsi="Times New Roman"/>
          <w:sz w:val="24"/>
          <w:szCs w:val="24"/>
        </w:rPr>
        <w:t>. Этап актуализация и фиксирование индивидуального затруднения в пробном действии.</w:t>
      </w:r>
    </w:p>
    <w:p w:rsidR="00FF5D1D" w:rsidRDefault="00FF5D1D" w:rsidP="00FF5D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5D1D">
        <w:rPr>
          <w:rFonts w:ascii="Times New Roman" w:hAnsi="Times New Roman"/>
          <w:sz w:val="24"/>
          <w:szCs w:val="24"/>
          <w:lang w:val="en-US"/>
        </w:rPr>
        <w:t>III</w:t>
      </w:r>
      <w:r w:rsidRPr="00FF5D1D">
        <w:rPr>
          <w:rFonts w:ascii="Times New Roman" w:hAnsi="Times New Roman"/>
          <w:sz w:val="24"/>
          <w:szCs w:val="24"/>
        </w:rPr>
        <w:t xml:space="preserve">. </w:t>
      </w:r>
      <w:r w:rsidR="0024384D" w:rsidRPr="0024384D">
        <w:rPr>
          <w:rFonts w:ascii="Times New Roman" w:hAnsi="Times New Roman"/>
          <w:color w:val="000000"/>
          <w:sz w:val="24"/>
          <w:szCs w:val="24"/>
        </w:rPr>
        <w:t>Этап выявления места и причины затруднения</w:t>
      </w:r>
      <w:r w:rsidR="0024384D"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Default="0024384D" w:rsidP="002438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открытия новых знаний.</w:t>
      </w:r>
    </w:p>
    <w:p w:rsidR="0024384D" w:rsidRDefault="0024384D" w:rsidP="002438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первичного закрепления с проговариванием во внешней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Pr="0024384D" w:rsidRDefault="0024384D" w:rsidP="0024384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384D">
        <w:rPr>
          <w:rFonts w:ascii="Times New Roman" w:hAnsi="Times New Roman"/>
          <w:b/>
          <w:color w:val="000000"/>
          <w:sz w:val="24"/>
          <w:szCs w:val="24"/>
        </w:rPr>
        <w:t xml:space="preserve">            2 часть</w:t>
      </w:r>
    </w:p>
    <w:p w:rsidR="0024384D" w:rsidRDefault="0024384D" w:rsidP="0024384D">
      <w:pPr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84D">
        <w:rPr>
          <w:rStyle w:val="c0"/>
          <w:rFonts w:ascii="Times New Roman" w:hAnsi="Times New Roman"/>
          <w:sz w:val="24"/>
          <w:szCs w:val="24"/>
        </w:rPr>
        <w:t>Этап мотивации</w:t>
      </w:r>
      <w:r>
        <w:rPr>
          <w:rStyle w:val="c0"/>
          <w:rFonts w:ascii="Times New Roman" w:hAnsi="Times New Roman"/>
          <w:sz w:val="24"/>
          <w:szCs w:val="24"/>
        </w:rPr>
        <w:t xml:space="preserve"> и актуализации.</w:t>
      </w:r>
    </w:p>
    <w:p w:rsidR="0024384D" w:rsidRDefault="0024384D" w:rsidP="002438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         </w:t>
      </w:r>
      <w:r>
        <w:rPr>
          <w:rStyle w:val="c0"/>
          <w:rFonts w:ascii="Times New Roman" w:hAnsi="Times New Roman"/>
          <w:sz w:val="24"/>
          <w:szCs w:val="24"/>
          <w:lang w:val="en-US"/>
        </w:rPr>
        <w:t>II</w:t>
      </w:r>
      <w:r>
        <w:rPr>
          <w:rStyle w:val="c0"/>
          <w:rFonts w:ascii="Times New Roman" w:hAnsi="Times New Roman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локализации индивидуальных затруднении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Default="0024384D" w:rsidP="002438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Style w:val="c0"/>
          <w:rFonts w:ascii="Times New Roman" w:hAnsi="Times New Roman"/>
          <w:sz w:val="24"/>
          <w:szCs w:val="24"/>
        </w:rPr>
        <w:t xml:space="preserve">Этап построения проекта </w:t>
      </w:r>
      <w:r w:rsidRPr="0024384D">
        <w:rPr>
          <w:rFonts w:ascii="Times New Roman" w:hAnsi="Times New Roman"/>
          <w:color w:val="000000"/>
          <w:sz w:val="24"/>
          <w:szCs w:val="24"/>
        </w:rPr>
        <w:t>коррекции выявленных затруднений.</w:t>
      </w:r>
    </w:p>
    <w:p w:rsidR="0024384D" w:rsidRDefault="0024384D" w:rsidP="002438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реализации построенного проекта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Default="0024384D" w:rsidP="0024384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самостоятельной работы с самопроверкой по эталону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Pr="000016A4" w:rsidRDefault="0024384D" w:rsidP="0024384D">
      <w:pPr>
        <w:rPr>
          <w:rStyle w:val="c0"/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384D">
        <w:rPr>
          <w:rFonts w:ascii="Times New Roman" w:hAnsi="Times New Roman"/>
          <w:color w:val="000000"/>
          <w:sz w:val="24"/>
          <w:szCs w:val="24"/>
        </w:rPr>
        <w:t>Этап рефлексии учебной деятельности на уроке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4D" w:rsidRPr="0024384D" w:rsidRDefault="0024384D" w:rsidP="0024384D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4384D" w:rsidRPr="0024384D" w:rsidRDefault="0024384D" w:rsidP="0024384D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F5D1D" w:rsidRPr="00FF5D1D" w:rsidRDefault="00FF5D1D" w:rsidP="002438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1C9" w:rsidRDefault="002521C9" w:rsidP="00AB514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2711" w:rsidRPr="00482F3E" w:rsidRDefault="00582711" w:rsidP="00AB514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82F3E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582711" w:rsidRPr="00E55066" w:rsidRDefault="00582711" w:rsidP="00E55066">
      <w:pPr>
        <w:rPr>
          <w:rStyle w:val="c0"/>
          <w:rFonts w:ascii="Times New Roman" w:hAnsi="Times New Roman"/>
          <w:b/>
          <w:i/>
          <w:color w:val="000000"/>
          <w:sz w:val="24"/>
          <w:szCs w:val="24"/>
        </w:rPr>
      </w:pPr>
      <w:r w:rsidRPr="00E55066">
        <w:rPr>
          <w:rFonts w:ascii="Times New Roman" w:hAnsi="Times New Roman"/>
          <w:b/>
          <w:sz w:val="24"/>
          <w:szCs w:val="24"/>
        </w:rPr>
        <w:t xml:space="preserve">1 </w:t>
      </w:r>
      <w:r w:rsidR="0024384D" w:rsidRPr="00E55066">
        <w:rPr>
          <w:rFonts w:ascii="Times New Roman" w:hAnsi="Times New Roman"/>
          <w:b/>
          <w:sz w:val="24"/>
          <w:szCs w:val="24"/>
        </w:rPr>
        <w:t>часть</w:t>
      </w:r>
      <w:r w:rsidRPr="00E55066">
        <w:rPr>
          <w:rFonts w:ascii="Times New Roman" w:hAnsi="Times New Roman"/>
          <w:b/>
          <w:sz w:val="24"/>
          <w:szCs w:val="24"/>
        </w:rPr>
        <w:t xml:space="preserve"> урока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4384D" w:rsidTr="0024384D">
        <w:tc>
          <w:tcPr>
            <w:tcW w:w="4785" w:type="dxa"/>
          </w:tcPr>
          <w:p w:rsidR="0024384D" w:rsidRPr="00E55066" w:rsidRDefault="0024384D" w:rsidP="0024384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06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24384D" w:rsidRPr="00E55066" w:rsidRDefault="0024384D" w:rsidP="0024384D">
            <w:pPr>
              <w:pStyle w:val="c6"/>
              <w:spacing w:line="360" w:lineRule="auto"/>
              <w:contextualSpacing/>
              <w:jc w:val="center"/>
              <w:rPr>
                <w:rStyle w:val="c0"/>
                <w:b/>
                <w:sz w:val="28"/>
                <w:szCs w:val="28"/>
              </w:rPr>
            </w:pPr>
            <w:r w:rsidRPr="00E55066">
              <w:rPr>
                <w:rStyle w:val="c0"/>
                <w:b/>
                <w:sz w:val="28"/>
                <w:szCs w:val="28"/>
              </w:rPr>
              <w:t>Деятельность учащихся</w:t>
            </w:r>
          </w:p>
        </w:tc>
      </w:tr>
      <w:tr w:rsidR="00E55066" w:rsidTr="00D76AD3">
        <w:tc>
          <w:tcPr>
            <w:tcW w:w="9571" w:type="dxa"/>
            <w:gridSpan w:val="2"/>
          </w:tcPr>
          <w:p w:rsidR="00E55066" w:rsidRPr="002521C9" w:rsidRDefault="00E55066" w:rsidP="002521C9">
            <w:pPr>
              <w:pStyle w:val="c6"/>
              <w:spacing w:before="0" w:beforeAutospacing="0" w:after="0" w:afterAutospacing="0"/>
              <w:contextualSpacing/>
              <w:jc w:val="center"/>
              <w:rPr>
                <w:rStyle w:val="c0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i/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i/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C7878">
              <w:rPr>
                <w:b/>
                <w:i/>
                <w:color w:val="000000"/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</w:tr>
      <w:tr w:rsidR="0024384D" w:rsidTr="0024384D">
        <w:tc>
          <w:tcPr>
            <w:tcW w:w="4785" w:type="dxa"/>
          </w:tcPr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Здравствуйте! Садитесь! </w:t>
            </w:r>
          </w:p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Только что мы получили срочное послание. Давайте его прочитаем:</w:t>
            </w:r>
          </w:p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 «Наш пароход потерялся в удивительном месте. Оно расположено в Атлантическом океане между Бермудскими островами, государством Пуэрто-Рико и полуостровом Флорида. По форме оно напоминает геометрическую фигуру. Моряки место называют "дьявольский..." или "... проклятых". В этом загадочном месте бесследно исчезают корабли и самолеты. И по сей день не разгадана природа этого места».  </w:t>
            </w:r>
          </w:p>
        </w:tc>
        <w:tc>
          <w:tcPr>
            <w:tcW w:w="4786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Читают послание</w:t>
            </w:r>
          </w:p>
        </w:tc>
      </w:tr>
      <w:tr w:rsidR="00E55066" w:rsidTr="00503F82">
        <w:tc>
          <w:tcPr>
            <w:tcW w:w="9571" w:type="dxa"/>
            <w:gridSpan w:val="2"/>
          </w:tcPr>
          <w:p w:rsidR="00E55066" w:rsidRPr="002521C9" w:rsidRDefault="00E55066" w:rsidP="002521C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II. Этап актуализация и фиксирование индивидуального затруднения в пробном действии</w:t>
            </w:r>
          </w:p>
        </w:tc>
      </w:tr>
      <w:tr w:rsidR="0024384D" w:rsidTr="0024384D">
        <w:tc>
          <w:tcPr>
            <w:tcW w:w="4785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- О какой фигуре идет речь?</w:t>
            </w:r>
          </w:p>
        </w:tc>
        <w:tc>
          <w:tcPr>
            <w:tcW w:w="4786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О треугольнике</w:t>
            </w:r>
          </w:p>
        </w:tc>
      </w:tr>
      <w:tr w:rsidR="0024384D" w:rsidTr="0024384D">
        <w:tc>
          <w:tcPr>
            <w:tcW w:w="4785" w:type="dxa"/>
          </w:tcPr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Давайте продолжим чтение послания:</w:t>
            </w:r>
          </w:p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«Итак! Мы вам подробно описали наше местоположение. А теперь будьте предельно внимательными. От вашей помощи зависит наша жизнь. У нас была карта, изображающая это место. Но случилось несчастье - часть карты, изображающая место, оторвана и утеряна. Теперь мы не можем определить курсовой угол движения. Посмотрите на остаток карты и определите градусную меру угла. Действуйте! Иначе мы погибнем!»</w:t>
            </w:r>
          </w:p>
        </w:tc>
        <w:tc>
          <w:tcPr>
            <w:tcW w:w="4786" w:type="dxa"/>
          </w:tcPr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Учащиеся пытаются определить курсовой угол, но при этом испытывают затруднения. </w:t>
            </w:r>
          </w:p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Ответ учащихся: мы не можем определить курсовой угол.</w:t>
            </w:r>
          </w:p>
        </w:tc>
      </w:tr>
      <w:tr w:rsidR="0024384D" w:rsidTr="0024384D">
        <w:tc>
          <w:tcPr>
            <w:tcW w:w="4785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 вы считаете, в чём проблема?</w:t>
            </w:r>
          </w:p>
        </w:tc>
        <w:tc>
          <w:tcPr>
            <w:tcW w:w="4786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Мы не знаем чему равна сумма трёх  углов треугольника.</w:t>
            </w:r>
          </w:p>
        </w:tc>
      </w:tr>
      <w:tr w:rsidR="0024384D" w:rsidTr="0024384D">
        <w:tc>
          <w:tcPr>
            <w:tcW w:w="4785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Какая тема нашего урока?</w:t>
            </w:r>
          </w:p>
        </w:tc>
        <w:tc>
          <w:tcPr>
            <w:tcW w:w="4786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</w:tr>
      <w:tr w:rsidR="0024384D" w:rsidTr="0024384D">
        <w:tc>
          <w:tcPr>
            <w:tcW w:w="4785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На партах у вас лежат судовые журналы, </w:t>
            </w: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куда вы будете фиксировать все данные. Запишите тему урока.</w:t>
            </w:r>
          </w:p>
        </w:tc>
        <w:tc>
          <w:tcPr>
            <w:tcW w:w="4786" w:type="dxa"/>
          </w:tcPr>
          <w:p w:rsidR="0024384D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тему урока.</w:t>
            </w:r>
          </w:p>
        </w:tc>
      </w:tr>
      <w:tr w:rsidR="00E55066" w:rsidTr="0024384D">
        <w:tc>
          <w:tcPr>
            <w:tcW w:w="4785" w:type="dxa"/>
          </w:tcPr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Исходя из темы, чему мы будем учиться на уроке?</w:t>
            </w:r>
          </w:p>
        </w:tc>
        <w:tc>
          <w:tcPr>
            <w:tcW w:w="4786" w:type="dxa"/>
          </w:tcPr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Находить сумму углов треугольника</w:t>
            </w:r>
          </w:p>
        </w:tc>
      </w:tr>
      <w:tr w:rsidR="00E55066" w:rsidTr="0024384D">
        <w:tc>
          <w:tcPr>
            <w:tcW w:w="4785" w:type="dxa"/>
          </w:tcPr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Сформулируйте цель урока.</w:t>
            </w:r>
          </w:p>
        </w:tc>
        <w:tc>
          <w:tcPr>
            <w:tcW w:w="4786" w:type="dxa"/>
          </w:tcPr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Найти, чему равна сумма углов треугольника</w:t>
            </w:r>
          </w:p>
        </w:tc>
      </w:tr>
      <w:tr w:rsidR="00E55066" w:rsidTr="0024384D">
        <w:tc>
          <w:tcPr>
            <w:tcW w:w="4785" w:type="dxa"/>
          </w:tcPr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Чтобы достигнуть цели спланируйте свою деятельность:</w:t>
            </w:r>
          </w:p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-повторяем то, что знаем;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-измеряем углы треугольника;</w:t>
            </w:r>
          </w:p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-делаем вывод.</w:t>
            </w:r>
          </w:p>
        </w:tc>
      </w:tr>
      <w:tr w:rsidR="00E55066" w:rsidTr="0024384D">
        <w:tc>
          <w:tcPr>
            <w:tcW w:w="4785" w:type="dxa"/>
          </w:tcPr>
          <w:p w:rsidR="00E4624D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Давайте рассмотрим Бермудский треугольник.  Площадь  треугольника варьируется от 0,93 до 2,79 млн. кв. км, треугольник не маленький, для того, чтобы его рассмотреть, предлагаю всем встать. </w:t>
            </w:r>
          </w:p>
        </w:tc>
        <w:tc>
          <w:tcPr>
            <w:tcW w:w="4786" w:type="dxa"/>
          </w:tcPr>
          <w:p w:rsidR="00E5506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Учащиеся встают</w:t>
            </w:r>
          </w:p>
        </w:tc>
      </w:tr>
      <w:tr w:rsidR="00E55066" w:rsidTr="0024384D">
        <w:tc>
          <w:tcPr>
            <w:tcW w:w="4785" w:type="dxa"/>
          </w:tcPr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1C9">
              <w:rPr>
                <w:rFonts w:ascii="Times New Roman" w:hAnsi="Times New Roman"/>
                <w:b/>
                <w:sz w:val="24"/>
                <w:szCs w:val="24"/>
              </w:rPr>
              <w:t>Игра вопросов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Так как семиклассники знакомы уже с этой темой, они помогут вам повторить, то, что вы уже знаете. Семиклассники по - очереди задают вопросы, кто правильно ответит может садиться.</w:t>
            </w:r>
          </w:p>
          <w:p w:rsidR="00E55066" w:rsidRPr="002521C9" w:rsidRDefault="00E5506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Семиклассники задают вопросы по теме «Треугольник», пятиклассники отвечают. В случае неправильного ответа, на вопрос отвечает кто – то другой или сам задающий. 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1C9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-Что такое треугольник?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Назовите виды треугольников в зависимости от величины углов.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Назовите виды треугольников в зависимости от равенства сторон.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Назовите элементы треугольника.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 вычислить периметр треугольника?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Что такое угол?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Назовите единицу измерения углов.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Назовите виды углов.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Какой угол называется прямым?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Какой угол называется развернутым?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Какова градусная мера острого угла?</w:t>
            </w:r>
          </w:p>
          <w:p w:rsidR="00392336" w:rsidRPr="002521C9" w:rsidRDefault="00392336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Какова градусная мера тупого угла?</w:t>
            </w:r>
          </w:p>
        </w:tc>
      </w:tr>
      <w:tr w:rsidR="00E55066" w:rsidTr="0024384D">
        <w:tc>
          <w:tcPr>
            <w:tcW w:w="4785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Оцените свою деятельность. На все ли вопросы каждый из вас смог ответить. Где возникли затруднения? Какие умения развивали?</w:t>
            </w:r>
          </w:p>
        </w:tc>
        <w:tc>
          <w:tcPr>
            <w:tcW w:w="4786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Оценивают свою деятельность. Отвечают на вопросы учителя. Последний ученик 7 класса подводит итог.</w:t>
            </w:r>
          </w:p>
        </w:tc>
      </w:tr>
      <w:tr w:rsidR="00E4624D" w:rsidTr="00FE22D6">
        <w:tc>
          <w:tcPr>
            <w:tcW w:w="9571" w:type="dxa"/>
            <w:gridSpan w:val="2"/>
          </w:tcPr>
          <w:p w:rsidR="00E4624D" w:rsidRPr="002521C9" w:rsidRDefault="002521C9" w:rsidP="002521C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4624D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 выявления места и причины затруднения совмещен с этапом мотивации </w:t>
            </w:r>
          </w:p>
        </w:tc>
      </w:tr>
      <w:tr w:rsidR="00E4624D" w:rsidTr="00674024">
        <w:tc>
          <w:tcPr>
            <w:tcW w:w="9571" w:type="dxa"/>
            <w:gridSpan w:val="2"/>
          </w:tcPr>
          <w:p w:rsidR="00E4624D" w:rsidRPr="002642BA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4624D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«открытия» новых знаний</w:t>
            </w:r>
          </w:p>
        </w:tc>
      </w:tr>
      <w:tr w:rsidR="00E55066" w:rsidTr="0024384D">
        <w:tc>
          <w:tcPr>
            <w:tcW w:w="4785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Ребята! Не забываем про нашу цель. Напомните её.</w:t>
            </w:r>
          </w:p>
        </w:tc>
        <w:tc>
          <w:tcPr>
            <w:tcW w:w="4786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Найти, чему равна сумма углов треугольника</w:t>
            </w:r>
          </w:p>
        </w:tc>
      </w:tr>
      <w:tr w:rsidR="00E55066" w:rsidTr="0024384D">
        <w:tc>
          <w:tcPr>
            <w:tcW w:w="4785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Для того</w:t>
            </w:r>
            <w:r w:rsidR="0073770B" w:rsidRPr="002521C9">
              <w:rPr>
                <w:rFonts w:ascii="Times New Roman" w:hAnsi="Times New Roman"/>
                <w:sz w:val="24"/>
                <w:szCs w:val="24"/>
              </w:rPr>
              <w:t>,</w:t>
            </w: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чтобы выяснить, чему равна сумма углов треугольника, предлагаю вам выполнить работу в парах (правила работы в парах в судовых журналах).</w:t>
            </w:r>
            <w:r w:rsidR="0073770B" w:rsidRPr="002521C9">
              <w:rPr>
                <w:rFonts w:ascii="Times New Roman" w:hAnsi="Times New Roman"/>
                <w:sz w:val="24"/>
                <w:szCs w:val="24"/>
              </w:rPr>
              <w:t xml:space="preserve"> Каждой паре предлагается измерить углы у разных треугольников: остроугольном, тупоугольном, прямоугольном.</w:t>
            </w:r>
          </w:p>
          <w:p w:rsidR="00E4624D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066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Выполняют работу в парах по плану, записанному в судовом журнале:</w:t>
            </w:r>
          </w:p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1.</w:t>
            </w:r>
            <w:r w:rsidR="00E4624D" w:rsidRPr="002521C9">
              <w:rPr>
                <w:rFonts w:ascii="Times New Roman" w:hAnsi="Times New Roman"/>
                <w:sz w:val="24"/>
                <w:szCs w:val="24"/>
              </w:rPr>
              <w:t>Повторить правила измерения углов.</w:t>
            </w:r>
          </w:p>
          <w:p w:rsidR="00E4624D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2. Измерить углы треугольника.</w:t>
            </w:r>
          </w:p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3.Найти сумму углов треугольника.</w:t>
            </w:r>
          </w:p>
          <w:p w:rsidR="0073770B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4. Сделать вывод.</w:t>
            </w:r>
          </w:p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Семиклассники находят углы треугольника с помощью перегибания.</w:t>
            </w:r>
          </w:p>
        </w:tc>
      </w:tr>
      <w:tr w:rsidR="00E4624D" w:rsidTr="0024384D">
        <w:tc>
          <w:tcPr>
            <w:tcW w:w="4785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Какой вывод получился? Чему равна сумма углов треугольника?</w:t>
            </w:r>
          </w:p>
        </w:tc>
        <w:tc>
          <w:tcPr>
            <w:tcW w:w="4786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равна 1800. </w:t>
            </w:r>
          </w:p>
        </w:tc>
      </w:tr>
      <w:tr w:rsidR="00E4624D" w:rsidTr="0024384D">
        <w:tc>
          <w:tcPr>
            <w:tcW w:w="4785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Сравните свой вывод с выводом в учебнике  по геометрии для 7 класса.</w:t>
            </w:r>
          </w:p>
        </w:tc>
        <w:tc>
          <w:tcPr>
            <w:tcW w:w="4786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Вывод в учебнике читает ученик 5 класса.</w:t>
            </w:r>
          </w:p>
        </w:tc>
      </w:tr>
      <w:tr w:rsidR="00E4624D" w:rsidTr="0024384D">
        <w:tc>
          <w:tcPr>
            <w:tcW w:w="4785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Теперь вы можете вытащить нас из этого «дьявольского» треугольника?</w:t>
            </w:r>
          </w:p>
        </w:tc>
        <w:tc>
          <w:tcPr>
            <w:tcW w:w="4786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624D" w:rsidTr="0024384D">
        <w:tc>
          <w:tcPr>
            <w:tcW w:w="4785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Чему равен неизвестный угол?</w:t>
            </w:r>
          </w:p>
        </w:tc>
        <w:tc>
          <w:tcPr>
            <w:tcW w:w="4786" w:type="dxa"/>
          </w:tcPr>
          <w:p w:rsidR="00E4624D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Находят его.</w:t>
            </w:r>
          </w:p>
        </w:tc>
      </w:tr>
      <w:tr w:rsidR="0073770B" w:rsidTr="00900FEB">
        <w:tc>
          <w:tcPr>
            <w:tcW w:w="9571" w:type="dxa"/>
            <w:gridSpan w:val="2"/>
          </w:tcPr>
          <w:p w:rsidR="0073770B" w:rsidRPr="002521C9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73770B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первичного закрепления с проговариванием во внешней речи</w:t>
            </w:r>
          </w:p>
        </w:tc>
      </w:tr>
      <w:tr w:rsidR="00E4624D" w:rsidTr="0024384D">
        <w:tc>
          <w:tcPr>
            <w:tcW w:w="4785" w:type="dxa"/>
          </w:tcPr>
          <w:p w:rsidR="008D6E57" w:rsidRPr="002521C9" w:rsidRDefault="0073770B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Спасибо, ребята, что помогли найти верный курс, но для того, чтобы не забыть это замечательное свойство треугольника, его надо закрепить. </w:t>
            </w:r>
          </w:p>
          <w:p w:rsidR="0073770B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3770B" w:rsidRPr="002521C9">
              <w:rPr>
                <w:rFonts w:ascii="Times New Roman" w:hAnsi="Times New Roman"/>
                <w:sz w:val="24"/>
                <w:szCs w:val="24"/>
              </w:rPr>
              <w:t>Заполните таблицу. Дан треугольник АВС. Найдите неизвестные углы</w:t>
            </w:r>
            <w:r w:rsidRPr="00252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4624D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Учащиеся заполняют таблицу, находя неизвестные углы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138"/>
              <w:gridCol w:w="1139"/>
              <w:gridCol w:w="1139"/>
              <w:gridCol w:w="1139"/>
            </w:tblGrid>
            <w:tr w:rsidR="008D6E57" w:rsidRPr="002521C9" w:rsidTr="002642BA"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EF3B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object w:dxaOrig="400" w:dyaOrig="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2.75pt" o:ole="">
                        <v:imagedata r:id="rId5" o:title=""/>
                      </v:shape>
                      <o:OLEObject Type="Embed" ProgID="Equation.3" ShapeID="_x0000_i1025" DrawAspect="Content" ObjectID="_1489702181" r:id="rId6"/>
                    </w:objec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  <w:tr w:rsidR="008D6E57" w:rsidRPr="002521C9" w:rsidTr="002642BA"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EF3B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object w:dxaOrig="400" w:dyaOrig="260">
                      <v:shape id="_x0000_i1026" type="#_x0000_t75" style="width:20.25pt;height:12.75pt" o:ole="">
                        <v:imagedata r:id="rId7" o:title=""/>
                      </v:shape>
                      <o:OLEObject Type="Embed" ProgID="Equation.3" ShapeID="_x0000_i1026" DrawAspect="Content" ObjectID="_1489702182" r:id="rId8"/>
                    </w:objec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6E57" w:rsidRPr="002521C9" w:rsidTr="002642BA"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EF3B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object w:dxaOrig="440" w:dyaOrig="279">
                      <v:shape id="_x0000_i1027" type="#_x0000_t75" style="width:21.75pt;height:14.25pt" o:ole="">
                        <v:imagedata r:id="rId9" o:title=""/>
                      </v:shape>
                      <o:OLEObject Type="Embed" ProgID="Equation.3" ShapeID="_x0000_i1027" DrawAspect="Content" ObjectID="_1489702183" r:id="rId10"/>
                    </w:objec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E57" w:rsidRPr="002521C9" w:rsidRDefault="008D6E57" w:rsidP="002642B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1C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2521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</w:tbl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24D" w:rsidTr="0024384D">
        <w:tc>
          <w:tcPr>
            <w:tcW w:w="4785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Проверьте по образцу. Оцените свою деятельность.</w:t>
            </w:r>
          </w:p>
          <w:p w:rsidR="00E4624D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Поднимите руки, кто не допустил ошибок! Молодцы!!!</w:t>
            </w:r>
          </w:p>
        </w:tc>
        <w:tc>
          <w:tcPr>
            <w:tcW w:w="4786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Проверяют. Оценивают свою деятельность.</w:t>
            </w:r>
          </w:p>
          <w:p w:rsidR="00E4624D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24D" w:rsidTr="0024384D">
        <w:tc>
          <w:tcPr>
            <w:tcW w:w="4785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Ура, мы  покинули этот «проклятый» треугольник.</w:t>
            </w:r>
          </w:p>
          <w:p w:rsidR="00E4624D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Держим курс по направлению к дому! </w:t>
            </w:r>
          </w:p>
        </w:tc>
        <w:tc>
          <w:tcPr>
            <w:tcW w:w="4786" w:type="dxa"/>
          </w:tcPr>
          <w:p w:rsidR="00E4624D" w:rsidRPr="002521C9" w:rsidRDefault="00E4624D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57" w:rsidTr="00962E0F">
        <w:tc>
          <w:tcPr>
            <w:tcW w:w="9571" w:type="dxa"/>
            <w:gridSpan w:val="2"/>
          </w:tcPr>
          <w:p w:rsidR="008D6E57" w:rsidRPr="002521C9" w:rsidRDefault="008D6E57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физминутк</w:t>
            </w:r>
            <w:r w:rsidR="002521C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(песня Газманова « Ты морячка, я моряк»)</w:t>
            </w:r>
          </w:p>
        </w:tc>
      </w:tr>
      <w:tr w:rsidR="008D6E57" w:rsidTr="00072C2A">
        <w:tc>
          <w:tcPr>
            <w:tcW w:w="9571" w:type="dxa"/>
            <w:gridSpan w:val="2"/>
          </w:tcPr>
          <w:p w:rsidR="008D6E57" w:rsidRPr="002521C9" w:rsidRDefault="008D6E57" w:rsidP="002521C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1C9">
              <w:rPr>
                <w:rFonts w:ascii="Times New Roman" w:hAnsi="Times New Roman"/>
                <w:b/>
                <w:sz w:val="28"/>
                <w:szCs w:val="28"/>
              </w:rPr>
              <w:t>2 часть урока</w:t>
            </w:r>
          </w:p>
        </w:tc>
      </w:tr>
      <w:tr w:rsidR="008D6E57" w:rsidTr="00562485">
        <w:tc>
          <w:tcPr>
            <w:tcW w:w="9571" w:type="dxa"/>
            <w:gridSpan w:val="2"/>
          </w:tcPr>
          <w:p w:rsidR="008D6E57" w:rsidRPr="002521C9" w:rsidRDefault="002521C9" w:rsidP="002521C9">
            <w:pPr>
              <w:spacing w:after="20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8D6E57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мотивации и актуализации</w:t>
            </w:r>
          </w:p>
        </w:tc>
      </w:tr>
      <w:tr w:rsidR="008D6E57" w:rsidTr="0024384D">
        <w:tc>
          <w:tcPr>
            <w:tcW w:w="4785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Продолжаем двигаться в сторону дома, курс намечен, знания получены. А что мы делаем с полученными знаниями?</w:t>
            </w:r>
          </w:p>
        </w:tc>
        <w:tc>
          <w:tcPr>
            <w:tcW w:w="4786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Закрепляем.</w:t>
            </w:r>
          </w:p>
        </w:tc>
      </w:tr>
      <w:tr w:rsidR="008D6E57" w:rsidTr="0024384D">
        <w:tc>
          <w:tcPr>
            <w:tcW w:w="4785" w:type="dxa"/>
          </w:tcPr>
          <w:p w:rsidR="008D6E57" w:rsidRPr="002521C9" w:rsidRDefault="008D6E57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А каким образом можно их закрепить?</w:t>
            </w:r>
          </w:p>
        </w:tc>
        <w:tc>
          <w:tcPr>
            <w:tcW w:w="4786" w:type="dxa"/>
          </w:tcPr>
          <w:p w:rsidR="008D6E57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Решить задачи. </w:t>
            </w:r>
          </w:p>
        </w:tc>
      </w:tr>
      <w:tr w:rsidR="008D6E57" w:rsidTr="0024384D">
        <w:tc>
          <w:tcPr>
            <w:tcW w:w="4785" w:type="dxa"/>
          </w:tcPr>
          <w:p w:rsidR="008D6E57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А теперь сформулируйте тему нового этапа урока.</w:t>
            </w:r>
          </w:p>
        </w:tc>
        <w:tc>
          <w:tcPr>
            <w:tcW w:w="4786" w:type="dxa"/>
          </w:tcPr>
          <w:p w:rsidR="008D6E57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"Решение задач на сумму углов треугольника". </w:t>
            </w:r>
          </w:p>
        </w:tc>
      </w:tr>
      <w:tr w:rsidR="008D6E57" w:rsidTr="0024384D">
        <w:tc>
          <w:tcPr>
            <w:tcW w:w="4785" w:type="dxa"/>
          </w:tcPr>
          <w:p w:rsidR="008D6E57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Цель этого этапа урока</w:t>
            </w:r>
          </w:p>
        </w:tc>
        <w:tc>
          <w:tcPr>
            <w:tcW w:w="4786" w:type="dxa"/>
          </w:tcPr>
          <w:p w:rsidR="008D6E57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Научиться решать задачи и правильно их оформлять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Спланируйте свою деятельность</w:t>
            </w:r>
          </w:p>
        </w:tc>
        <w:tc>
          <w:tcPr>
            <w:tcW w:w="4786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решение задач,</w:t>
            </w:r>
          </w:p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-вывести алгоритм для решения геометрических задач.</w:t>
            </w:r>
          </w:p>
        </w:tc>
      </w:tr>
      <w:tr w:rsidR="00A73F55" w:rsidTr="006B5FBC">
        <w:tc>
          <w:tcPr>
            <w:tcW w:w="9571" w:type="dxa"/>
            <w:gridSpan w:val="2"/>
          </w:tcPr>
          <w:p w:rsidR="00A73F55" w:rsidRPr="002521C9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A73F55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локализации индивидуальных затруднени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Рассмотрим еще раз одну из разобранных ранее задач. Понятно, что найти неизвестное слагаемое из суммы трех слагаемых могут все здесь присутствующие. Так что проблемы, кажется, и нет на первый взгляд. Но какой особенностью обладают именно задачи по геометрии? Учащиеся 7 класса уже знают ответ на этот вопрос. Поделитесь своими знаниями с 5-клашками. </w:t>
            </w:r>
          </w:p>
        </w:tc>
        <w:tc>
          <w:tcPr>
            <w:tcW w:w="4786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Отвечает семиклассник:</w:t>
            </w:r>
          </w:p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- задачи по геометрии требуют специального оформления.</w:t>
            </w:r>
          </w:p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F55" w:rsidTr="00C42E3D">
        <w:tc>
          <w:tcPr>
            <w:tcW w:w="9571" w:type="dxa"/>
            <w:gridSpan w:val="2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Этап построения проекта коррекции выявленных затруднений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Как вы думаете, каким образом мы можем помочь 5-клашкам запомнить, как правильно решать и оформлять задачи по геометрии?</w:t>
            </w:r>
          </w:p>
        </w:tc>
        <w:tc>
          <w:tcPr>
            <w:tcW w:w="4786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Составить алгоритм решения.</w:t>
            </w:r>
          </w:p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F55" w:rsidTr="00505450">
        <w:tc>
          <w:tcPr>
            <w:tcW w:w="9571" w:type="dxa"/>
            <w:gridSpan w:val="2"/>
          </w:tcPr>
          <w:p w:rsidR="00A73F55" w:rsidRPr="002521C9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A73F55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реализации построенного проекта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Давайте договоримся о ходе работы. Учащиеся 7 класса будут помогать пятиклассникам, а пятиклассники будут задавать вопросы семиклассникам. </w:t>
            </w: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алгоритм мы будем с помощью игры: «Расставь по порядку!».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 доске в хаотичном порядке расположены пункты алгоритма. Учащимся необходимо их расположить в нужном порядке.</w:t>
            </w:r>
          </w:p>
        </w:tc>
        <w:tc>
          <w:tcPr>
            <w:tcW w:w="4786" w:type="dxa"/>
          </w:tcPr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составляют алгоритм: 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Прочитать и проанализировать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чертеж к задаче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Записать условие задачи (Дано, Найти)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Оформить решение (Решение. Ответ).</w:t>
            </w:r>
          </w:p>
          <w:p w:rsidR="00A73F55" w:rsidRPr="002521C9" w:rsidRDefault="00A73F55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F55" w:rsidTr="0024384D">
        <w:tc>
          <w:tcPr>
            <w:tcW w:w="4785" w:type="dxa"/>
          </w:tcPr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Молодцы! Мы составили алгоритм. Еще раз прочитайте его. А теперь мы его применим к решению задачи.</w:t>
            </w:r>
          </w:p>
          <w:p w:rsidR="00A73F55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В треугольнике ABC один угол равен 450,  второй угол равен 650. Найдите третий угол.</w:t>
            </w:r>
          </w:p>
        </w:tc>
        <w:tc>
          <w:tcPr>
            <w:tcW w:w="4786" w:type="dxa"/>
          </w:tcPr>
          <w:p w:rsidR="00A73F55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Читают условию задачи.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Учитель обращает учащихся к алгоритму.</w:t>
            </w:r>
          </w:p>
        </w:tc>
        <w:tc>
          <w:tcPr>
            <w:tcW w:w="4786" w:type="dxa"/>
          </w:tcPr>
          <w:p w:rsidR="00A73F55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Учащиеся пошагово применяют алгоритм для решения задачи и оформляют её решение: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F3B57" w:rsidRPr="002521C9">
              <w:rPr>
                <w:rFonts w:ascii="Times New Roman" w:hAnsi="Times New Roman"/>
                <w:sz w:val="24"/>
                <w:szCs w:val="24"/>
              </w:rPr>
              <w:object w:dxaOrig="2220" w:dyaOrig="320">
                <v:shape id="_x0000_i1028" type="#_x0000_t75" style="width:111pt;height:15.75pt" o:ole="">
                  <v:imagedata r:id="rId11" o:title=""/>
                </v:shape>
                <o:OLEObject Type="Embed" ProgID="Equation.3" ShapeID="_x0000_i1028" DrawAspect="Content" ObjectID="_1489702184" r:id="rId12"/>
              </w:object>
            </w: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(по свойству)</w: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3B57" w:rsidRPr="002521C9">
              <w:rPr>
                <w:rFonts w:ascii="Times New Roman" w:hAnsi="Times New Roman"/>
                <w:sz w:val="24"/>
                <w:szCs w:val="24"/>
              </w:rPr>
              <w:object w:dxaOrig="2420" w:dyaOrig="360">
                <v:shape id="_x0000_i1029" type="#_x0000_t75" style="width:120.75pt;height:18pt" o:ole="">
                  <v:imagedata r:id="rId13" o:title=""/>
                </v:shape>
                <o:OLEObject Type="Embed" ProgID="Equation.3" ShapeID="_x0000_i1029" DrawAspect="Content" ObjectID="_1489702185" r:id="rId14"/>
              </w:object>
            </w:r>
          </w:p>
          <w:p w:rsidR="00365DBF" w:rsidRPr="002521C9" w:rsidRDefault="00365DBF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3B57" w:rsidRPr="002521C9">
              <w:rPr>
                <w:rFonts w:ascii="Times New Roman" w:hAnsi="Times New Roman"/>
                <w:sz w:val="24"/>
                <w:szCs w:val="24"/>
              </w:rPr>
              <w:object w:dxaOrig="3040" w:dyaOrig="360">
                <v:shape id="_x0000_i1030" type="#_x0000_t75" style="width:152.25pt;height:18pt" o:ole="">
                  <v:imagedata r:id="rId15" o:title=""/>
                </v:shape>
                <o:OLEObject Type="Embed" ProgID="Equation.3" ShapeID="_x0000_i1030" DrawAspect="Content" ObjectID="_1489702186" r:id="rId16"/>
              </w:object>
            </w:r>
          </w:p>
          <w:p w:rsidR="00365DBF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w:r w:rsidR="00EF3B57" w:rsidRPr="002521C9">
              <w:rPr>
                <w:rFonts w:ascii="Times New Roman" w:hAnsi="Times New Roman"/>
                <w:sz w:val="24"/>
                <w:szCs w:val="24"/>
              </w:rPr>
              <w:object w:dxaOrig="400" w:dyaOrig="320">
                <v:shape id="_x0000_i1031" type="#_x0000_t75" style="width:20.25pt;height:15.75pt" o:ole="">
                  <v:imagedata r:id="rId17" o:title=""/>
                </v:shape>
                <o:OLEObject Type="Embed" ProgID="Equation.3" ShapeID="_x0000_i1031" DrawAspect="Content" ObjectID="_1489702187" r:id="rId18"/>
              </w:object>
            </w:r>
            <w:r w:rsidRPr="00252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Итак, задачу мы решили. Семиклассники, вы сегодня учились работать у пятиклассников, поэтому теперь вы сделайте вывод по проделанной работе: что получилось, что не получилось, а главное, какие умения мы с вами развивали во время решения задачи?</w:t>
            </w:r>
          </w:p>
        </w:tc>
        <w:tc>
          <w:tcPr>
            <w:tcW w:w="4786" w:type="dxa"/>
          </w:tcPr>
          <w:p w:rsidR="00A73F55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Семиклассники делают вывод</w:t>
            </w:r>
          </w:p>
        </w:tc>
      </w:tr>
      <w:tr w:rsidR="00BD7031" w:rsidTr="0057452D">
        <w:tc>
          <w:tcPr>
            <w:tcW w:w="9571" w:type="dxa"/>
            <w:gridSpan w:val="2"/>
          </w:tcPr>
          <w:p w:rsidR="00BD7031" w:rsidRPr="002521C9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BD7031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</w:tr>
      <w:tr w:rsidR="00A73F55" w:rsidTr="0024384D">
        <w:tc>
          <w:tcPr>
            <w:tcW w:w="4785" w:type="dxa"/>
          </w:tcPr>
          <w:p w:rsidR="00A73F55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Мы с вами продолжаем плыть домой. Чтобы время пролетело незаметно, предлагаем вам еще одно задание. В этот раз вы будете работать по группам, состоящим из 5-классников и 7-классников. На первой части урока вы решали задачи в таблице. Оформите одну из них по всем правилам оформления задач по геометрии. На проверку сдают судовые журналы те учащиеся, чьи фамилии начинаются с букв слова «треугольник».</w:t>
            </w:r>
          </w:p>
        </w:tc>
        <w:tc>
          <w:tcPr>
            <w:tcW w:w="4786" w:type="dxa"/>
          </w:tcPr>
          <w:p w:rsidR="00A73F55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5-классники и 7-классники работают в смешанных группах. Решают одну из задач, оформляя её по эталону. Семиклассники консультируют пятиклассников.</w:t>
            </w:r>
          </w:p>
        </w:tc>
      </w:tr>
      <w:tr w:rsidR="00BD7031" w:rsidTr="0024384D">
        <w:tc>
          <w:tcPr>
            <w:tcW w:w="4785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lastRenderedPageBreak/>
              <w:t>Мы привыкли, что старшие учат младших. А как вы думаете, чему семиклассники смогли поучиться у пятиклассников?</w:t>
            </w:r>
          </w:p>
        </w:tc>
        <w:tc>
          <w:tcPr>
            <w:tcW w:w="4786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Распределять обязанности в группе, работать в группе, ставить цели, планировать свою деятельность.</w:t>
            </w:r>
          </w:p>
        </w:tc>
      </w:tr>
      <w:tr w:rsidR="00BD7031" w:rsidTr="0024384D">
        <w:tc>
          <w:tcPr>
            <w:tcW w:w="4785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Вот так незаметно мы и приплыли с вами к берегу.</w:t>
            </w:r>
          </w:p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Судовой журнал на пароходах  хранится всю жизнь, и  поэтому и вам его тоже надо сохранить.</w:t>
            </w:r>
          </w:p>
        </w:tc>
        <w:tc>
          <w:tcPr>
            <w:tcW w:w="4786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31" w:rsidTr="00645DB7">
        <w:tc>
          <w:tcPr>
            <w:tcW w:w="9571" w:type="dxa"/>
            <w:gridSpan w:val="2"/>
          </w:tcPr>
          <w:p w:rsidR="00BD7031" w:rsidRPr="002521C9" w:rsidRDefault="002521C9" w:rsidP="002642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BD7031" w:rsidRPr="002521C9">
              <w:rPr>
                <w:rFonts w:ascii="Times New Roman" w:hAnsi="Times New Roman"/>
                <w:b/>
                <w:i/>
                <w:sz w:val="28"/>
                <w:szCs w:val="28"/>
              </w:rPr>
              <w:t>Этап рефлексии учебной деятельности на уроке</w:t>
            </w:r>
          </w:p>
        </w:tc>
      </w:tr>
      <w:tr w:rsidR="00BD7031" w:rsidTr="0024384D">
        <w:tc>
          <w:tcPr>
            <w:tcW w:w="4785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1C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журналистов: </w:t>
            </w:r>
          </w:p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Цель урока? </w:t>
            </w:r>
          </w:p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Что запомнилось? </w:t>
            </w:r>
          </w:p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Какие умения вы развивали? Достигли ли вы цели? </w:t>
            </w:r>
          </w:p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Над чем ещё нам нужно поработать?</w:t>
            </w:r>
          </w:p>
        </w:tc>
        <w:tc>
          <w:tcPr>
            <w:tcW w:w="4786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Учащиеся отвечают на вопросы журналистов.</w:t>
            </w:r>
          </w:p>
          <w:p w:rsidR="002521C9" w:rsidRPr="002521C9" w:rsidRDefault="002521C9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 xml:space="preserve">Учащиеся 7 класса оценивают деятельность 5 класса, а 5 класс оценивает семиклассников как консультантов: насколько понятно учащиеся объясняли материал. </w:t>
            </w:r>
          </w:p>
        </w:tc>
      </w:tr>
      <w:tr w:rsidR="00BD7031" w:rsidTr="0024384D">
        <w:tc>
          <w:tcPr>
            <w:tcW w:w="4785" w:type="dxa"/>
          </w:tcPr>
          <w:p w:rsidR="002521C9" w:rsidRPr="002521C9" w:rsidRDefault="002521C9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b/>
                <w:sz w:val="24"/>
                <w:szCs w:val="24"/>
              </w:rPr>
              <w:t>ДЗ:</w:t>
            </w:r>
            <w:r w:rsidRPr="002521C9">
              <w:rPr>
                <w:rFonts w:ascii="Times New Roman" w:hAnsi="Times New Roman"/>
                <w:sz w:val="24"/>
                <w:szCs w:val="24"/>
              </w:rPr>
              <w:t xml:space="preserve"> оформить решение оставшихся задач по образцу, придумать, записать и решить свою аналогичную задачу.</w:t>
            </w:r>
          </w:p>
          <w:p w:rsidR="00BD7031" w:rsidRPr="002521C9" w:rsidRDefault="002521C9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1C9">
              <w:rPr>
                <w:rFonts w:ascii="Times New Roman" w:hAnsi="Times New Roman"/>
                <w:sz w:val="24"/>
                <w:szCs w:val="24"/>
              </w:rPr>
              <w:t>Геометрия полна приключений, потому что за каждой задачей скрывается приключение мысли. Решить задачу – это значит пережить приключение.</w:t>
            </w:r>
          </w:p>
        </w:tc>
        <w:tc>
          <w:tcPr>
            <w:tcW w:w="4786" w:type="dxa"/>
          </w:tcPr>
          <w:p w:rsidR="00BD7031" w:rsidRPr="002521C9" w:rsidRDefault="00BD7031" w:rsidP="002521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711" w:rsidRPr="002521C9" w:rsidRDefault="00582711" w:rsidP="002521C9">
      <w:pPr>
        <w:pStyle w:val="c6"/>
        <w:spacing w:line="360" w:lineRule="auto"/>
        <w:contextualSpacing/>
        <w:jc w:val="both"/>
        <w:rPr>
          <w:rStyle w:val="c0"/>
          <w:sz w:val="28"/>
          <w:szCs w:val="28"/>
          <w:lang w:val="en-US"/>
        </w:rPr>
      </w:pPr>
    </w:p>
    <w:sectPr w:rsidR="00582711" w:rsidRPr="002521C9" w:rsidSect="002642B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DCD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622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A20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286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126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34C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6A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07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9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98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61400"/>
    <w:multiLevelType w:val="multilevel"/>
    <w:tmpl w:val="EB6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9C78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5B2651B"/>
    <w:multiLevelType w:val="hybridMultilevel"/>
    <w:tmpl w:val="46161DB0"/>
    <w:lvl w:ilvl="0" w:tplc="ACDA9DA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11529E6"/>
    <w:multiLevelType w:val="hybridMultilevel"/>
    <w:tmpl w:val="5CE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45106"/>
    <w:multiLevelType w:val="hybridMultilevel"/>
    <w:tmpl w:val="36886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FC5CA9"/>
    <w:multiLevelType w:val="multilevel"/>
    <w:tmpl w:val="096AA9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76B25F5"/>
    <w:multiLevelType w:val="hybridMultilevel"/>
    <w:tmpl w:val="CFC2C0F4"/>
    <w:lvl w:ilvl="0" w:tplc="756422C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FB"/>
    <w:multiLevelType w:val="hybridMultilevel"/>
    <w:tmpl w:val="5106CC96"/>
    <w:lvl w:ilvl="0" w:tplc="C68A1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D6F3B"/>
    <w:multiLevelType w:val="hybridMultilevel"/>
    <w:tmpl w:val="D480C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723EA2"/>
    <w:multiLevelType w:val="hybridMultilevel"/>
    <w:tmpl w:val="0FE41876"/>
    <w:lvl w:ilvl="0" w:tplc="AE3265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8"/>
  </w:num>
  <w:num w:numId="5">
    <w:abstractNumId w:val="12"/>
  </w:num>
  <w:num w:numId="6">
    <w:abstractNumId w:val="17"/>
  </w:num>
  <w:num w:numId="7">
    <w:abstractNumId w:val="19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B9A"/>
    <w:rsid w:val="000016A4"/>
    <w:rsid w:val="00060C78"/>
    <w:rsid w:val="00072C2A"/>
    <w:rsid w:val="000739E5"/>
    <w:rsid w:val="00074BA2"/>
    <w:rsid w:val="000B0685"/>
    <w:rsid w:val="000D4CFC"/>
    <w:rsid w:val="0014005C"/>
    <w:rsid w:val="00170B61"/>
    <w:rsid w:val="00195216"/>
    <w:rsid w:val="001F4DF2"/>
    <w:rsid w:val="002046D7"/>
    <w:rsid w:val="00232641"/>
    <w:rsid w:val="0024384D"/>
    <w:rsid w:val="002521C9"/>
    <w:rsid w:val="002642BA"/>
    <w:rsid w:val="00315078"/>
    <w:rsid w:val="00365DBF"/>
    <w:rsid w:val="0038665C"/>
    <w:rsid w:val="00391F29"/>
    <w:rsid w:val="00392336"/>
    <w:rsid w:val="003E212C"/>
    <w:rsid w:val="00407E70"/>
    <w:rsid w:val="00424C03"/>
    <w:rsid w:val="00447D37"/>
    <w:rsid w:val="00482F3E"/>
    <w:rsid w:val="004E487A"/>
    <w:rsid w:val="00503F82"/>
    <w:rsid w:val="00505450"/>
    <w:rsid w:val="00562485"/>
    <w:rsid w:val="0057452D"/>
    <w:rsid w:val="00582711"/>
    <w:rsid w:val="005B21F3"/>
    <w:rsid w:val="005C7878"/>
    <w:rsid w:val="0061565C"/>
    <w:rsid w:val="00645DB7"/>
    <w:rsid w:val="00674024"/>
    <w:rsid w:val="006B5FBC"/>
    <w:rsid w:val="006C3BC0"/>
    <w:rsid w:val="0073770B"/>
    <w:rsid w:val="00773AE9"/>
    <w:rsid w:val="00780DF2"/>
    <w:rsid w:val="00792FB6"/>
    <w:rsid w:val="007A297A"/>
    <w:rsid w:val="00817B9A"/>
    <w:rsid w:val="008B6BAC"/>
    <w:rsid w:val="008D6E57"/>
    <w:rsid w:val="008E34D4"/>
    <w:rsid w:val="008E40E4"/>
    <w:rsid w:val="00900FEB"/>
    <w:rsid w:val="00962E0F"/>
    <w:rsid w:val="009963E1"/>
    <w:rsid w:val="009A70CA"/>
    <w:rsid w:val="009C03BA"/>
    <w:rsid w:val="00A23102"/>
    <w:rsid w:val="00A40A28"/>
    <w:rsid w:val="00A42A1E"/>
    <w:rsid w:val="00A54A50"/>
    <w:rsid w:val="00A73F55"/>
    <w:rsid w:val="00AB5145"/>
    <w:rsid w:val="00AB6507"/>
    <w:rsid w:val="00AC1538"/>
    <w:rsid w:val="00AE626C"/>
    <w:rsid w:val="00AF0EB0"/>
    <w:rsid w:val="00BB5DB3"/>
    <w:rsid w:val="00BD7031"/>
    <w:rsid w:val="00BF72F0"/>
    <w:rsid w:val="00C04456"/>
    <w:rsid w:val="00C42E3D"/>
    <w:rsid w:val="00C47FFC"/>
    <w:rsid w:val="00C73CB8"/>
    <w:rsid w:val="00D32266"/>
    <w:rsid w:val="00D43E10"/>
    <w:rsid w:val="00D50B2B"/>
    <w:rsid w:val="00D76AD3"/>
    <w:rsid w:val="00E17981"/>
    <w:rsid w:val="00E4316E"/>
    <w:rsid w:val="00E4624D"/>
    <w:rsid w:val="00E55066"/>
    <w:rsid w:val="00EE54FB"/>
    <w:rsid w:val="00EF3B57"/>
    <w:rsid w:val="00F60E6A"/>
    <w:rsid w:val="00F93BA2"/>
    <w:rsid w:val="00FB46A7"/>
    <w:rsid w:val="00FE22D6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81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17B9A"/>
    <w:rPr>
      <w:rFonts w:cs="Times New Roman"/>
    </w:rPr>
  </w:style>
  <w:style w:type="character" w:customStyle="1" w:styleId="c0">
    <w:name w:val="c0"/>
    <w:basedOn w:val="a0"/>
    <w:uiPriority w:val="99"/>
    <w:rsid w:val="00817B9A"/>
    <w:rPr>
      <w:rFonts w:cs="Times New Roman"/>
    </w:rPr>
  </w:style>
  <w:style w:type="table" w:styleId="a3">
    <w:name w:val="Table Grid"/>
    <w:basedOn w:val="a1"/>
    <w:uiPriority w:val="99"/>
    <w:rsid w:val="00195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A29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A29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F0EB0"/>
    <w:pPr>
      <w:spacing w:after="0" w:line="360" w:lineRule="auto"/>
      <w:ind w:left="720"/>
      <w:contextualSpacing/>
      <w:jc w:val="both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3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3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3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037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3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«Сумма углов треугольника»</dc:title>
  <dc:subject/>
  <dc:creator>Юля</dc:creator>
  <cp:keywords/>
  <dc:description/>
  <cp:lastModifiedBy>KOMP</cp:lastModifiedBy>
  <cp:revision>2</cp:revision>
  <dcterms:created xsi:type="dcterms:W3CDTF">2015-04-04T21:23:00Z</dcterms:created>
  <dcterms:modified xsi:type="dcterms:W3CDTF">2015-04-04T21:23:00Z</dcterms:modified>
</cp:coreProperties>
</file>