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B94A0F" w:rsidRDefault="00AE229E" w:rsidP="00AE229E">
      <w:pPr>
        <w:jc w:val="center"/>
        <w:rPr>
          <w:b/>
          <w:color w:val="000000" w:themeColor="text1"/>
          <w:sz w:val="22"/>
          <w:szCs w:val="22"/>
          <w:lang w:val="ru-RU"/>
        </w:rPr>
      </w:pPr>
      <w:r w:rsidRPr="00B94A0F">
        <w:rPr>
          <w:b/>
          <w:color w:val="000000" w:themeColor="text1"/>
          <w:spacing w:val="82"/>
          <w:sz w:val="22"/>
          <w:szCs w:val="22"/>
          <w:lang w:val="ru-RU"/>
        </w:rPr>
        <w:t>КАЛЕНДАРНО-ТЕМАТИТЧЕСКОЕ ПЛАНИРОВАНИЕ</w:t>
      </w:r>
      <w:r w:rsidRPr="00B94A0F">
        <w:rPr>
          <w:b/>
          <w:color w:val="000000" w:themeColor="text1"/>
          <w:sz w:val="22"/>
          <w:szCs w:val="22"/>
          <w:lang w:val="ru-RU"/>
        </w:rPr>
        <w:t xml:space="preserve">        </w:t>
      </w:r>
    </w:p>
    <w:p w:rsidR="00AE229E" w:rsidRPr="00B94A0F" w:rsidRDefault="00AE229E" w:rsidP="00AE229E">
      <w:pPr>
        <w:jc w:val="center"/>
        <w:rPr>
          <w:b/>
          <w:i/>
          <w:color w:val="000000" w:themeColor="text1"/>
          <w:spacing w:val="50"/>
          <w:sz w:val="22"/>
          <w:szCs w:val="22"/>
          <w:lang w:val="ru-RU"/>
        </w:rPr>
      </w:pPr>
      <w:r w:rsidRPr="00B94A0F">
        <w:rPr>
          <w:b/>
          <w:color w:val="000000" w:themeColor="text1"/>
          <w:spacing w:val="50"/>
          <w:sz w:val="22"/>
          <w:szCs w:val="22"/>
          <w:lang w:val="ru-RU"/>
        </w:rPr>
        <w:t xml:space="preserve">уроков химии в </w:t>
      </w:r>
      <w:r w:rsidRPr="00B94A0F">
        <w:rPr>
          <w:b/>
          <w:color w:val="000000" w:themeColor="text1"/>
          <w:spacing w:val="50"/>
          <w:sz w:val="22"/>
          <w:szCs w:val="22"/>
          <w:lang w:val="en-US"/>
        </w:rPr>
        <w:t>XI</w:t>
      </w:r>
      <w:r w:rsidRPr="00B94A0F">
        <w:rPr>
          <w:b/>
          <w:color w:val="000000" w:themeColor="text1"/>
          <w:spacing w:val="50"/>
          <w:sz w:val="22"/>
          <w:szCs w:val="22"/>
          <w:lang w:val="ru-RU"/>
        </w:rPr>
        <w:t xml:space="preserve"> классе               </w:t>
      </w:r>
      <w:r w:rsidRPr="00B94A0F">
        <w:rPr>
          <w:b/>
          <w:i/>
          <w:color w:val="000000" w:themeColor="text1"/>
          <w:spacing w:val="50"/>
          <w:sz w:val="22"/>
          <w:szCs w:val="22"/>
          <w:lang w:val="ru-RU"/>
        </w:rPr>
        <w:t>(</w:t>
      </w:r>
      <w:r w:rsidRPr="00B94A0F">
        <w:rPr>
          <w:b/>
          <w:i/>
          <w:color w:val="000000" w:themeColor="text1"/>
          <w:sz w:val="22"/>
          <w:szCs w:val="22"/>
          <w:lang w:val="ru-RU"/>
        </w:rPr>
        <w:t>базовый уровень</w:t>
      </w:r>
      <w:r w:rsidRPr="00B94A0F">
        <w:rPr>
          <w:b/>
          <w:i/>
          <w:color w:val="000000" w:themeColor="text1"/>
          <w:spacing w:val="50"/>
          <w:sz w:val="22"/>
          <w:szCs w:val="22"/>
          <w:lang w:val="ru-RU"/>
        </w:rPr>
        <w:t>)</w:t>
      </w:r>
    </w:p>
    <w:p w:rsidR="00AE229E" w:rsidRPr="00B94A0F" w:rsidRDefault="00AE229E" w:rsidP="00AE229E">
      <w:pPr>
        <w:jc w:val="center"/>
        <w:rPr>
          <w:b/>
          <w:i/>
          <w:spacing w:val="50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0"/>
        <w:gridCol w:w="66"/>
        <w:gridCol w:w="1035"/>
        <w:gridCol w:w="2754"/>
        <w:gridCol w:w="5071"/>
        <w:gridCol w:w="2620"/>
        <w:gridCol w:w="1355"/>
      </w:tblGrid>
      <w:tr w:rsidR="00AE229E" w:rsidRPr="00B94A0F" w:rsidTr="00DA0CC3">
        <w:tc>
          <w:tcPr>
            <w:tcW w:w="0" w:type="auto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№ урока</w:t>
            </w:r>
          </w:p>
        </w:tc>
        <w:tc>
          <w:tcPr>
            <w:tcW w:w="0" w:type="auto"/>
            <w:gridSpan w:val="3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Дата проведения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Тема урока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Основное содержание урока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Эксперимент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AE229E" w:rsidRPr="00B94A0F" w:rsidRDefault="00AE229E" w:rsidP="00DA0CC3">
            <w:pPr>
              <w:jc w:val="center"/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Задание на дом по учебнику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94A0F">
              <w:rPr>
                <w:color w:val="000000" w:themeColor="text1"/>
                <w:sz w:val="22"/>
                <w:szCs w:val="22"/>
                <w:lang w:val="ru-RU"/>
              </w:rPr>
              <w:t>1 – 17</w:t>
            </w:r>
          </w:p>
        </w:tc>
        <w:tc>
          <w:tcPr>
            <w:tcW w:w="960" w:type="dxa"/>
          </w:tcPr>
          <w:p w:rsidR="00AE229E" w:rsidRPr="00B94A0F" w:rsidRDefault="00AE229E" w:rsidP="00DA0CC3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01" w:type="dxa"/>
            <w:gridSpan w:val="2"/>
          </w:tcPr>
          <w:p w:rsidR="00AE229E" w:rsidRPr="00B94A0F" w:rsidRDefault="00AE229E" w:rsidP="00DA0CC3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gridSpan w:val="4"/>
          </w:tcPr>
          <w:p w:rsidR="00AE229E" w:rsidRPr="00B94A0F" w:rsidRDefault="00AE229E" w:rsidP="00DA0CC3">
            <w:pPr>
              <w:rPr>
                <w:rFonts w:ascii="Georgia" w:hAnsi="Georgia"/>
                <w:b/>
                <w:i/>
                <w:color w:val="000000" w:themeColor="text1"/>
                <w:spacing w:val="102"/>
                <w:sz w:val="22"/>
                <w:szCs w:val="22"/>
                <w:lang w:val="ru-RU"/>
              </w:rPr>
            </w:pPr>
            <w:r w:rsidRPr="00B94A0F">
              <w:rPr>
                <w:rFonts w:ascii="Georgia" w:hAnsi="Georgia"/>
                <w:b/>
                <w:i/>
                <w:color w:val="000000" w:themeColor="text1"/>
                <w:spacing w:val="102"/>
                <w:sz w:val="22"/>
                <w:szCs w:val="22"/>
                <w:lang w:val="ru-RU"/>
              </w:rPr>
              <w:t>Тема 1. Строение вещества (17 ч.)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Атом – сложная частица.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Состояние электронов в атоме.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Развитие представлений о строении атома. Модели строения атома: «пудинг с изюмом», планетарная модель, квантовая модель. Атом. Ядро и электронная оболочка. Элементарные частицы: протоны, нейтроны, электроны. Изотопы. Микромир и макромир. Корпускулярно-волновой дуализм частиц микромира. Электронная оболочка атома. Электронный слой (энергетический уровень). </w:t>
            </w:r>
            <w:proofErr w:type="spellStart"/>
            <w:r w:rsidRPr="00C73CF1">
              <w:rPr>
                <w:lang w:val="ru-RU"/>
              </w:rPr>
              <w:t>Орбиталь</w:t>
            </w:r>
            <w:proofErr w:type="spellEnd"/>
            <w:r w:rsidRPr="00C73CF1">
              <w:rPr>
                <w:lang w:val="ru-RU"/>
              </w:rPr>
              <w:t xml:space="preserve">, электронные облака. Формы </w:t>
            </w:r>
            <w:proofErr w:type="spellStart"/>
            <w:r w:rsidRPr="00C73CF1">
              <w:rPr>
                <w:lang w:val="ru-RU"/>
              </w:rPr>
              <w:t>орбиталей</w:t>
            </w:r>
            <w:proofErr w:type="spellEnd"/>
            <w:r w:rsidRPr="00C73CF1">
              <w:rPr>
                <w:lang w:val="ru-RU"/>
              </w:rPr>
              <w:t xml:space="preserve"> </w:t>
            </w:r>
            <w:r w:rsidRPr="00C73CF1">
              <w:rPr>
                <w:i/>
                <w:lang w:val="ru-RU"/>
              </w:rPr>
              <w:t>(</w:t>
            </w:r>
            <w:r w:rsidRPr="00C73CF1">
              <w:rPr>
                <w:i/>
                <w:lang w:val="en-US"/>
              </w:rPr>
              <w:t>s</w:t>
            </w:r>
            <w:r w:rsidRPr="00C73CF1">
              <w:rPr>
                <w:i/>
                <w:lang w:val="ru-RU"/>
              </w:rPr>
              <w:t>,</w:t>
            </w:r>
            <w:r w:rsidRPr="00C73CF1">
              <w:rPr>
                <w:i/>
                <w:lang w:val="en-US"/>
              </w:rPr>
              <w:t>p</w:t>
            </w:r>
            <w:r w:rsidRPr="00C73CF1">
              <w:rPr>
                <w:i/>
                <w:lang w:val="ru-RU"/>
              </w:rPr>
              <w:t>,</w:t>
            </w:r>
            <w:r w:rsidRPr="00C73CF1">
              <w:rPr>
                <w:i/>
                <w:lang w:val="en-US"/>
              </w:rPr>
              <w:t>d</w:t>
            </w:r>
            <w:r w:rsidRPr="00C73CF1">
              <w:rPr>
                <w:i/>
                <w:lang w:val="ru-RU"/>
              </w:rPr>
              <w:t>,</w:t>
            </w:r>
            <w:r w:rsidRPr="00C73CF1">
              <w:rPr>
                <w:i/>
                <w:lang w:val="en-US"/>
              </w:rPr>
              <w:t>f</w:t>
            </w:r>
            <w:r w:rsidRPr="00C73CF1">
              <w:rPr>
                <w:i/>
                <w:lang w:val="ru-RU"/>
              </w:rPr>
              <w:t>).</w:t>
            </w:r>
            <w:r w:rsidRPr="00C73CF1"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§1, с.3-7, упр.1-6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730A26" w:rsidP="00DA0CC3">
            <w:pPr>
              <w:rPr>
                <w:lang w:val="ru-RU"/>
              </w:rPr>
            </w:pPr>
            <w:r>
              <w:rPr>
                <w:lang w:val="ru-RU"/>
              </w:rPr>
              <w:t>Особенности строения</w:t>
            </w:r>
            <w:r w:rsidR="00AE229E" w:rsidRPr="00C73CF1">
              <w:rPr>
                <w:lang w:val="ru-RU"/>
              </w:rPr>
              <w:t xml:space="preserve"> электронных оболочек атомов.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Порядок заполнения электронами энергетических уровней и подуровней. Электронные конфигурации (электронные формулы) атомов химических элементов.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§1, с.8-9, упр.7-9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3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Периодический закон и строение атома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Личностные качества </w:t>
            </w:r>
            <w:proofErr w:type="spellStart"/>
            <w:r w:rsidRPr="00C73CF1">
              <w:rPr>
                <w:lang w:val="ru-RU"/>
              </w:rPr>
              <w:t>Д.И.Менделеева</w:t>
            </w:r>
            <w:proofErr w:type="spellEnd"/>
            <w:r w:rsidRPr="00C73CF1">
              <w:rPr>
                <w:lang w:val="ru-RU"/>
              </w:rPr>
              <w:t xml:space="preserve">. Открытие </w:t>
            </w:r>
            <w:proofErr w:type="spellStart"/>
            <w:r w:rsidRPr="00C73CF1">
              <w:rPr>
                <w:lang w:val="ru-RU"/>
              </w:rPr>
              <w:t>Д.И.Менделеевым</w:t>
            </w:r>
            <w:proofErr w:type="spellEnd"/>
            <w:r w:rsidRPr="00C73CF1">
              <w:rPr>
                <w:lang w:val="ru-RU"/>
              </w:rPr>
              <w:t xml:space="preserve"> Периодического закона и создание Периодической системы. Закон </w:t>
            </w:r>
            <w:proofErr w:type="spellStart"/>
            <w:r w:rsidRPr="00C73CF1">
              <w:rPr>
                <w:lang w:val="ru-RU"/>
              </w:rPr>
              <w:t>Мозли</w:t>
            </w:r>
            <w:proofErr w:type="spellEnd"/>
            <w:r w:rsidRPr="00C73CF1">
              <w:rPr>
                <w:lang w:val="ru-RU"/>
              </w:rPr>
              <w:t xml:space="preserve">. Периодический закон в свете учения о строении атома. Периодическая система </w:t>
            </w:r>
            <w:proofErr w:type="spellStart"/>
            <w:r w:rsidRPr="00C73CF1">
              <w:rPr>
                <w:lang w:val="ru-RU"/>
              </w:rPr>
              <w:t>Д.И.Менделеева</w:t>
            </w:r>
            <w:proofErr w:type="spellEnd"/>
            <w:r w:rsidRPr="00C73CF1">
              <w:rPr>
                <w:lang w:val="ru-RU"/>
              </w:rPr>
              <w:t xml:space="preserve"> в свете учения о строении атома</w:t>
            </w:r>
            <w:proofErr w:type="gramStart"/>
            <w:r w:rsidRPr="00C73CF1">
              <w:rPr>
                <w:lang w:val="ru-RU"/>
              </w:rPr>
              <w:t>.</w:t>
            </w:r>
            <w:proofErr w:type="gramEnd"/>
            <w:r w:rsidRPr="00C73CF1">
              <w:rPr>
                <w:lang w:val="ru-RU"/>
              </w:rPr>
              <w:t xml:space="preserve"> </w:t>
            </w:r>
            <w:proofErr w:type="gramStart"/>
            <w:r w:rsidRPr="00C73CF1">
              <w:rPr>
                <w:lang w:val="ru-RU"/>
              </w:rPr>
              <w:t>з</w:t>
            </w:r>
            <w:proofErr w:type="gramEnd"/>
            <w:r w:rsidRPr="00C73CF1">
              <w:rPr>
                <w:lang w:val="ru-RU"/>
              </w:rPr>
              <w:t>акономерности изменения свойств атомов в периодах и группах (главных подгруппах).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ЛО. 1. </w:t>
            </w:r>
            <w:r w:rsidRPr="00C73CF1">
              <w:rPr>
                <w:lang w:val="ru-RU"/>
              </w:rPr>
              <w:t>Моделирование построения Периодической системы (таблицы) элементов.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§2, с.11-19, упр.1-6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4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Положение водорода в Периодической системе </w:t>
            </w:r>
            <w:proofErr w:type="spellStart"/>
            <w:r w:rsidRPr="00C73CF1">
              <w:rPr>
                <w:lang w:val="ru-RU"/>
              </w:rPr>
              <w:lastRenderedPageBreak/>
              <w:t>Д.И.Менделеева</w:t>
            </w:r>
            <w:proofErr w:type="spellEnd"/>
            <w:r w:rsidRPr="00C73CF1"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tabs>
                <w:tab w:val="left" w:pos="1830"/>
              </w:tabs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 xml:space="preserve">Положение водорода в Периодической системе </w:t>
            </w:r>
            <w:proofErr w:type="spellStart"/>
            <w:r w:rsidRPr="00C73CF1">
              <w:rPr>
                <w:lang w:val="ru-RU"/>
              </w:rPr>
              <w:t>Д.И.Менделеева</w:t>
            </w:r>
            <w:proofErr w:type="spellEnd"/>
            <w:r w:rsidRPr="00C73CF1">
              <w:rPr>
                <w:lang w:val="ru-RU"/>
              </w:rPr>
              <w:t xml:space="preserve">. Значение Периодического </w:t>
            </w:r>
            <w:r w:rsidRPr="00C73CF1">
              <w:rPr>
                <w:lang w:val="ru-RU"/>
              </w:rPr>
              <w:lastRenderedPageBreak/>
              <w:t xml:space="preserve">закона и Периодической системы </w:t>
            </w:r>
            <w:proofErr w:type="spellStart"/>
            <w:r w:rsidRPr="00C73CF1">
              <w:rPr>
                <w:lang w:val="ru-RU"/>
              </w:rPr>
              <w:t>Д.И.Менделеева</w:t>
            </w:r>
            <w:proofErr w:type="spellEnd"/>
            <w:r w:rsidRPr="00C73CF1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§2, с.19-23, упр.7-</w:t>
            </w:r>
            <w:r w:rsidRPr="00C73CF1">
              <w:rPr>
                <w:lang w:val="ru-RU"/>
              </w:rPr>
              <w:lastRenderedPageBreak/>
              <w:t>10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5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Ионная химическая связь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Благородные газы, особенности строения их атомов.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Процессы восстановления и окисления. Катионы и анионы.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Ионная химическая связь. Схемы образования веществ с ионной химической связью. Кристаллические решетки. Ионные кристаллические решетки. Примеры веществ с ионными кристаллическими решетками и их свойства. Классификация ионов: по составу (простые и сложные), по знаку заряда (катионы и анионы).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ЛО. 2. </w:t>
            </w:r>
            <w:r w:rsidRPr="00C73CF1">
              <w:rPr>
                <w:lang w:val="ru-RU"/>
              </w:rPr>
              <w:t>Определение типа кристаллической решетки вещества и описание его свойств.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§3, упр.1-8 (устно), 9 (</w:t>
            </w:r>
            <w:proofErr w:type="spellStart"/>
            <w:r w:rsidRPr="00C73CF1">
              <w:rPr>
                <w:lang w:val="ru-RU"/>
              </w:rPr>
              <w:t>письм</w:t>
            </w:r>
            <w:proofErr w:type="spellEnd"/>
            <w:r w:rsidRPr="00C73CF1">
              <w:rPr>
                <w:lang w:val="ru-RU"/>
              </w:rPr>
              <w:t>.)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6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Ковалентная химическая связь.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Ковалентная химическая связь. Схемы образования ковалентной химической связи. </w:t>
            </w:r>
            <w:proofErr w:type="spellStart"/>
            <w:r w:rsidRPr="00C73CF1">
              <w:rPr>
                <w:lang w:val="ru-RU"/>
              </w:rPr>
              <w:t>Электроотрицательность</w:t>
            </w:r>
            <w:proofErr w:type="spellEnd"/>
            <w:r w:rsidRPr="00C73CF1">
              <w:rPr>
                <w:lang w:val="ru-RU"/>
              </w:rPr>
              <w:t>. Полярная и неполярная ковалентные связи. Диполь. Полярность молекул. Обменный и донорно-акцепторный механизмы образования ковалентной химической связи. Молекулярные и атомные кристаллические решетки. Примеры веществ с молекулярными и атомными кристаллическими решетками и их свойства.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§4, упр.1-8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7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Металлическая химическая связь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Особенности строения атомов металлов. Металлическая химическая связь. Металлическая кристаллическая решетка</w:t>
            </w:r>
            <w:proofErr w:type="gramStart"/>
            <w:r w:rsidRPr="00C73CF1">
              <w:rPr>
                <w:lang w:val="ru-RU"/>
              </w:rPr>
              <w:t>.</w:t>
            </w:r>
            <w:proofErr w:type="gramEnd"/>
            <w:r w:rsidRPr="00C73CF1">
              <w:rPr>
                <w:lang w:val="ru-RU"/>
              </w:rPr>
              <w:t xml:space="preserve"> </w:t>
            </w:r>
            <w:proofErr w:type="gramStart"/>
            <w:r w:rsidRPr="00C73CF1">
              <w:rPr>
                <w:lang w:val="ru-RU"/>
              </w:rPr>
              <w:t>ф</w:t>
            </w:r>
            <w:proofErr w:type="gramEnd"/>
            <w:r w:rsidRPr="00C73CF1">
              <w:rPr>
                <w:lang w:val="ru-RU"/>
              </w:rPr>
              <w:t>изические свойства металлов: пластичность, электро- и теплопроводность, металлический блеск. Металлические сплавы (бронза, чугун, сталь, дюралюминий).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§5, упр.1-7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8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Водородная химическая </w:t>
            </w:r>
            <w:r w:rsidRPr="00C73CF1">
              <w:rPr>
                <w:lang w:val="ru-RU"/>
              </w:rPr>
              <w:lastRenderedPageBreak/>
              <w:t>связь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 xml:space="preserve">Водородная химическая связь. Механизм </w:t>
            </w:r>
            <w:r w:rsidRPr="00C73CF1">
              <w:rPr>
                <w:lang w:val="ru-RU"/>
              </w:rPr>
              <w:lastRenderedPageBreak/>
              <w:t>образования водородной связи. Внутримолекулярная и межмолекулярная водородная связь. Водородная связь в белках и нуклеиновых кислотах.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§6, упр.1-7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9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Полимеры органические и неорганические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Полимеры. Пластмассы. Классификация полимеров по происхождению (биополимеры, искусственные и синтетические полимеры) и по отношению к нагреванию (термопласты и </w:t>
            </w:r>
            <w:proofErr w:type="spellStart"/>
            <w:r w:rsidRPr="00C73CF1">
              <w:rPr>
                <w:lang w:val="ru-RU"/>
              </w:rPr>
              <w:t>термореактопласты</w:t>
            </w:r>
            <w:proofErr w:type="spellEnd"/>
            <w:r w:rsidRPr="00C73CF1">
              <w:rPr>
                <w:lang w:val="ru-RU"/>
              </w:rPr>
              <w:t>). Примеры пластмасс. Волокна. Природные волокна (животные, растительные и минеральные), химические волокна (искусственные и синтетические). Неорганические полимеры.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.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Коллекции пластмасс и волокон.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 </w:t>
            </w:r>
            <w:r w:rsidRPr="00C73CF1">
              <w:rPr>
                <w:lang w:val="ru-RU"/>
              </w:rPr>
              <w:t>Образцы неорганических полимеров: серы пластической, фосфора красного, кварца и т.д.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3. </w:t>
            </w:r>
            <w:r w:rsidRPr="00C73CF1">
              <w:rPr>
                <w:lang w:val="ru-RU"/>
              </w:rPr>
              <w:t>Модели молекул белков и ДНК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§7, упр.1-7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10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Газообразные вещества.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Агрегатные состояния веществ (газообразное, жидкое и твердое). Закон Авогадро. Молярный объем газов. Воздух и природный газ – природные газообразные смеси. Водород. Кислород и озон. Кислотные дожди. Парниковый эффект. Углекислый газ. Аммиак. Этилен.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§8, упр.1-8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11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Жидкие вещества.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Вода, ее биологическая роль. Круговорот воды в природе. Применение воды в промышленности, сельском хозяйстве и быту. Жесткость воды. Временная и постоянная жесткость воды и способы ее устранения. Кислые соли. Минеральные воды. Жидкие кристаллы, их использование.</w:t>
            </w:r>
          </w:p>
        </w:tc>
        <w:tc>
          <w:tcPr>
            <w:tcW w:w="0" w:type="auto"/>
          </w:tcPr>
          <w:p w:rsidR="00AE229E" w:rsidRPr="00C73CF1" w:rsidRDefault="00AC496B" w:rsidP="00DA0CC3">
            <w:pPr>
              <w:rPr>
                <w:lang w:val="ru-RU"/>
              </w:rPr>
            </w:pPr>
            <w:r>
              <w:rPr>
                <w:b/>
                <w:lang w:val="ru-RU"/>
              </w:rPr>
              <w:t>ЛО. 3</w:t>
            </w:r>
            <w:r w:rsidR="00AE229E" w:rsidRPr="00C73CF1">
              <w:rPr>
                <w:b/>
                <w:lang w:val="ru-RU"/>
              </w:rPr>
              <w:t xml:space="preserve">. </w:t>
            </w:r>
            <w:r w:rsidR="00AE229E" w:rsidRPr="00C73CF1">
              <w:rPr>
                <w:lang w:val="ru-RU"/>
              </w:rPr>
              <w:t>Жесткость воды. Способы ее устранения.</w:t>
            </w:r>
          </w:p>
          <w:p w:rsidR="00AE229E" w:rsidRPr="00C73CF1" w:rsidRDefault="00AC496B" w:rsidP="00DA0CC3">
            <w:pPr>
              <w:rPr>
                <w:lang w:val="ru-RU"/>
              </w:rPr>
            </w:pPr>
            <w:r>
              <w:rPr>
                <w:b/>
                <w:lang w:val="ru-RU"/>
              </w:rPr>
              <w:t>ЛО. 4</w:t>
            </w:r>
            <w:r w:rsidR="00AE229E" w:rsidRPr="00C73CF1">
              <w:rPr>
                <w:b/>
                <w:lang w:val="ru-RU"/>
              </w:rPr>
              <w:t xml:space="preserve">. </w:t>
            </w:r>
            <w:r w:rsidR="00AE229E" w:rsidRPr="00C73CF1">
              <w:rPr>
                <w:lang w:val="ru-RU"/>
              </w:rPr>
              <w:t>Ознакомление с минеральными водами.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§9, упр.1-8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12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Твердые вещества.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Кристаллические и аморфные вещества. Применение аморфных веществ. Относительность некоторых химических понятий.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§10, упр.1-8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13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Дисперсные системы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Дисперсные системы. Дисперсионная среда и </w:t>
            </w:r>
            <w:r w:rsidRPr="00C73CF1">
              <w:rPr>
                <w:lang w:val="ru-RU"/>
              </w:rPr>
              <w:lastRenderedPageBreak/>
              <w:t xml:space="preserve">дисперсная фаза. Классификация дисперсных систем по агрегатному состоянию. Классификация дисперсных систем по размеру частиц фазы. Эмульсии. Суспензии. Аэрозоли. Гели. Золи. </w:t>
            </w:r>
            <w:r w:rsidRPr="00C73CF1">
              <w:rPr>
                <w:i/>
                <w:lang w:val="ru-RU"/>
              </w:rPr>
              <w:t xml:space="preserve">Коагуляция. </w:t>
            </w:r>
            <w:proofErr w:type="spellStart"/>
            <w:r w:rsidRPr="00C73CF1">
              <w:rPr>
                <w:i/>
                <w:lang w:val="ru-RU"/>
              </w:rPr>
              <w:t>Синерезис</w:t>
            </w:r>
            <w:proofErr w:type="spellEnd"/>
            <w:r w:rsidRPr="00C73CF1">
              <w:rPr>
                <w:i/>
                <w:lang w:val="ru-RU"/>
              </w:rPr>
              <w:t>.</w:t>
            </w:r>
            <w:r w:rsidRPr="00C73CF1"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lastRenderedPageBreak/>
              <w:t>Д.1.</w:t>
            </w:r>
            <w:r w:rsidRPr="00C73CF1">
              <w:rPr>
                <w:lang w:val="ru-RU"/>
              </w:rPr>
              <w:t xml:space="preserve"> Образцы </w:t>
            </w:r>
            <w:r w:rsidRPr="00C73CF1">
              <w:rPr>
                <w:lang w:val="ru-RU"/>
              </w:rPr>
              <w:lastRenderedPageBreak/>
              <w:t>различных систем с жидкой средой.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</w:t>
            </w:r>
            <w:r w:rsidRPr="00C73CF1">
              <w:rPr>
                <w:lang w:val="ru-RU"/>
              </w:rPr>
              <w:t xml:space="preserve"> Коагуляция. </w:t>
            </w:r>
            <w:proofErr w:type="spellStart"/>
            <w:r w:rsidRPr="00C73CF1">
              <w:rPr>
                <w:lang w:val="ru-RU"/>
              </w:rPr>
              <w:t>Синерезис</w:t>
            </w:r>
            <w:proofErr w:type="spellEnd"/>
            <w:r w:rsidRPr="00C73CF1">
              <w:rPr>
                <w:lang w:val="ru-RU"/>
              </w:rPr>
              <w:t>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3.</w:t>
            </w:r>
            <w:r w:rsidRPr="00C73CF1">
              <w:rPr>
                <w:lang w:val="ru-RU"/>
              </w:rPr>
              <w:t xml:space="preserve"> Эффект </w:t>
            </w:r>
            <w:proofErr w:type="spellStart"/>
            <w:r w:rsidRPr="00C73CF1">
              <w:rPr>
                <w:lang w:val="ru-RU"/>
              </w:rPr>
              <w:t>Тиндаля</w:t>
            </w:r>
            <w:proofErr w:type="spellEnd"/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§11, упр.1-</w:t>
            </w:r>
            <w:r w:rsidRPr="00C73CF1">
              <w:rPr>
                <w:lang w:val="ru-RU"/>
              </w:rPr>
              <w:lastRenderedPageBreak/>
              <w:t>4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14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Состав вещества. Смеси.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Закон постоянства состава вещества. Информация, которую можно получить из молекулярной формулы (формульной единицы). Массовая и объемная доля компонента смеси. Массовая доля растворенного вещества. Массовая доля примесей. Массовая доля продукта реакции. Молярная концентрация.</w:t>
            </w:r>
          </w:p>
        </w:tc>
        <w:tc>
          <w:tcPr>
            <w:tcW w:w="0" w:type="auto"/>
          </w:tcPr>
          <w:p w:rsidR="00AE229E" w:rsidRPr="00C73CF1" w:rsidRDefault="00AC496B" w:rsidP="00DA0CC3">
            <w:pPr>
              <w:rPr>
                <w:lang w:val="ru-RU"/>
              </w:rPr>
            </w:pPr>
            <w:r>
              <w:rPr>
                <w:b/>
                <w:lang w:val="ru-RU"/>
              </w:rPr>
              <w:t>ЛО. 5</w:t>
            </w:r>
            <w:r w:rsidR="00AE229E" w:rsidRPr="00C73CF1">
              <w:rPr>
                <w:b/>
                <w:lang w:val="ru-RU"/>
              </w:rPr>
              <w:t>.</w:t>
            </w:r>
            <w:r w:rsidR="00AE229E" w:rsidRPr="00C73CF1">
              <w:rPr>
                <w:lang w:val="ru-RU"/>
              </w:rPr>
              <w:t xml:space="preserve"> Приготовление дисперсных систем.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§12, упр.1-4 (устно), 5-7 (</w:t>
            </w:r>
            <w:proofErr w:type="spellStart"/>
            <w:r w:rsidRPr="00C73CF1">
              <w:rPr>
                <w:lang w:val="ru-RU"/>
              </w:rPr>
              <w:t>письм</w:t>
            </w:r>
            <w:proofErr w:type="spellEnd"/>
            <w:r w:rsidRPr="00C73CF1">
              <w:rPr>
                <w:lang w:val="ru-RU"/>
              </w:rPr>
              <w:t>.)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15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Решение расчетных задач с использованием понятия доля.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Массовая и объемная доля компонента смеси. Массовая доля растворенного вещества. Массовая доля примесей. Массовая доля продукта реакции. Молярная концентрация.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§12, упр. 10-12 (</w:t>
            </w:r>
            <w:proofErr w:type="spellStart"/>
            <w:r w:rsidRPr="00C73CF1">
              <w:rPr>
                <w:lang w:val="ru-RU"/>
              </w:rPr>
              <w:t>письм</w:t>
            </w:r>
            <w:proofErr w:type="spellEnd"/>
            <w:r w:rsidRPr="00C73CF1">
              <w:rPr>
                <w:lang w:val="ru-RU"/>
              </w:rPr>
              <w:t>.)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16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Обобщение и систематизация знаний по теме «Строение вещества», подготовка к контрольной работе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17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101" w:type="dxa"/>
            <w:gridSpan w:val="2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b/>
                <w:color w:val="000000" w:themeColor="text1"/>
                <w:lang w:val="ru-RU"/>
              </w:rPr>
              <w:t>Контрольная работа № 1 по теме «Строение вещества»</w:t>
            </w: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</w:p>
        </w:tc>
      </w:tr>
      <w:tr w:rsidR="00AE229E" w:rsidRPr="00C73CF1" w:rsidTr="00472E2B">
        <w:tc>
          <w:tcPr>
            <w:tcW w:w="1777" w:type="dxa"/>
            <w:gridSpan w:val="2"/>
          </w:tcPr>
          <w:p w:rsidR="00AE229E" w:rsidRPr="00C73CF1" w:rsidRDefault="00AE229E" w:rsidP="00DA0CC3">
            <w:pPr>
              <w:rPr>
                <w:color w:val="FF0000"/>
                <w:lang w:val="ru-RU"/>
              </w:rPr>
            </w:pPr>
            <w:r w:rsidRPr="00B94A0F">
              <w:rPr>
                <w:color w:val="000000" w:themeColor="text1"/>
                <w:lang w:val="ru-RU"/>
              </w:rPr>
              <w:t>18-25</w:t>
            </w:r>
          </w:p>
        </w:tc>
        <w:tc>
          <w:tcPr>
            <w:tcW w:w="12901" w:type="dxa"/>
            <w:gridSpan w:val="6"/>
          </w:tcPr>
          <w:p w:rsidR="00AE229E" w:rsidRPr="00B94A0F" w:rsidRDefault="00AE229E" w:rsidP="00DA0CC3">
            <w:pPr>
              <w:tabs>
                <w:tab w:val="left" w:pos="7760"/>
              </w:tabs>
              <w:jc w:val="center"/>
              <w:rPr>
                <w:color w:val="000000" w:themeColor="text1"/>
                <w:lang w:val="ru-RU"/>
              </w:rPr>
            </w:pPr>
            <w:r w:rsidRPr="00B94A0F">
              <w:rPr>
                <w:rFonts w:ascii="Georgia" w:hAnsi="Georgia"/>
                <w:b/>
                <w:i/>
                <w:color w:val="000000" w:themeColor="text1"/>
                <w:spacing w:val="102"/>
                <w:lang w:val="ru-RU"/>
              </w:rPr>
              <w:t>Тема 2. Химические реакции (8 ч.)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18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Понятие о химической реакции.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Химические реакции, или химические явления. Аллотропия. Аллотропные модификации или видоизменения углерода, серы, фосфора, олова и кислорода. 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Изомеры и изомерия. Реакции изомеризации.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Причины многообразия веществ: аллотропия и изомерия. 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Кристаллические решетки алмаза и графита.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§13, упр. 1-9.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19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Классификация химических реакций.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Реакции соединения. Реакции разложения. Реакции замещения. Реакции обмена. Правило Бертолле. 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Экз</w:t>
            </w:r>
            <w:proofErr w:type="gramStart"/>
            <w:r w:rsidRPr="00C73CF1">
              <w:rPr>
                <w:lang w:val="ru-RU"/>
              </w:rPr>
              <w:t>о-</w:t>
            </w:r>
            <w:proofErr w:type="gramEnd"/>
            <w:r w:rsidRPr="00C73CF1">
              <w:rPr>
                <w:lang w:val="ru-RU"/>
              </w:rPr>
              <w:t xml:space="preserve"> и эндотермические реакции. Тепловой эффект химической реакции. </w:t>
            </w:r>
            <w:r w:rsidRPr="00C73CF1">
              <w:rPr>
                <w:lang w:val="ru-RU"/>
              </w:rPr>
              <w:lastRenderedPageBreak/>
              <w:t>Термохимическое уравнение.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lastRenderedPageBreak/>
              <w:t>Д.1.</w:t>
            </w:r>
            <w:r w:rsidRPr="00C73CF1">
              <w:rPr>
                <w:lang w:val="ru-RU"/>
              </w:rPr>
              <w:t xml:space="preserve"> Разложение пероксида водорода.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</w:t>
            </w:r>
            <w:r w:rsidRPr="00C73CF1">
              <w:rPr>
                <w:lang w:val="ru-RU"/>
              </w:rPr>
              <w:t xml:space="preserve"> Взаимодействие натрия с водой.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3.</w:t>
            </w:r>
            <w:r w:rsidRPr="00C73CF1">
              <w:rPr>
                <w:lang w:val="ru-RU"/>
              </w:rPr>
              <w:t xml:space="preserve"> Отношение </w:t>
            </w:r>
            <w:r w:rsidRPr="00C73CF1">
              <w:rPr>
                <w:lang w:val="ru-RU"/>
              </w:rPr>
              <w:lastRenderedPageBreak/>
              <w:t>соляной кислоты к различным металлам.</w:t>
            </w:r>
          </w:p>
          <w:p w:rsidR="00AE229E" w:rsidRPr="00C73CF1" w:rsidRDefault="00472E2B" w:rsidP="00DA0CC3">
            <w:pPr>
              <w:rPr>
                <w:lang w:val="ru-RU"/>
              </w:rPr>
            </w:pPr>
            <w:r>
              <w:rPr>
                <w:b/>
                <w:lang w:val="ru-RU"/>
              </w:rPr>
              <w:t>ЛО. 6</w:t>
            </w:r>
            <w:r w:rsidR="00AE229E" w:rsidRPr="00C73CF1">
              <w:rPr>
                <w:b/>
                <w:lang w:val="ru-RU"/>
              </w:rPr>
              <w:t>.</w:t>
            </w:r>
            <w:r w:rsidR="00AE229E" w:rsidRPr="00C73CF1">
              <w:rPr>
                <w:lang w:val="ru-RU"/>
              </w:rPr>
              <w:t xml:space="preserve"> Реакция замещения меди в ее растворе железом.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§14, упр. 8,9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20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Скорость химической реакции.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Скорость химической реакции.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Гомогенные и гетерогенные реакции.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Факторы, влияющие на скорость химической реакции.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Правило Вант-Гоффа. Ферменты. Ингибиторы.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Зависимость скорости химических реакций от различных факторов.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§15, упр. 10,11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21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Обратимость химической реакции.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Необратимые и обратимые реакции.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Химическое равновесие. Принцип </w:t>
            </w:r>
            <w:proofErr w:type="spellStart"/>
            <w:r w:rsidRPr="00C73CF1">
              <w:rPr>
                <w:lang w:val="ru-RU"/>
              </w:rPr>
              <w:t>Ле</w:t>
            </w:r>
            <w:proofErr w:type="spellEnd"/>
            <w:r w:rsidRPr="00C73CF1">
              <w:rPr>
                <w:lang w:val="ru-RU"/>
              </w:rPr>
              <w:t xml:space="preserve"> </w:t>
            </w:r>
            <w:proofErr w:type="spellStart"/>
            <w:r w:rsidRPr="00C73CF1">
              <w:rPr>
                <w:lang w:val="ru-RU"/>
              </w:rPr>
              <w:t>Шателье</w:t>
            </w:r>
            <w:proofErr w:type="spellEnd"/>
            <w:r w:rsidRPr="00C73CF1">
              <w:rPr>
                <w:lang w:val="ru-RU"/>
              </w:rPr>
              <w:t>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Условия смещения равновесия в реакции синтеза аммиака. Выбор оптимальных условий.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Д.1. </w:t>
            </w:r>
            <w:r w:rsidRPr="00C73CF1">
              <w:rPr>
                <w:lang w:val="ru-RU"/>
              </w:rPr>
              <w:t>Схема установки синтеза аммиака.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§16, упр. 3,5</w:t>
            </w:r>
          </w:p>
        </w:tc>
      </w:tr>
      <w:tr w:rsidR="00AE229E" w:rsidRPr="00C73CF1" w:rsidTr="00DA0CC3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22</w:t>
            </w:r>
          </w:p>
        </w:tc>
        <w:tc>
          <w:tcPr>
            <w:tcW w:w="960" w:type="dxa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101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Роль воды в химических реакциях.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Классификация веществ по растворимости в воде.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Растворение как физико-химический процесс.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Электролиты. Степень электролитической диссоциации.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Сильные и слабые электролиты.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Кислоты, основания и соли в свете электролитической диссоциации. Реакции гидратации.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§17, упр. 10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23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Гидролиз в органической и неорганической химии.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Необратимый гидролиз. Обратимый гидролиз неорганических солей. Гидролиз органических веществ. Гидролиз в организации жизни на Земле.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§18, упр. 7,8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24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proofErr w:type="spellStart"/>
            <w:r w:rsidRPr="00C73CF1">
              <w:rPr>
                <w:lang w:val="ru-RU"/>
              </w:rPr>
              <w:t>Окислительно</w:t>
            </w:r>
            <w:proofErr w:type="spellEnd"/>
            <w:r w:rsidRPr="00C73CF1">
              <w:rPr>
                <w:lang w:val="ru-RU"/>
              </w:rPr>
              <w:t>-восстановительные реакции.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proofErr w:type="spellStart"/>
            <w:r w:rsidRPr="00C73CF1">
              <w:rPr>
                <w:lang w:val="ru-RU"/>
              </w:rPr>
              <w:t>Окислительно</w:t>
            </w:r>
            <w:proofErr w:type="spellEnd"/>
            <w:r w:rsidRPr="00C73CF1">
              <w:rPr>
                <w:lang w:val="ru-RU"/>
              </w:rPr>
              <w:t xml:space="preserve">-восстановительные реакции. 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Степень окисления элементов.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Правила определения степеней окисления элементов.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Окислитель и восстановитель, окисление и восстановление.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§19, с.155-158, упр. 1-3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color w:val="000000" w:themeColor="text1"/>
                <w:lang w:val="ru-RU"/>
              </w:rPr>
              <w:lastRenderedPageBreak/>
              <w:t>25</w:t>
            </w:r>
          </w:p>
        </w:tc>
        <w:tc>
          <w:tcPr>
            <w:tcW w:w="1026" w:type="dxa"/>
            <w:gridSpan w:val="2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color w:val="000000" w:themeColor="text1"/>
                <w:lang w:val="ru-RU"/>
              </w:rPr>
              <w:t>12.03</w:t>
            </w:r>
          </w:p>
        </w:tc>
        <w:tc>
          <w:tcPr>
            <w:tcW w:w="1035" w:type="dxa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color w:val="000000" w:themeColor="text1"/>
                <w:lang w:val="ru-RU"/>
              </w:rPr>
              <w:t>Электролиз.</w:t>
            </w: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color w:val="000000" w:themeColor="text1"/>
                <w:lang w:val="ru-RU"/>
              </w:rPr>
              <w:t>Электролиз расплава хлорида натрия. Электролиз раствора хлорида натрия. Получение алюминия. Применение электролиза в промышленности.</w:t>
            </w: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§19, с.158-162, упр. 8</w:t>
            </w:r>
          </w:p>
        </w:tc>
      </w:tr>
      <w:tr w:rsidR="00AE229E" w:rsidRPr="00C73CF1" w:rsidTr="00472E2B">
        <w:tc>
          <w:tcPr>
            <w:tcW w:w="1843" w:type="dxa"/>
            <w:gridSpan w:val="3"/>
          </w:tcPr>
          <w:p w:rsidR="00AE229E" w:rsidRPr="00B94A0F" w:rsidRDefault="00AE229E" w:rsidP="00DA0CC3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94A0F">
              <w:rPr>
                <w:color w:val="000000" w:themeColor="text1"/>
                <w:sz w:val="22"/>
                <w:szCs w:val="22"/>
                <w:lang w:val="ru-RU"/>
              </w:rPr>
              <w:t>26-32</w:t>
            </w:r>
          </w:p>
        </w:tc>
        <w:tc>
          <w:tcPr>
            <w:tcW w:w="12835" w:type="dxa"/>
            <w:gridSpan w:val="5"/>
          </w:tcPr>
          <w:p w:rsidR="00AE229E" w:rsidRPr="00B94A0F" w:rsidRDefault="00AE229E" w:rsidP="00DA0CC3">
            <w:pPr>
              <w:tabs>
                <w:tab w:val="left" w:pos="7760"/>
              </w:tabs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94A0F">
              <w:rPr>
                <w:rFonts w:ascii="Georgia" w:hAnsi="Georgia"/>
                <w:b/>
                <w:i/>
                <w:color w:val="000000" w:themeColor="text1"/>
                <w:spacing w:val="102"/>
                <w:sz w:val="22"/>
                <w:szCs w:val="22"/>
                <w:lang w:val="ru-RU"/>
              </w:rPr>
              <w:t>Тема 3. Вещества и их свойства (7ч.)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26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Металлы.</w:t>
            </w:r>
            <w:r>
              <w:rPr>
                <w:lang w:val="ru-RU"/>
              </w:rPr>
              <w:t xml:space="preserve"> Электрохимический ряд напряжения металлов.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Химические свойства металлов: взаимодействие с неметаллами, водой, растворами кислот и солей, металлотермия.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Коррозия металлов. Химическая и электрохимическая коррозия. Способы защиты от коррозии.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Взаимодействие железа с хлором.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</w:t>
            </w:r>
            <w:r w:rsidRPr="00C73CF1">
              <w:rPr>
                <w:lang w:val="ru-RU"/>
              </w:rPr>
              <w:t xml:space="preserve"> Взаимодействие меди с раствором нитрата серебра.</w:t>
            </w:r>
          </w:p>
          <w:p w:rsidR="00AE229E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3.</w:t>
            </w:r>
            <w:r w:rsidRPr="00C73CF1">
              <w:rPr>
                <w:lang w:val="ru-RU"/>
              </w:rPr>
              <w:t xml:space="preserve"> Коррозия железа в различных условиях.</w:t>
            </w:r>
          </w:p>
          <w:p w:rsidR="005E43F3" w:rsidRPr="005E43F3" w:rsidRDefault="005E43F3" w:rsidP="00DA0CC3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43F3">
              <w:rPr>
                <w:b/>
                <w:lang w:val="ru-RU"/>
              </w:rPr>
              <w:t>ЛО</w:t>
            </w:r>
            <w:r w:rsidR="00472E2B">
              <w:rPr>
                <w:b/>
                <w:lang w:val="ru-RU"/>
              </w:rPr>
              <w:t xml:space="preserve"> 7</w:t>
            </w:r>
            <w:r w:rsidRPr="005E43F3">
              <w:rPr>
                <w:lang w:val="ru-RU"/>
              </w:rPr>
              <w:t>. «Способы получения металлов»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§ 20, упр. 5 </w:t>
            </w:r>
            <w:proofErr w:type="spellStart"/>
            <w:r w:rsidRPr="00C73CF1">
              <w:rPr>
                <w:i/>
                <w:lang w:val="ru-RU"/>
              </w:rPr>
              <w:t>а</w:t>
            </w:r>
            <w:proofErr w:type="gramStart"/>
            <w:r w:rsidRPr="00C73CF1">
              <w:rPr>
                <w:i/>
                <w:lang w:val="ru-RU"/>
              </w:rPr>
              <w:t>,в</w:t>
            </w:r>
            <w:proofErr w:type="spellEnd"/>
            <w:proofErr w:type="gramEnd"/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27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5E43F3" w:rsidP="00DA0CC3">
            <w:pPr>
              <w:rPr>
                <w:lang w:val="ru-RU"/>
              </w:rPr>
            </w:pPr>
            <w:r>
              <w:rPr>
                <w:lang w:val="ru-RU"/>
              </w:rPr>
              <w:t>Неметаллы и их свойства. Благородные газы.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Физические свойства неметаллов.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Физические свойства галогенов.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Окислительные свойства неметаллов.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Восстановительные свойства неметаллов.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Химические свойства галогенов.</w:t>
            </w:r>
          </w:p>
        </w:tc>
        <w:tc>
          <w:tcPr>
            <w:tcW w:w="0" w:type="auto"/>
          </w:tcPr>
          <w:p w:rsidR="00AE229E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Горение серы и фосфора в кислороде.</w:t>
            </w:r>
          </w:p>
          <w:p w:rsidR="005E43F3" w:rsidRPr="00C73CF1" w:rsidRDefault="005E43F3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 21, упр. 6,7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28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Кислоты.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Кислоты в природе. Химические свойства кислот. Особенности взаимодействия концентрированной серной кислоты и азотной кислоты любой концентрации с металлами. Классификация кислот. Качественные реакции на анионы: </w:t>
            </w:r>
            <w:proofErr w:type="spellStart"/>
            <w:r w:rsidRPr="00C73CF1">
              <w:rPr>
                <w:lang w:val="ru-RU"/>
              </w:rPr>
              <w:t>Cl</w:t>
            </w:r>
            <w:proofErr w:type="spellEnd"/>
            <w:r w:rsidRPr="00C73CF1">
              <w:rPr>
                <w:vertAlign w:val="superscript"/>
                <w:lang w:val="ru-RU"/>
              </w:rPr>
              <w:t>-</w:t>
            </w:r>
            <w:r w:rsidRPr="00C73CF1">
              <w:rPr>
                <w:lang w:val="ru-RU"/>
              </w:rPr>
              <w:t xml:space="preserve">, </w:t>
            </w:r>
            <w:r w:rsidRPr="00C73CF1">
              <w:rPr>
                <w:lang w:val="en-US"/>
              </w:rPr>
              <w:t>I</w:t>
            </w:r>
            <w:r w:rsidRPr="00C73CF1">
              <w:rPr>
                <w:vertAlign w:val="superscript"/>
                <w:lang w:val="ru-RU"/>
              </w:rPr>
              <w:t>-</w:t>
            </w:r>
            <w:r w:rsidRPr="00C73CF1">
              <w:rPr>
                <w:lang w:val="ru-RU"/>
              </w:rPr>
              <w:t xml:space="preserve">, </w:t>
            </w:r>
            <w:r w:rsidRPr="00C73CF1">
              <w:rPr>
                <w:lang w:val="en-US"/>
              </w:rPr>
              <w:t>Br</w:t>
            </w:r>
            <w:r w:rsidRPr="00C73CF1">
              <w:rPr>
                <w:vertAlign w:val="superscript"/>
                <w:lang w:val="ru-RU"/>
              </w:rPr>
              <w:t>-</w:t>
            </w:r>
            <w:r w:rsidRPr="00C73CF1">
              <w:rPr>
                <w:lang w:val="ru-RU"/>
              </w:rPr>
              <w:t xml:space="preserve">, </w:t>
            </w:r>
            <w:r w:rsidRPr="00C73CF1">
              <w:rPr>
                <w:lang w:val="en-US"/>
              </w:rPr>
              <w:t>SO</w:t>
            </w:r>
            <w:r w:rsidRPr="00C73CF1">
              <w:rPr>
                <w:vertAlign w:val="subscript"/>
                <w:lang w:val="ru-RU"/>
              </w:rPr>
              <w:t>4</w:t>
            </w:r>
            <w:r w:rsidRPr="00C73CF1">
              <w:rPr>
                <w:vertAlign w:val="superscript"/>
                <w:lang w:val="ru-RU"/>
              </w:rPr>
              <w:t>2-</w:t>
            </w:r>
            <w:r w:rsidRPr="00C73CF1">
              <w:rPr>
                <w:lang w:val="ru-RU"/>
              </w:rPr>
              <w:t xml:space="preserve">, </w:t>
            </w:r>
            <w:r w:rsidRPr="00C73CF1">
              <w:rPr>
                <w:lang w:val="en-US"/>
              </w:rPr>
              <w:t>CO</w:t>
            </w:r>
            <w:r w:rsidRPr="00C73CF1">
              <w:rPr>
                <w:vertAlign w:val="subscript"/>
                <w:lang w:val="ru-RU"/>
              </w:rPr>
              <w:t>2</w:t>
            </w:r>
            <w:r w:rsidRPr="00C73CF1">
              <w:rPr>
                <w:vertAlign w:val="superscript"/>
                <w:lang w:val="ru-RU"/>
              </w:rPr>
              <w:t>2-</w:t>
            </w:r>
            <w:r w:rsidRPr="00C73CF1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Д.1. </w:t>
            </w:r>
            <w:r w:rsidRPr="00C73CF1">
              <w:rPr>
                <w:lang w:val="ru-RU"/>
              </w:rPr>
              <w:t>Взаимодействие оксидов с кислотами.</w:t>
            </w:r>
          </w:p>
          <w:p w:rsidR="00AE229E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</w:t>
            </w:r>
            <w:r w:rsidRPr="00C73CF1">
              <w:rPr>
                <w:lang w:val="ru-RU"/>
              </w:rPr>
              <w:t xml:space="preserve"> Качественные реакции на анионы.</w:t>
            </w:r>
          </w:p>
          <w:p w:rsidR="005E43F3" w:rsidRPr="005E43F3" w:rsidRDefault="005E43F3" w:rsidP="00DA0CC3">
            <w:pPr>
              <w:rPr>
                <w:b/>
                <w:lang w:val="ru-RU"/>
              </w:rPr>
            </w:pPr>
            <w:r w:rsidRPr="005E43F3">
              <w:rPr>
                <w:b/>
                <w:lang w:val="ru-RU"/>
              </w:rPr>
              <w:t>ЛО</w:t>
            </w:r>
            <w:r w:rsidR="00A35A24">
              <w:rPr>
                <w:b/>
                <w:lang w:val="ru-RU"/>
              </w:rPr>
              <w:t xml:space="preserve"> 8</w:t>
            </w:r>
            <w:r w:rsidRPr="005E43F3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Pr="005E43F3">
              <w:rPr>
                <w:lang w:val="ru-RU"/>
              </w:rPr>
              <w:t>«</w:t>
            </w:r>
            <w:r>
              <w:rPr>
                <w:lang w:val="ru-RU"/>
              </w:rPr>
              <w:t>Взаимодействие цинка и железа с кислотами»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 22, упр. 5</w:t>
            </w:r>
            <w:r w:rsidRPr="00C73CF1">
              <w:rPr>
                <w:i/>
                <w:lang w:val="ru-RU"/>
              </w:rPr>
              <w:t>б</w:t>
            </w:r>
            <w:r w:rsidRPr="00C73CF1">
              <w:rPr>
                <w:lang w:val="ru-RU"/>
              </w:rPr>
              <w:t>, 6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29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Основания.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Классификация оснований. Химические свойства оснований.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Д.1.</w:t>
            </w:r>
            <w:r w:rsidRPr="00C73CF1">
              <w:rPr>
                <w:lang w:val="ru-RU"/>
              </w:rPr>
              <w:t xml:space="preserve"> Взаимодействие с кислотами.</w:t>
            </w:r>
          </w:p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    2.</w:t>
            </w:r>
            <w:r w:rsidRPr="00C73CF1">
              <w:rPr>
                <w:lang w:val="ru-RU"/>
              </w:rPr>
              <w:t xml:space="preserve"> Взаимодействие с солями.</w:t>
            </w:r>
          </w:p>
          <w:p w:rsidR="00AE229E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lastRenderedPageBreak/>
              <w:t xml:space="preserve">    3.</w:t>
            </w:r>
            <w:r w:rsidRPr="00C73CF1">
              <w:rPr>
                <w:lang w:val="ru-RU"/>
              </w:rPr>
              <w:t xml:space="preserve"> Разложение нерастворимых оснований.</w:t>
            </w:r>
          </w:p>
          <w:p w:rsidR="005E43F3" w:rsidRPr="005E43F3" w:rsidRDefault="005E43F3" w:rsidP="00DA0CC3">
            <w:pPr>
              <w:rPr>
                <w:lang w:val="ru-RU"/>
              </w:rPr>
            </w:pPr>
            <w:r w:rsidRPr="005E43F3">
              <w:rPr>
                <w:b/>
                <w:lang w:val="ru-RU"/>
              </w:rPr>
              <w:t>ЛО</w:t>
            </w:r>
            <w:r w:rsidR="00A35A24">
              <w:rPr>
                <w:b/>
                <w:lang w:val="ru-RU"/>
              </w:rPr>
              <w:t xml:space="preserve"> 9</w:t>
            </w:r>
            <w:r w:rsidRPr="005E43F3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«Взаимодействие цинка и железа с растворами щелочей»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§ 23, упр. 5</w:t>
            </w:r>
            <w:r w:rsidRPr="00C73CF1">
              <w:rPr>
                <w:i/>
                <w:lang w:val="ru-RU"/>
              </w:rPr>
              <w:t>б</w:t>
            </w:r>
            <w:r w:rsidRPr="00C73CF1">
              <w:rPr>
                <w:lang w:val="ru-RU"/>
              </w:rPr>
              <w:t>, 6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lastRenderedPageBreak/>
              <w:t>30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Соли.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Средние соли: хлорид натрия, карбонат кальция, фосфат кальция. Кислые соли. Основные соли.</w:t>
            </w:r>
          </w:p>
        </w:tc>
        <w:tc>
          <w:tcPr>
            <w:tcW w:w="0" w:type="auto"/>
          </w:tcPr>
          <w:p w:rsidR="00AE229E" w:rsidRDefault="00AE229E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 xml:space="preserve">Д.1. </w:t>
            </w:r>
            <w:r w:rsidRPr="00C73CF1">
              <w:rPr>
                <w:lang w:val="ru-RU"/>
              </w:rPr>
              <w:t>Примеры солей.</w:t>
            </w:r>
          </w:p>
          <w:p w:rsidR="005E43F3" w:rsidRPr="005E43F3" w:rsidRDefault="005E43F3" w:rsidP="00DA0CC3">
            <w:pPr>
              <w:rPr>
                <w:lang w:val="ru-RU"/>
              </w:rPr>
            </w:pPr>
            <w:r w:rsidRPr="00C73CF1">
              <w:rPr>
                <w:b/>
                <w:lang w:val="ru-RU"/>
              </w:rPr>
              <w:t>ЛО</w:t>
            </w:r>
            <w:r w:rsidR="0039240E">
              <w:rPr>
                <w:b/>
                <w:lang w:val="ru-RU"/>
              </w:rPr>
              <w:t xml:space="preserve"> 10</w:t>
            </w:r>
            <w:r w:rsidRPr="00C73CF1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«Распознавание хлоридов и сульфатов»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 24, упр. 5</w:t>
            </w:r>
            <w:r w:rsidRPr="00C73CF1">
              <w:rPr>
                <w:i/>
                <w:lang w:val="ru-RU"/>
              </w:rPr>
              <w:t>б</w:t>
            </w:r>
            <w:r w:rsidRPr="00C73CF1">
              <w:rPr>
                <w:lang w:val="ru-RU"/>
              </w:rPr>
              <w:t>, 6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31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 xml:space="preserve">Генетическая связь. </w:t>
            </w:r>
            <w:proofErr w:type="gramStart"/>
            <w:r w:rsidRPr="00C73CF1">
              <w:rPr>
                <w:lang w:val="ru-RU"/>
              </w:rPr>
              <w:t>Генетический</w:t>
            </w:r>
            <w:proofErr w:type="gramEnd"/>
            <w:r w:rsidRPr="00C73CF1">
              <w:rPr>
                <w:lang w:val="ru-RU"/>
              </w:rPr>
              <w:t xml:space="preserve"> ряды металла и неметалла. Генетические ряды органических соединений.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§ 25, упр. 6,7</w:t>
            </w: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32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b/>
                <w:color w:val="000000" w:themeColor="text1"/>
                <w:lang w:val="ru-RU"/>
              </w:rPr>
              <w:t>Контрольная работа № 2 по теме «Химические реакции. Вещества и их свойства»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bookmarkStart w:id="0" w:name="_GoBack" w:colFirst="4" w:colLast="4"/>
            <w:r w:rsidRPr="00C73CF1">
              <w:rPr>
                <w:lang w:val="ru-RU"/>
              </w:rPr>
              <w:t>33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AE229E" w:rsidRPr="00C73CF1" w:rsidRDefault="00AE229E" w:rsidP="00DA0CC3">
            <w:pPr>
              <w:rPr>
                <w:b/>
                <w:i/>
                <w:lang w:val="ru-RU"/>
              </w:rPr>
            </w:pPr>
            <w:r w:rsidRPr="00C73CF1">
              <w:rPr>
                <w:b/>
                <w:lang w:val="ru-RU"/>
              </w:rPr>
              <w:t>Получение газов и изучение их свойств.</w:t>
            </w: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Практическая работа № 1.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tr w:rsidR="00AE229E" w:rsidRPr="00C73CF1" w:rsidTr="00472E2B"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  <w:r w:rsidRPr="00C73CF1">
              <w:rPr>
                <w:lang w:val="ru-RU"/>
              </w:rPr>
              <w:t>34</w:t>
            </w:r>
          </w:p>
        </w:tc>
        <w:tc>
          <w:tcPr>
            <w:tcW w:w="1026" w:type="dxa"/>
            <w:gridSpan w:val="2"/>
          </w:tcPr>
          <w:p w:rsidR="00AE229E" w:rsidRPr="00C73CF1" w:rsidRDefault="00AE229E" w:rsidP="00DA0CC3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035" w:type="dxa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AE229E" w:rsidRPr="00C73CF1" w:rsidRDefault="00AE229E" w:rsidP="00DA0CC3">
            <w:pPr>
              <w:rPr>
                <w:b/>
                <w:lang w:val="ru-RU"/>
              </w:rPr>
            </w:pPr>
            <w:r w:rsidRPr="00C73CF1">
              <w:rPr>
                <w:b/>
                <w:lang w:val="ru-RU"/>
              </w:rPr>
              <w:t>Решение экспериментальных задач на идентификацию органических и неорганических соединений.</w:t>
            </w:r>
          </w:p>
        </w:tc>
        <w:tc>
          <w:tcPr>
            <w:tcW w:w="0" w:type="auto"/>
          </w:tcPr>
          <w:p w:rsidR="00AE229E" w:rsidRPr="00B94A0F" w:rsidRDefault="00AE229E" w:rsidP="00DA0CC3">
            <w:pPr>
              <w:rPr>
                <w:b/>
                <w:i/>
                <w:color w:val="000000" w:themeColor="text1"/>
                <w:lang w:val="ru-RU"/>
              </w:rPr>
            </w:pPr>
            <w:r w:rsidRPr="00B94A0F">
              <w:rPr>
                <w:b/>
                <w:i/>
                <w:color w:val="000000" w:themeColor="text1"/>
                <w:lang w:val="ru-RU"/>
              </w:rPr>
              <w:t>Практическая работа № 2.</w:t>
            </w:r>
          </w:p>
        </w:tc>
        <w:tc>
          <w:tcPr>
            <w:tcW w:w="0" w:type="auto"/>
          </w:tcPr>
          <w:p w:rsidR="00AE229E" w:rsidRPr="00C73CF1" w:rsidRDefault="00AE229E" w:rsidP="00DA0CC3">
            <w:pPr>
              <w:rPr>
                <w:lang w:val="ru-RU"/>
              </w:rPr>
            </w:pPr>
          </w:p>
        </w:tc>
      </w:tr>
      <w:bookmarkEnd w:id="0"/>
    </w:tbl>
    <w:p w:rsidR="007D3D0B" w:rsidRDefault="007D3D0B"/>
    <w:sectPr w:rsidR="007D3D0B" w:rsidSect="00AE2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B9"/>
    <w:rsid w:val="0039240E"/>
    <w:rsid w:val="00472E2B"/>
    <w:rsid w:val="005E43F3"/>
    <w:rsid w:val="00730A26"/>
    <w:rsid w:val="007D3D0B"/>
    <w:rsid w:val="00A35A24"/>
    <w:rsid w:val="00AC496B"/>
    <w:rsid w:val="00AE229E"/>
    <w:rsid w:val="00B94A0F"/>
    <w:rsid w:val="00F0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DBD1-23A6-4C79-80A9-3745172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2013-08-03T06:41:00Z</dcterms:created>
  <dcterms:modified xsi:type="dcterms:W3CDTF">2015-04-05T19:23:00Z</dcterms:modified>
</cp:coreProperties>
</file>