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</w:p>
    <w:p w:rsidR="00280D86" w:rsidRPr="00843B74" w:rsidRDefault="00843B74" w:rsidP="00843B74">
      <w:pPr>
        <w:pStyle w:val="ac"/>
        <w:jc w:val="center"/>
      </w:pPr>
      <w:r>
        <w:t>П</w:t>
      </w:r>
      <w:r w:rsidR="00280D86" w:rsidRPr="00843B74">
        <w:t>РОЕКТ</w:t>
      </w:r>
    </w:p>
    <w:p w:rsidR="00280D86" w:rsidRPr="00843B74" w:rsidRDefault="00280D86" w:rsidP="00843B74">
      <w:pPr>
        <w:pStyle w:val="ac"/>
        <w:jc w:val="center"/>
        <w:rPr>
          <w:sz w:val="40"/>
          <w:szCs w:val="40"/>
        </w:rPr>
      </w:pPr>
      <w:bookmarkStart w:id="0" w:name="_GoBack"/>
      <w:r w:rsidRPr="00843B74">
        <w:rPr>
          <w:iCs/>
          <w:sz w:val="40"/>
          <w:szCs w:val="40"/>
        </w:rPr>
        <w:t>«Воспитание нравственно-этических норм у детей дошкольного возраста посредством приобщения к русскому народному творчеству»</w:t>
      </w:r>
    </w:p>
    <w:bookmarkEnd w:id="0"/>
    <w:p w:rsidR="00280D86" w:rsidRPr="00843B74" w:rsidRDefault="00280D86" w:rsidP="00843B74">
      <w:pPr>
        <w:pStyle w:val="ac"/>
        <w:jc w:val="center"/>
        <w:rPr>
          <w:sz w:val="40"/>
          <w:szCs w:val="40"/>
        </w:rPr>
      </w:pP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</w:p>
    <w:p w:rsidR="00280D86" w:rsidRPr="00843B74" w:rsidRDefault="00F252AC" w:rsidP="00843B74">
      <w:pPr>
        <w:pStyle w:val="a7"/>
        <w:rPr>
          <w:rFonts w:ascii="Times New Roman" w:hAnsi="Times New Roman"/>
          <w:b/>
          <w:sz w:val="28"/>
          <w:szCs w:val="28"/>
        </w:rPr>
      </w:pPr>
      <w:r w:rsidRPr="00843B74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280D86" w:rsidRPr="00843B74">
        <w:rPr>
          <w:rFonts w:ascii="Times New Roman" w:hAnsi="Times New Roman"/>
          <w:b/>
          <w:sz w:val="28"/>
          <w:szCs w:val="28"/>
        </w:rPr>
        <w:t xml:space="preserve"> проекта.</w:t>
      </w:r>
    </w:p>
    <w:p w:rsidR="00280D86" w:rsidRPr="00843B74" w:rsidRDefault="00280D86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 xml:space="preserve">В проекте «Национальной доктрины образования в Российской Федерации» одной из приоритетных задач системы образования является обеспечение исторической преемственности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</w:t>
      </w:r>
      <w:r w:rsidRPr="00843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воспитание молодого поколения в духе высокой нравственности и уважения к закону.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 xml:space="preserve">        Современные концепции развития личности ребенка в дошкольных учреждениях предполагают включение отдельных элементов народной культуры в процесс развития ребенка. Наследие каждого народа содержит ценные идеи и опыт нравственного воспитания детей.</w:t>
      </w:r>
    </w:p>
    <w:p w:rsidR="00F252AC" w:rsidRPr="00843B74" w:rsidRDefault="00280D86" w:rsidP="00843B74">
      <w:pPr>
        <w:pStyle w:val="a7"/>
        <w:rPr>
          <w:rFonts w:ascii="Times New Roman" w:eastAsia="Arial Unicode MS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 xml:space="preserve">        </w:t>
      </w:r>
    </w:p>
    <w:p w:rsidR="00280D86" w:rsidRPr="00843B74" w:rsidRDefault="00F252AC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b/>
          <w:sz w:val="28"/>
          <w:szCs w:val="28"/>
        </w:rPr>
        <w:t>П</w:t>
      </w:r>
      <w:r w:rsidR="00280D86" w:rsidRPr="00843B74">
        <w:rPr>
          <w:rFonts w:ascii="Times New Roman" w:hAnsi="Times New Roman"/>
          <w:b/>
          <w:sz w:val="28"/>
          <w:szCs w:val="28"/>
        </w:rPr>
        <w:t xml:space="preserve">роблема </w:t>
      </w:r>
      <w:r w:rsidR="00280D86" w:rsidRPr="00843B74">
        <w:rPr>
          <w:rFonts w:ascii="Times New Roman" w:hAnsi="Times New Roman"/>
          <w:sz w:val="28"/>
          <w:szCs w:val="28"/>
        </w:rPr>
        <w:t xml:space="preserve">нравственно-этического воспитания детей с позиции кардинальных изменений в общественном сознании  затрагивается не достаточно полно. </w:t>
      </w:r>
      <w:r w:rsidR="00280D86" w:rsidRPr="00843B74">
        <w:rPr>
          <w:rFonts w:ascii="Times New Roman" w:hAnsi="Times New Roman"/>
          <w:color w:val="010000"/>
          <w:sz w:val="28"/>
          <w:szCs w:val="28"/>
        </w:rPr>
        <w:t xml:space="preserve">Ведь дошкольное детство </w:t>
      </w:r>
      <w:r w:rsidR="00280D86" w:rsidRPr="00843B7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80D86" w:rsidRPr="00843B74">
        <w:rPr>
          <w:rFonts w:ascii="Times New Roman" w:hAnsi="Times New Roman"/>
          <w:color w:val="010000"/>
          <w:sz w:val="28"/>
          <w:szCs w:val="28"/>
        </w:rPr>
        <w:t>это период усвоения норм морали и социальных норм поведения</w:t>
      </w:r>
      <w:r w:rsidR="00280D86" w:rsidRPr="00843B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0D86" w:rsidRPr="00843B74">
        <w:rPr>
          <w:rFonts w:ascii="Times New Roman" w:hAnsi="Times New Roman"/>
          <w:color w:val="010000"/>
          <w:sz w:val="28"/>
          <w:szCs w:val="28"/>
        </w:rPr>
        <w:t>Когда ребенок начинает активную жизнь в человеческом обществе, он сталкивается с множеством проблем и трудностей. Они связаны не только с тем, что он еще мало знает об этом мире, а должен и хочет его познать</w:t>
      </w:r>
      <w:r w:rsidR="00280D86" w:rsidRPr="00843B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0D86" w:rsidRPr="00843B74">
        <w:rPr>
          <w:rFonts w:ascii="Times New Roman" w:hAnsi="Times New Roman"/>
          <w:color w:val="010000"/>
          <w:sz w:val="28"/>
          <w:szCs w:val="28"/>
        </w:rPr>
        <w:t xml:space="preserve">Ему нужно научиться жить </w:t>
      </w:r>
      <w:proofErr w:type="gramStart"/>
      <w:r w:rsidR="00280D86" w:rsidRPr="00843B74">
        <w:rPr>
          <w:rFonts w:ascii="Times New Roman" w:hAnsi="Times New Roman"/>
          <w:color w:val="010000"/>
          <w:sz w:val="28"/>
          <w:szCs w:val="28"/>
        </w:rPr>
        <w:t>среди</w:t>
      </w:r>
      <w:proofErr w:type="gramEnd"/>
      <w:r w:rsidR="00280D86" w:rsidRPr="00843B74">
        <w:rPr>
          <w:rFonts w:ascii="Times New Roman" w:hAnsi="Times New Roman"/>
          <w:color w:val="010000"/>
          <w:sz w:val="28"/>
          <w:szCs w:val="28"/>
        </w:rPr>
        <w:t xml:space="preserve"> себе подобных. И не только физически жить, но хорошо, комфортно чувствовать себя среди людей и развиваться, совершенствоваться. А для этого важно понять, как люди общаются друг с другом, что они ценят, что порицают, за что хвалят, а за что </w:t>
      </w:r>
      <w:proofErr w:type="gramStart"/>
      <w:r w:rsidR="00280D86" w:rsidRPr="00843B74">
        <w:rPr>
          <w:rFonts w:ascii="Times New Roman" w:hAnsi="Times New Roman"/>
          <w:color w:val="010000"/>
          <w:sz w:val="28"/>
          <w:szCs w:val="28"/>
        </w:rPr>
        <w:t>ругают</w:t>
      </w:r>
      <w:proofErr w:type="gramEnd"/>
      <w:r w:rsidR="00280D86" w:rsidRPr="00843B74">
        <w:rPr>
          <w:rFonts w:ascii="Times New Roman" w:hAnsi="Times New Roman"/>
          <w:color w:val="010000"/>
          <w:sz w:val="28"/>
          <w:szCs w:val="28"/>
        </w:rPr>
        <w:t xml:space="preserve"> или даже наказывают. И вот в процессе этого сложного познания сам </w:t>
      </w:r>
      <w:r w:rsidR="00280D86" w:rsidRPr="00843B74">
        <w:rPr>
          <w:rFonts w:ascii="Times New Roman" w:hAnsi="Times New Roman"/>
          <w:color w:val="010000"/>
          <w:sz w:val="28"/>
          <w:szCs w:val="28"/>
        </w:rPr>
        <w:br/>
        <w:t xml:space="preserve">ребенок становиться личностью, со своим мировоззрением, со своим пониманием добра и зла, со своими реакциями на поступки других и собственным поведением. </w:t>
      </w:r>
      <w:r w:rsidR="00280D86" w:rsidRPr="00843B74">
        <w:rPr>
          <w:rFonts w:ascii="Times New Roman" w:hAnsi="Times New Roman"/>
          <w:sz w:val="28"/>
          <w:szCs w:val="28"/>
        </w:rPr>
        <w:t xml:space="preserve">Таким образом, я считаю целесообразным более активно включать в образовательно-воспитательную работу с дошкольниками приемы и методы, направленные на воспитание нравственности. Это углубит содержание педагогической работы с дошкольниками в различных видах детской деятельности: игровой, познавательно-исследовательской, </w:t>
      </w:r>
      <w:r w:rsidR="00280D86" w:rsidRPr="00843B74">
        <w:rPr>
          <w:rFonts w:ascii="Times New Roman" w:hAnsi="Times New Roman"/>
          <w:sz w:val="28"/>
          <w:szCs w:val="28"/>
        </w:rPr>
        <w:lastRenderedPageBreak/>
        <w:t xml:space="preserve">продуктивной, коммуникативной, трудовой, музыкально-эстетической. Все виды детской деятельности подчинены реализации образовательных областей:  </w:t>
      </w:r>
      <w:proofErr w:type="gramStart"/>
      <w:r w:rsidR="00280D86" w:rsidRPr="00843B74">
        <w:rPr>
          <w:rFonts w:ascii="Times New Roman" w:hAnsi="Times New Roman"/>
          <w:sz w:val="28"/>
          <w:szCs w:val="28"/>
        </w:rPr>
        <w:t>«Физическая культура», «Здоровье», «Безопасность», «Социализация», «Труд», «Чтение художественной литературы», «Коммуникация», «Познание»,  «Музыка», «Художественное творчество».</w:t>
      </w:r>
      <w:proofErr w:type="gramEnd"/>
      <w:r w:rsidR="00280D86" w:rsidRPr="00843B74">
        <w:rPr>
          <w:rFonts w:ascii="Times New Roman" w:hAnsi="Times New Roman"/>
          <w:sz w:val="28"/>
          <w:szCs w:val="28"/>
        </w:rPr>
        <w:t xml:space="preserve">  Мой проект предполагает интеграцию данных образовательных областей в соответствии с ФГТ.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 xml:space="preserve">        </w:t>
      </w:r>
      <w:r w:rsidRPr="00843B74">
        <w:rPr>
          <w:rFonts w:ascii="Times New Roman" w:hAnsi="Times New Roman"/>
          <w:color w:val="010000"/>
          <w:sz w:val="28"/>
          <w:szCs w:val="28"/>
        </w:rPr>
        <w:t xml:space="preserve">Одним из составляющих воспитательного процесса является активное приобщение детей к народному творчеству. </w:t>
      </w:r>
      <w:r w:rsidRPr="00843B74">
        <w:rPr>
          <w:rFonts w:ascii="Times New Roman" w:hAnsi="Times New Roman"/>
          <w:sz w:val="28"/>
          <w:szCs w:val="28"/>
        </w:rPr>
        <w:t xml:space="preserve">Приобщение к традициям народа особенно значимо в дошкольные годы. Ребенок, по мнению </w:t>
      </w:r>
      <w:proofErr w:type="spellStart"/>
      <w:r w:rsidRPr="00843B74">
        <w:rPr>
          <w:rFonts w:ascii="Times New Roman" w:hAnsi="Times New Roman"/>
          <w:sz w:val="28"/>
          <w:szCs w:val="28"/>
        </w:rPr>
        <w:t>В.Г.Безносова</w:t>
      </w:r>
      <w:proofErr w:type="spellEnd"/>
      <w:r w:rsidRPr="00843B74">
        <w:rPr>
          <w:rFonts w:ascii="Times New Roman" w:hAnsi="Times New Roman"/>
          <w:sz w:val="28"/>
          <w:szCs w:val="28"/>
        </w:rPr>
        <w:t xml:space="preserve">, В.П.Зеньковского, Д.С.Лихачева является будущим полноправным членом социума, ему предстоит осваивать, сохранять, развивать и передавать дальше культурное наследие через включение в культуру и социальную активность. На мой взгляд, построение программы и национально-культурные особенности региона позволяют введение дополнительных образовательных ситуаций в образовательный процесс в целях более углубленного ознакомления воспитанников  с нравственно-этическими нормами поведения через приобщение к  культуре и быту русского народа. Так как впечатления и знания, полученные в детстве, запоминаются на всю жизнь и часто влияют на отношение человека к другим людям, природе, Родине,  являются ступенью дальнейшей успешной адаптации ребенка в социуме при общении с людьми </w:t>
      </w:r>
      <w:proofErr w:type="gramStart"/>
      <w:r w:rsidRPr="00843B74">
        <w:rPr>
          <w:rFonts w:ascii="Times New Roman" w:hAnsi="Times New Roman"/>
          <w:sz w:val="28"/>
          <w:szCs w:val="28"/>
        </w:rPr>
        <w:t>различных</w:t>
      </w:r>
      <w:proofErr w:type="gramEnd"/>
      <w:r w:rsidRPr="00843B74">
        <w:rPr>
          <w:rFonts w:ascii="Times New Roman" w:hAnsi="Times New Roman"/>
          <w:sz w:val="28"/>
          <w:szCs w:val="28"/>
        </w:rPr>
        <w:t xml:space="preserve"> конфессий.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D86" w:rsidRPr="00843B74" w:rsidRDefault="00280D86" w:rsidP="00843B74">
      <w:pPr>
        <w:pStyle w:val="a7"/>
        <w:rPr>
          <w:rFonts w:ascii="Times New Roman" w:hAnsi="Times New Roman"/>
          <w:color w:val="0070C0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843B74">
        <w:rPr>
          <w:rFonts w:ascii="Times New Roman" w:hAnsi="Times New Roman"/>
          <w:sz w:val="28"/>
          <w:szCs w:val="28"/>
        </w:rPr>
        <w:t xml:space="preserve">С целью реализации приоритетного направления ДОУ, наиболее полной работы по данному направлению  мною был разработан и внедрен  в систему работы </w:t>
      </w:r>
      <w:r w:rsidRPr="00843B74">
        <w:rPr>
          <w:rFonts w:ascii="Times New Roman" w:eastAsiaTheme="minorEastAsia" w:hAnsi="Times New Roman"/>
          <w:iCs/>
          <w:sz w:val="28"/>
          <w:szCs w:val="28"/>
        </w:rPr>
        <w:t xml:space="preserve">проект  «Воспитание нравственно-этических норм у детей дошкольного возраста средствами приобщения к русскому народному творчеству»,  направленный на формирование элементарных нравственно-этических норм и представлений у детей дошкольного возраста, </w:t>
      </w:r>
      <w:r w:rsidRPr="00843B74">
        <w:rPr>
          <w:rFonts w:ascii="Times New Roman" w:eastAsiaTheme="minorEastAsia" w:hAnsi="Times New Roman"/>
          <w:sz w:val="28"/>
          <w:szCs w:val="28"/>
        </w:rPr>
        <w:t xml:space="preserve">развитие творческого  потенциала ребенка и создание  условий  для его   самореализации посредством </w:t>
      </w:r>
      <w:r w:rsidRPr="00843B74">
        <w:rPr>
          <w:rFonts w:ascii="Times New Roman" w:eastAsiaTheme="minorEastAsia" w:hAnsi="Times New Roman"/>
          <w:iCs/>
          <w:sz w:val="28"/>
          <w:szCs w:val="28"/>
        </w:rPr>
        <w:t>приобщения к русскому</w:t>
      </w:r>
      <w:proofErr w:type="gramEnd"/>
      <w:r w:rsidRPr="00843B74">
        <w:rPr>
          <w:rFonts w:ascii="Times New Roman" w:eastAsiaTheme="minorEastAsia" w:hAnsi="Times New Roman"/>
          <w:iCs/>
          <w:sz w:val="28"/>
          <w:szCs w:val="28"/>
        </w:rPr>
        <w:t xml:space="preserve"> народному творчеству</w:t>
      </w:r>
      <w:r w:rsidRPr="00843B74">
        <w:rPr>
          <w:rFonts w:ascii="Times New Roman" w:eastAsiaTheme="minorEastAsia" w:hAnsi="Times New Roman"/>
          <w:iCs/>
          <w:color w:val="0070C0"/>
          <w:sz w:val="28"/>
          <w:szCs w:val="28"/>
        </w:rPr>
        <w:t xml:space="preserve"> </w:t>
      </w:r>
    </w:p>
    <w:p w:rsidR="00280D86" w:rsidRPr="00843B74" w:rsidRDefault="00280D86" w:rsidP="00843B74">
      <w:pPr>
        <w:pStyle w:val="a7"/>
        <w:rPr>
          <w:rFonts w:ascii="Times New Roman" w:hAnsi="Times New Roman"/>
          <w:color w:val="010000"/>
          <w:sz w:val="28"/>
          <w:szCs w:val="28"/>
        </w:rPr>
      </w:pPr>
      <w:r w:rsidRPr="00843B74">
        <w:rPr>
          <w:rFonts w:ascii="Times New Roman" w:eastAsiaTheme="minorEastAsia" w:hAnsi="Times New Roman"/>
          <w:color w:val="010000"/>
          <w:sz w:val="28"/>
          <w:szCs w:val="28"/>
          <w:lang w:bidi="he-IL"/>
        </w:rPr>
        <w:t xml:space="preserve">          Воспитатель ежедневно устанавливает душевную связь с ребенком. Если это достигнуто, то ребенку легко учиться, легко общаться, легко жить в коллективе. И только тогда воплощаются мудрые слова </w:t>
      </w:r>
      <w:r w:rsidRPr="00843B74">
        <w:rPr>
          <w:rFonts w:ascii="Times New Roman" w:eastAsiaTheme="minorEastAsia" w:hAnsi="Times New Roman"/>
          <w:color w:val="010000"/>
          <w:w w:val="92"/>
          <w:sz w:val="28"/>
          <w:szCs w:val="28"/>
          <w:lang w:bidi="he-IL"/>
        </w:rPr>
        <w:t xml:space="preserve">Я. </w:t>
      </w:r>
      <w:r w:rsidRPr="00843B74">
        <w:rPr>
          <w:rFonts w:ascii="Times New Roman" w:eastAsiaTheme="minorEastAsia" w:hAnsi="Times New Roman"/>
          <w:color w:val="010000"/>
          <w:sz w:val="28"/>
          <w:szCs w:val="28"/>
          <w:lang w:bidi="he-IL"/>
        </w:rPr>
        <w:t xml:space="preserve">Корчака: </w:t>
      </w:r>
      <w:proofErr w:type="gramStart"/>
      <w:r w:rsidRPr="00843B74"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  <w:t xml:space="preserve">«Воспитатель, который не сковывает, а освобождает, не ломает, а формирует, не подавляет, а возносит, не диктует, а учит, не требует, а спрашивает, переживает вместе с ребенком много вдохновенных минут». </w:t>
      </w:r>
      <w:proofErr w:type="gramEnd"/>
    </w:p>
    <w:p w:rsidR="00280D86" w:rsidRPr="00843B74" w:rsidRDefault="00280D86" w:rsidP="00843B74">
      <w:pPr>
        <w:pStyle w:val="a7"/>
        <w:rPr>
          <w:rFonts w:ascii="Times New Roman" w:eastAsiaTheme="minorEastAsia" w:hAnsi="Times New Roman"/>
          <w:b/>
          <w:iCs/>
          <w:color w:val="010000"/>
          <w:sz w:val="28"/>
          <w:szCs w:val="28"/>
          <w:lang w:bidi="he-IL"/>
        </w:rPr>
      </w:pPr>
      <w:r w:rsidRPr="00843B74">
        <w:rPr>
          <w:rFonts w:ascii="Times New Roman" w:eastAsiaTheme="minorEastAsia" w:hAnsi="Times New Roman"/>
          <w:b/>
          <w:iCs/>
          <w:color w:val="010000"/>
          <w:sz w:val="28"/>
          <w:szCs w:val="28"/>
          <w:lang w:bidi="he-IL"/>
        </w:rPr>
        <w:t>3. Цели и задачи проекта</w:t>
      </w:r>
    </w:p>
    <w:p w:rsidR="00280D86" w:rsidRPr="00843B74" w:rsidRDefault="00280D86" w:rsidP="00843B74">
      <w:pPr>
        <w:pStyle w:val="a7"/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</w:pPr>
      <w:r w:rsidRPr="00843B74">
        <w:rPr>
          <w:rFonts w:ascii="Times New Roman" w:eastAsiaTheme="minorEastAsia" w:hAnsi="Times New Roman"/>
          <w:b/>
          <w:iCs/>
          <w:color w:val="010000"/>
          <w:sz w:val="28"/>
          <w:szCs w:val="28"/>
          <w:lang w:bidi="he-IL"/>
        </w:rPr>
        <w:t>Цель проекта:</w:t>
      </w:r>
      <w:r w:rsidRPr="00843B74"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  <w:t xml:space="preserve">   формирование элементарных нравственно-этических норм и представлений у детей дошкольного возраста, развитие творческого  потенциала ребенка и создание  условий  для его   самореализации посредством приобщения к русскому народному творчеству.</w:t>
      </w:r>
    </w:p>
    <w:p w:rsidR="00280D86" w:rsidRPr="00843B74" w:rsidRDefault="00280D86" w:rsidP="00843B74">
      <w:pPr>
        <w:pStyle w:val="a7"/>
        <w:rPr>
          <w:rFonts w:ascii="Times New Roman" w:eastAsiaTheme="minorEastAsia" w:hAnsi="Times New Roman"/>
          <w:b/>
          <w:iCs/>
          <w:color w:val="010000"/>
          <w:sz w:val="28"/>
          <w:szCs w:val="28"/>
          <w:lang w:bidi="he-IL"/>
        </w:rPr>
      </w:pPr>
      <w:r w:rsidRPr="00843B74">
        <w:rPr>
          <w:rFonts w:ascii="Times New Roman" w:eastAsiaTheme="minorEastAsia" w:hAnsi="Times New Roman"/>
          <w:b/>
          <w:iCs/>
          <w:color w:val="010000"/>
          <w:sz w:val="28"/>
          <w:szCs w:val="28"/>
          <w:lang w:bidi="he-IL"/>
        </w:rPr>
        <w:t xml:space="preserve">Задачи:                                                                                                                                            </w:t>
      </w:r>
      <w:r w:rsidRPr="00843B74"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  <w:t xml:space="preserve">- разработать и внедрить учебно-методический комплекс (план совместной работы с педагогами ДОУ, цикл  образовательных  ситуации в мини-музее с </w:t>
      </w:r>
      <w:r w:rsidRPr="00843B74"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  <w:lastRenderedPageBreak/>
        <w:t>воспитанниками, диагностический материал, план работы с родителями)  для формирования нравственно-этических норм у дошкольников;</w:t>
      </w:r>
    </w:p>
    <w:p w:rsidR="00280D86" w:rsidRPr="00843B74" w:rsidRDefault="00280D86" w:rsidP="00843B74">
      <w:pPr>
        <w:pStyle w:val="a7"/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</w:pPr>
      <w:r w:rsidRPr="00843B74"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  <w:t>- создать мини-музеи в группах среднего и старшего дошкольного возраста по ознакомлению дошкольников с традициями и предметами быта русского народа, приобщения к таланту и мастерству предков, их духовных и нравственных ценностей;</w:t>
      </w:r>
    </w:p>
    <w:p w:rsidR="00280D86" w:rsidRPr="00843B74" w:rsidRDefault="00280D86" w:rsidP="00843B74">
      <w:pPr>
        <w:pStyle w:val="a7"/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</w:pPr>
      <w:r w:rsidRPr="00843B74"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  <w:t xml:space="preserve">-сформировать предметно-развивающую среду, способствующую положительному отношению и интересу к культурно-нравственным и историческим ценностям; </w:t>
      </w:r>
    </w:p>
    <w:p w:rsidR="00280D86" w:rsidRPr="00843B74" w:rsidRDefault="00280D86" w:rsidP="00843B74">
      <w:pPr>
        <w:pStyle w:val="a7"/>
        <w:rPr>
          <w:rFonts w:ascii="Times New Roman" w:eastAsiaTheme="minorEastAsia" w:hAnsi="Times New Roman"/>
          <w:iCs/>
          <w:sz w:val="28"/>
          <w:szCs w:val="28"/>
          <w:lang w:bidi="he-IL"/>
        </w:rPr>
      </w:pPr>
      <w:r w:rsidRPr="00843B74">
        <w:rPr>
          <w:rFonts w:ascii="Times New Roman" w:eastAsiaTheme="minorEastAsia" w:hAnsi="Times New Roman"/>
          <w:iCs/>
          <w:sz w:val="28"/>
          <w:szCs w:val="28"/>
          <w:lang w:bidi="he-IL"/>
        </w:rPr>
        <w:t>- систематизировать и практически  применять современные информационно-образовательные электронные ресурсы для расширения кругозора воспитанников и распространения накопленного опыта среди педагогов и родителей.</w:t>
      </w:r>
    </w:p>
    <w:tbl>
      <w:tblPr>
        <w:tblW w:w="0" w:type="auto"/>
        <w:tblLook w:val="04A0"/>
      </w:tblPr>
      <w:tblGrid>
        <w:gridCol w:w="250"/>
        <w:gridCol w:w="9497"/>
      </w:tblGrid>
      <w:tr w:rsidR="00280D86" w:rsidRPr="00843B74" w:rsidTr="00280D86">
        <w:tc>
          <w:tcPr>
            <w:tcW w:w="250" w:type="dxa"/>
          </w:tcPr>
          <w:p w:rsidR="00280D86" w:rsidRPr="00843B74" w:rsidRDefault="00280D86" w:rsidP="00843B74">
            <w:pPr>
              <w:pStyle w:val="a7"/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</w:pPr>
          </w:p>
        </w:tc>
        <w:tc>
          <w:tcPr>
            <w:tcW w:w="9497" w:type="dxa"/>
          </w:tcPr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       В основу моей работы с детьми по нравственному воспитанию была положена идея В.А. Сухомлинского о том, что, ввести ребенка в мир человеческих отношений - одна из важных задач воспитания личности ребенка дошкольного возраста. Детей надо приучать жить среди людей, формируя у них определенные психологические качества (внимание, волю, эмоции) и навыки общения, основанные на нравственно-этических нормах поведения.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       Приобщение к традициям народа особенно значимо в дошкольные годы. Ребенок, по мнению В.Г. </w:t>
            </w:r>
            <w:proofErr w:type="spellStart"/>
            <w:r w:rsidRPr="00843B74">
              <w:rPr>
                <w:rFonts w:ascii="Times New Roman" w:hAnsi="Times New Roman"/>
                <w:sz w:val="28"/>
                <w:szCs w:val="28"/>
              </w:rPr>
              <w:t>Безносова</w:t>
            </w:r>
            <w:proofErr w:type="spellEnd"/>
            <w:r w:rsidRPr="00843B74">
              <w:rPr>
                <w:rFonts w:ascii="Times New Roman" w:hAnsi="Times New Roman"/>
                <w:sz w:val="28"/>
                <w:szCs w:val="28"/>
              </w:rPr>
              <w:t>, В.П. Зеньковского, Д.С. Лихачева является будущим полноправным членом социума, ему предстоит осваивать, сохранять, развивать и передавать дальше культурное наследие через включение в культуру и социальную активность.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       Реализация такой системы образования невозможна без знаний истории, традиций и культуры своего родного края, народа. Современные исследования, посвященные проблемам нравственного  воспитания детей дошкольного возраста (О.А. Князева, Н.В. Виноградова, М.Д. </w:t>
            </w:r>
            <w:proofErr w:type="spellStart"/>
            <w:r w:rsidRPr="00843B74">
              <w:rPr>
                <w:rFonts w:ascii="Times New Roman" w:hAnsi="Times New Roman"/>
                <w:sz w:val="28"/>
                <w:szCs w:val="28"/>
              </w:rPr>
              <w:t>Маханева</w:t>
            </w:r>
            <w:proofErr w:type="spell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), в качестве основополагающего фактора интеграции социальных и педагогических условий рассматривают национально-региональный компонент. При этом акцент делается на воспитание любви к родному дому, родному краю, национальной культуре своего народа, родной природе. </w:t>
            </w:r>
          </w:p>
          <w:p w:rsidR="00C80F64" w:rsidRPr="00843B74" w:rsidRDefault="00C80F64" w:rsidP="00843B74">
            <w:pPr>
              <w:pStyle w:val="a7"/>
              <w:ind w:firstLine="45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sz w:val="28"/>
                <w:szCs w:val="28"/>
              </w:rPr>
              <w:t xml:space="preserve">Новизна проекта:                                              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- включение музейной педагогики  в образовательно-воспитательный процесс для создания условий  творческого общения и сотрудничества воспитателей, родителей и детей, формирования в ребенке общечеловеческих нравственных качеств личности; и знакомства дошкольников с историей родной страны, своего края, русскими традициями и промыслами;                                                                              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- создание системы интегративной организации  непосредственно образовательной деятельности,   образовательной деятельности в режимных моментах и самостоятельной организации деятельности дошкольников;                                                                                                     </w:t>
            </w:r>
            <w:r w:rsidRPr="00843B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   использовании авторских мультимедийных презентаций, позволяющих  сформировать у детей целостные представления о нравственном поведении и быте русского народа;                                                                                                                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-  использование консультаций для родителей, и педагогов,  позволяющих укрепить </w:t>
            </w:r>
            <w:proofErr w:type="gramStart"/>
            <w:r w:rsidRPr="00843B74">
              <w:rPr>
                <w:rFonts w:ascii="Times New Roman" w:hAnsi="Times New Roman"/>
                <w:sz w:val="28"/>
                <w:szCs w:val="28"/>
              </w:rPr>
              <w:t>детско-родительские</w:t>
            </w:r>
            <w:proofErr w:type="gram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 отношений и распространение педагогического опыта.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()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43B74">
              <w:rPr>
                <w:rFonts w:ascii="Times New Roman" w:hAnsi="Times New Roman"/>
                <w:b/>
                <w:sz w:val="28"/>
                <w:szCs w:val="28"/>
              </w:rPr>
              <w:t>Принципы построения проекта: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- принцип последовательности и регулярности в работе над проектом;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- принцип доступности: вхождение в проблемную ситуацию, доступную для понимания детьми и с опорой на их личный опыт;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1CBE" w:rsidRPr="00843B74">
              <w:rPr>
                <w:rFonts w:ascii="Times New Roman" w:hAnsi="Times New Roman"/>
                <w:sz w:val="28"/>
                <w:szCs w:val="28"/>
              </w:rPr>
              <w:t>интеграции содержания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 в соответствии с возрастными возможностями и особенностями детей, спецификой и возможностями образовательных областей. Принцип интеграции подразумевает взаимопроникновение и взаимодействие отдельных образовательных областей, обеспечивающие целостность образовательного процесса;</w:t>
            </w:r>
            <w:r w:rsidRPr="00843B7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 xml:space="preserve">- принцип индивидуального подхода: создание атмосферы сотворчества с ребенком с учетом индивидуальных, возрастных и типологических особенностей ребенка;        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- принцип эстетической организации развивающей среды: обеспечение эмоционального благополучия и комфорта каждому ребенку;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- принцип сотрудничества с семьей: вовлечение семьи в образовательный и воспитательный процесс.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       Во все времена и у всех народов основной целью воспитания являлась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духовного, в том числе и педагогического, опыта, накопленного предшествующими поколениями. Сила народной педагогики, народных традиций и обрядов заключается в человечном, добром, гуманном подходе к личности воспитуемого и требовании с его стороны взаимообратного человеколюбивого отношения к окружающим. Именно цель «облагораживания» человеческой души и утверждалась в народной педагогике.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       Русские народные традиции открывают огромные возможности для детей, давая им знания и опыт организации и </w:t>
            </w:r>
            <w:proofErr w:type="spellStart"/>
            <w:r w:rsidRPr="00843B74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 своей деятельности. Они помогают выработать способность управлять собственными действиями, переживаниями состояниями, поступками в соответствии с интересами других людей, требованиями общественного долга.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       Данный  проект помогает приобщить дошкольников к общечеловеческим ценностям (дружба, гуманизм, толерантность, уважение к старшим, патриотизм и пр.), историко-культурным ценностям своего </w:t>
            </w:r>
            <w:r w:rsidRPr="00843B74">
              <w:rPr>
                <w:rFonts w:ascii="Times New Roman" w:hAnsi="Times New Roman"/>
                <w:sz w:val="28"/>
                <w:szCs w:val="28"/>
              </w:rPr>
              <w:lastRenderedPageBreak/>
              <w:t>народа, общепринятым нормам поведения.</w:t>
            </w:r>
          </w:p>
          <w:p w:rsidR="00843B74" w:rsidRDefault="00280D86" w:rsidP="00843B74">
            <w:pPr>
              <w:pStyle w:val="a7"/>
              <w:ind w:firstLine="459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 w:rsidRPr="00843B74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         В непосредственно образовательной деятельности,   образовательной деятельности в режимных моментах и самостоятельной организации деятельности дошкольников использовались различные методы.        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eastAsiaTheme="minorEastAsia" w:hAnsi="Times New Roman"/>
                <w:iCs/>
                <w:sz w:val="28"/>
                <w:szCs w:val="28"/>
              </w:rPr>
            </w:pPr>
            <w:r w:rsidRPr="00843B74">
              <w:rPr>
                <w:rFonts w:ascii="Times New Roman" w:eastAsiaTheme="minorEastAsia" w:hAnsi="Times New Roman"/>
                <w:iCs/>
                <w:sz w:val="28"/>
                <w:szCs w:val="28"/>
              </w:rPr>
              <w:t xml:space="preserve"> </w:t>
            </w:r>
            <w:r w:rsidRPr="00843B74">
              <w:rPr>
                <w:rFonts w:ascii="Times New Roman" w:eastAsiaTheme="minorEastAsia" w:hAnsi="Times New Roman"/>
                <w:b/>
                <w:iCs/>
                <w:sz w:val="28"/>
                <w:szCs w:val="28"/>
              </w:rPr>
              <w:t xml:space="preserve">Словесные:   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iCs/>
                <w:sz w:val="28"/>
                <w:szCs w:val="28"/>
              </w:rPr>
            </w:pPr>
            <w:r w:rsidRPr="00843B7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43B74">
              <w:rPr>
                <w:rFonts w:ascii="Times New Roman" w:hAnsi="Times New Roman"/>
                <w:b/>
                <w:iCs/>
                <w:sz w:val="28"/>
                <w:szCs w:val="28"/>
              </w:rPr>
              <w:t>Объяснение</w:t>
            </w:r>
            <w:r w:rsidRPr="00843B74">
              <w:rPr>
                <w:rFonts w:ascii="Times New Roman" w:hAnsi="Times New Roman"/>
                <w:iCs/>
                <w:sz w:val="28"/>
                <w:szCs w:val="28"/>
              </w:rPr>
              <w:t xml:space="preserve"> всегда предполагает постановку познавательной задачи, которую можно решить на основе достигнутого уровня знаний и развития детей. При этом необходимо по ходу объяснения включать детей в процесс обсуждения, в этом случае они успешнее усваивают материал.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iCs/>
                <w:sz w:val="28"/>
                <w:szCs w:val="28"/>
              </w:rPr>
            </w:pPr>
            <w:r w:rsidRPr="00843B7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43B74">
              <w:rPr>
                <w:rFonts w:ascii="Times New Roman" w:hAnsi="Times New Roman"/>
                <w:b/>
                <w:iCs/>
                <w:sz w:val="28"/>
                <w:szCs w:val="28"/>
              </w:rPr>
              <w:t>Рассказ</w:t>
            </w:r>
            <w:r w:rsidRPr="00843B74">
              <w:rPr>
                <w:rFonts w:ascii="Times New Roman" w:hAnsi="Times New Roman"/>
                <w:iCs/>
                <w:sz w:val="28"/>
                <w:szCs w:val="28"/>
              </w:rPr>
              <w:t xml:space="preserve"> – монологическое изложение материала, применяемое для последовательного, систематизированного, доходчивого и эмоционального преподнесения знаний.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iCs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iCs/>
                <w:sz w:val="28"/>
                <w:szCs w:val="28"/>
              </w:rPr>
              <w:t>Беседа</w:t>
            </w:r>
            <w:r w:rsidRPr="00843B74">
              <w:rPr>
                <w:rFonts w:ascii="Times New Roman" w:hAnsi="Times New Roman"/>
                <w:iCs/>
                <w:sz w:val="28"/>
                <w:szCs w:val="28"/>
              </w:rPr>
              <w:t xml:space="preserve"> – по своей сути, это разговор педагога с детьми. Сущность бесед заключается в том, чтобы с помощью целенаправленных и умело поставленных вопросов побудить детей к припоминанию уже известных им знаний и стимулировать усвоение новых знаний путем самостоятельных размышлений, выводов и обобщений. Достоинства беседы в том, что она заставляет мысль ребенка следить за мыслью взрослого, в результате чего дети шаг за шагом продвигаются в освоении новых знаний. </w:t>
            </w:r>
            <w:proofErr w:type="gramStart"/>
            <w:r w:rsidRPr="00843B74">
              <w:rPr>
                <w:rFonts w:ascii="Times New Roman" w:hAnsi="Times New Roman"/>
                <w:sz w:val="28"/>
                <w:szCs w:val="28"/>
              </w:rPr>
              <w:t>Чтение, слушание, разучивание (стихов, рассказов, сказок, пословиц, поговорок,) – направлен на художественно-эстетическое развитие и более глубокое восприятие детьми определенной темы.</w:t>
            </w:r>
            <w:proofErr w:type="gram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Pr="00843B7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Практические: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организация игровых ситуаций;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практическое манипулирование предметами;            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3B74">
              <w:rPr>
                <w:rFonts w:ascii="Times New Roman" w:hAnsi="Times New Roman"/>
                <w:sz w:val="28"/>
                <w:szCs w:val="28"/>
              </w:rPr>
              <w:t>эвристический</w:t>
            </w:r>
            <w:proofErr w:type="gram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 – используется для самостоятельного поиска нового, незнакомого, ранее не встречавшегося, что доставляет детям огромное удовольствие, так как дает ощущение первооткрывателя;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сотрудничество и сотворчество – </w:t>
            </w:r>
            <w:proofErr w:type="gramStart"/>
            <w:r w:rsidRPr="00843B74"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 на активное взаимодействие педагога ребенка;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метод проектов – направлен на комплексное, более глубокое изучения темы.                                                                                                              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iCs/>
                <w:sz w:val="28"/>
                <w:szCs w:val="28"/>
              </w:rPr>
              <w:t>Наглядные: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Информационно – коммуникативные технологии (ИКТ). Используются для обогащения знаний детей в виде просмотра фильмов, слайд – программ, презентаций видеоряда.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43B74">
              <w:rPr>
                <w:rFonts w:ascii="Times New Roman" w:hAnsi="Times New Roman"/>
                <w:sz w:val="28"/>
                <w:szCs w:val="28"/>
              </w:rPr>
              <w:t>Демонстрационный</w:t>
            </w:r>
            <w:proofErr w:type="gram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 (рассматривание) – направлен на художественно-эстетическое развитие детей и включает в себя знакомство и рассматривание утвари, игрушек, построек, макетов, муляжей.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Наблюдение – используется для первичного знакомства с объектом, а так же для наблюдения и сравнения или сопоставления реального </w:t>
            </w:r>
            <w:proofErr w:type="gramStart"/>
            <w:r w:rsidRPr="00843B7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 изображаемым.                                          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Все методы используются в зависимости от темы непосредственно образовательной деятельности и возрастных особенностей детей.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sz w:val="28"/>
                <w:szCs w:val="28"/>
              </w:rPr>
              <w:t xml:space="preserve">Условия реализации проекта: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-разработка перспективного комплексно-тематического плана непосредственной образовательной деятельности в мини-музее;                                       </w:t>
            </w:r>
            <w:proofErr w:type="gramStart"/>
            <w:r w:rsidRPr="00843B74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843B74">
              <w:rPr>
                <w:rFonts w:ascii="Times New Roman" w:hAnsi="Times New Roman"/>
                <w:sz w:val="28"/>
                <w:szCs w:val="28"/>
              </w:rPr>
              <w:t>одбор музейного демонстрационного материала;                                                                 -подбор методической и художественной литературы;                                                   - разработка конспектов НОД, презентаций, наглядно-демонстрационного, раздаточного и дидактического материала с применением ИКТ;                                                                          -включение родителей в реализацию проекта.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sz w:val="28"/>
                <w:szCs w:val="28"/>
              </w:rPr>
              <w:t>Формы работы с детьми: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деятельность, развлечения, выставки детских работ, художественно-продуктивная деятельность, образовательная д</w:t>
            </w:r>
            <w:r w:rsidR="00C80F64" w:rsidRPr="00843B74">
              <w:rPr>
                <w:rFonts w:ascii="Times New Roman" w:hAnsi="Times New Roman"/>
                <w:sz w:val="28"/>
                <w:szCs w:val="28"/>
              </w:rPr>
              <w:t>еятельность в режимных моментах</w:t>
            </w:r>
          </w:p>
          <w:p w:rsidR="00C80F64" w:rsidRPr="00843B74" w:rsidRDefault="00C80F64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sz w:val="28"/>
                <w:szCs w:val="28"/>
              </w:rPr>
              <w:t>Формы работы с педагогами: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i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консультации (в том числе через интернет), открытые занятия,  мастер-классы, конкурсы поделок, анкетирование.</w:t>
            </w:r>
            <w:r w:rsidRPr="00843B74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280D86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sz w:val="28"/>
                <w:szCs w:val="28"/>
              </w:rPr>
              <w:t xml:space="preserve">Средства:                                                                                                                  </w:t>
            </w:r>
            <w:proofErr w:type="gramStart"/>
            <w:r w:rsidRPr="00843B74">
              <w:rPr>
                <w:rFonts w:ascii="Times New Roman" w:hAnsi="Times New Roman"/>
                <w:sz w:val="28"/>
                <w:szCs w:val="28"/>
              </w:rPr>
              <w:t>Мини-музей, пособия,  таблицы,  средства наглядности, учебно-технические средства,  ИКТ,  диагностический инструментарий, канцелярские принадлежности,  настольные  и дидактические игры, прикладные  игрушки.</w:t>
            </w:r>
            <w:proofErr w:type="gramEnd"/>
          </w:p>
          <w:p w:rsidR="009C12FE" w:rsidRPr="00843B74" w:rsidRDefault="00280D86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При помощи мини-музея организую ситуацию поиска, исследования; дети учатся размышлять, наблюдать, анализировать, оценивать свои действия и поступки.   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Поэтому необходимо использовать не только художественную литературу, иллюстрации, шутку и т.д., но и «живые» наглядные предметы и материалы (национальные костюмы, старинную мебель, посуду, орудия труда и т.д.), которые  дают основную учебную информацию в виде чувственных образов, а слово педагога помогает их формированию и воспроизведению. «Бытовая повседневность» чрезвычайно эффективна для ознакомления детей со сказками, народными промыслами, бытовыми предметами старины.  Сравнивая старинные предметы и такие же, изготовленные современными мастерами, дети находят много общего, делают вывод о том, что традиции мастерства сохраняются.  Народно-прикладное искусство является живой красочной картиной реального мира. Восприятие этих произведений способствует расширению жизненного опыта детей, развивает любознательность, интерес к окружающей действительности. Проводимая в мини-музеи работа — неоценимое средство развития положительных эмоций, эстетического вкуса ребенка, его познавательной активности. После непосредственной образовательной или самостоятельной деятельности детей </w:t>
            </w:r>
            <w:r w:rsidRPr="00843B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музеи необходимо создать условия для самостоятельной творческой деятельности детей. От эмоционального восприятия дошкольники легко переходят к подражательству. Возможность сделать что-то подобное своими руками с помощью воспитателя или родителей помогает почувствовать свою сопричастность к истории народа, помогает развитию эмоциональной сферы ребенка, его творческой деятельности. Работы, выполненные своими руками, превращаются в ценные экспонаты музея, подарки для родителей и младших дошкольников, что является важным воспитательным средством, формирующим нравственные позиции.                                                                </w:t>
            </w:r>
            <w:r w:rsidR="009C12FE" w:rsidRPr="00843B7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:rsidR="00280D86" w:rsidRPr="00843B74" w:rsidRDefault="009C12FE" w:rsidP="00843B74">
            <w:pPr>
              <w:pStyle w:val="a7"/>
              <w:ind w:firstLine="459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  <w:tr w:rsidR="00280D86" w:rsidRPr="00843B74" w:rsidTr="00280D86">
        <w:tc>
          <w:tcPr>
            <w:tcW w:w="250" w:type="dxa"/>
          </w:tcPr>
          <w:p w:rsidR="00280D86" w:rsidRPr="00843B74" w:rsidRDefault="00280D86" w:rsidP="00843B74">
            <w:pPr>
              <w:pStyle w:val="a7"/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</w:pPr>
          </w:p>
        </w:tc>
        <w:tc>
          <w:tcPr>
            <w:tcW w:w="9497" w:type="dxa"/>
          </w:tcPr>
          <w:p w:rsidR="00280D86" w:rsidRPr="00843B74" w:rsidRDefault="00280D86" w:rsidP="00843B74">
            <w:pPr>
              <w:pStyle w:val="a7"/>
              <w:ind w:firstLine="459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  <w:r w:rsidRPr="00843B74"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  <w:t>5. Ресурсы</w:t>
            </w:r>
          </w:p>
        </w:tc>
      </w:tr>
    </w:tbl>
    <w:p w:rsidR="00280D86" w:rsidRPr="00843B74" w:rsidRDefault="00541CBE" w:rsidP="00843B74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 xml:space="preserve">            </w:t>
      </w:r>
      <w:r w:rsidR="00280D86" w:rsidRPr="00843B74">
        <w:rPr>
          <w:rFonts w:ascii="Times New Roman" w:hAnsi="Times New Roman"/>
          <w:sz w:val="28"/>
          <w:szCs w:val="28"/>
        </w:rPr>
        <w:t>Для реализации педагогического опыта необходимо следующее ресурсное обеспечение:</w:t>
      </w:r>
    </w:p>
    <w:p w:rsidR="00280D86" w:rsidRPr="00843B74" w:rsidRDefault="00280D86" w:rsidP="00843B74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 xml:space="preserve">1. Нормативно-правовые ресурсы: пакет документов </w:t>
      </w:r>
    </w:p>
    <w:p w:rsidR="00280D86" w:rsidRPr="00843B74" w:rsidRDefault="00280D86" w:rsidP="00843B74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регламентирующего характера.</w:t>
      </w:r>
    </w:p>
    <w:p w:rsidR="00280D86" w:rsidRPr="00843B74" w:rsidRDefault="00280D86" w:rsidP="00843B74">
      <w:pPr>
        <w:pStyle w:val="a7"/>
        <w:ind w:firstLine="426"/>
        <w:rPr>
          <w:rFonts w:ascii="Times New Roman" w:hAnsi="Times New Roman"/>
          <w:b/>
          <w:sz w:val="28"/>
          <w:szCs w:val="28"/>
          <w:u w:val="single"/>
        </w:rPr>
      </w:pPr>
      <w:r w:rsidRPr="00843B74">
        <w:rPr>
          <w:rFonts w:ascii="Times New Roman" w:hAnsi="Times New Roman"/>
          <w:sz w:val="28"/>
          <w:szCs w:val="28"/>
        </w:rPr>
        <w:t>2.</w:t>
      </w:r>
      <w:r w:rsidR="00541CBE" w:rsidRPr="00843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3B74">
        <w:rPr>
          <w:rFonts w:ascii="Times New Roman" w:hAnsi="Times New Roman"/>
          <w:sz w:val="28"/>
          <w:szCs w:val="28"/>
        </w:rPr>
        <w:t>Кадровые ресурсы:</w:t>
      </w:r>
      <w:r w:rsidRPr="00843B74">
        <w:rPr>
          <w:rFonts w:ascii="Times New Roman" w:hAnsi="Times New Roman"/>
          <w:b/>
          <w:sz w:val="28"/>
          <w:szCs w:val="28"/>
        </w:rPr>
        <w:t xml:space="preserve"> </w:t>
      </w:r>
      <w:r w:rsidRPr="00843B74">
        <w:rPr>
          <w:rFonts w:ascii="Times New Roman" w:hAnsi="Times New Roman"/>
          <w:sz w:val="28"/>
          <w:szCs w:val="28"/>
        </w:rPr>
        <w:t>воспитатели; специалисты сопровождения – педагог-психолог, учитель-логопед, музыкальный руководитель, физрук (составлен план взаимодействия).</w:t>
      </w:r>
      <w:proofErr w:type="gramEnd"/>
    </w:p>
    <w:p w:rsidR="00280D86" w:rsidRPr="00843B74" w:rsidRDefault="00280D86" w:rsidP="00843B74">
      <w:pPr>
        <w:pStyle w:val="a7"/>
        <w:ind w:firstLine="426"/>
        <w:rPr>
          <w:rFonts w:ascii="Times New Roman" w:hAnsi="Times New Roman"/>
          <w:b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3.</w:t>
      </w:r>
      <w:r w:rsidR="00541CBE" w:rsidRPr="00843B74">
        <w:rPr>
          <w:rFonts w:ascii="Times New Roman" w:hAnsi="Times New Roman"/>
          <w:sz w:val="28"/>
          <w:szCs w:val="28"/>
        </w:rPr>
        <w:t xml:space="preserve"> </w:t>
      </w:r>
      <w:r w:rsidRPr="00843B74">
        <w:rPr>
          <w:rFonts w:ascii="Times New Roman" w:hAnsi="Times New Roman"/>
          <w:sz w:val="28"/>
          <w:szCs w:val="28"/>
        </w:rPr>
        <w:t>Научно – методические ресурсы:</w:t>
      </w:r>
      <w:r w:rsidRPr="00843B74">
        <w:rPr>
          <w:rFonts w:ascii="Times New Roman" w:hAnsi="Times New Roman"/>
          <w:b/>
          <w:sz w:val="28"/>
          <w:szCs w:val="28"/>
        </w:rPr>
        <w:t xml:space="preserve"> </w:t>
      </w:r>
      <w:r w:rsidRPr="00843B74">
        <w:rPr>
          <w:rFonts w:ascii="Times New Roman" w:hAnsi="Times New Roman"/>
          <w:sz w:val="28"/>
          <w:szCs w:val="28"/>
        </w:rPr>
        <w:t xml:space="preserve">программа «Приобщение детей к истокам русской народной культуры» О.Л. Князевой, М.Д. </w:t>
      </w:r>
      <w:proofErr w:type="spellStart"/>
      <w:r w:rsidRPr="00843B74">
        <w:rPr>
          <w:rFonts w:ascii="Times New Roman" w:hAnsi="Times New Roman"/>
          <w:sz w:val="28"/>
          <w:szCs w:val="28"/>
        </w:rPr>
        <w:t>Маханевой</w:t>
      </w:r>
      <w:proofErr w:type="spellEnd"/>
      <w:r w:rsidRPr="00843B74">
        <w:rPr>
          <w:rFonts w:ascii="Times New Roman" w:hAnsi="Times New Roman"/>
          <w:sz w:val="28"/>
          <w:szCs w:val="28"/>
        </w:rPr>
        <w:t>, перспективно-календарные планы  для среднего и старшего дошкольного возраста, составленные с учётом ФГТ,  контрольно-оценочный материал,  методическая литература, публикации (обмен и распространение опыта)</w:t>
      </w:r>
      <w:r w:rsidRPr="00843B74">
        <w:rPr>
          <w:rFonts w:ascii="Times New Roman" w:hAnsi="Times New Roman"/>
          <w:b/>
          <w:sz w:val="28"/>
          <w:szCs w:val="28"/>
        </w:rPr>
        <w:t xml:space="preserve">, </w:t>
      </w:r>
      <w:r w:rsidRPr="00843B74">
        <w:rPr>
          <w:rFonts w:ascii="Times New Roman" w:hAnsi="Times New Roman"/>
          <w:sz w:val="28"/>
          <w:szCs w:val="28"/>
        </w:rPr>
        <w:t>современное учебное оборудование (оснащение учебно-развивающей среды)</w:t>
      </w:r>
      <w:r w:rsidRPr="00843B74">
        <w:rPr>
          <w:rFonts w:ascii="Times New Roman" w:hAnsi="Times New Roman"/>
          <w:b/>
          <w:sz w:val="28"/>
          <w:szCs w:val="28"/>
        </w:rPr>
        <w:t xml:space="preserve">, </w:t>
      </w:r>
      <w:r w:rsidRPr="00843B74">
        <w:rPr>
          <w:rFonts w:ascii="Times New Roman" w:hAnsi="Times New Roman"/>
          <w:sz w:val="28"/>
          <w:szCs w:val="28"/>
        </w:rPr>
        <w:t xml:space="preserve">использование ИКТ (современные педагогические технологии). </w:t>
      </w:r>
    </w:p>
    <w:p w:rsidR="00280D86" w:rsidRPr="00843B74" w:rsidRDefault="00280D86" w:rsidP="00843B74">
      <w:pPr>
        <w:pStyle w:val="a7"/>
        <w:ind w:firstLine="426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4.</w:t>
      </w:r>
      <w:r w:rsidR="00541CBE" w:rsidRPr="00843B74">
        <w:rPr>
          <w:rFonts w:ascii="Times New Roman" w:hAnsi="Times New Roman"/>
          <w:sz w:val="28"/>
          <w:szCs w:val="28"/>
        </w:rPr>
        <w:t xml:space="preserve"> </w:t>
      </w:r>
      <w:r w:rsidRPr="00843B74">
        <w:rPr>
          <w:rFonts w:ascii="Times New Roman" w:hAnsi="Times New Roman"/>
          <w:sz w:val="28"/>
          <w:szCs w:val="28"/>
        </w:rPr>
        <w:t>Материально-технический ресурсы:  наличие оснащенной  материально-технической базы ДОУ  для развития творческих способностей,  мини-музей народного творчества как творческая лаборатория по применению информационно-коммуникационных технологий и разнообразных средств для развития творческих способностей и нравственного воспитания, фонотека музыкального оформления НОД, дидактический и наглядный материал с учетом регионального компонента,  уголки родного края в группах ДОУ</w:t>
      </w:r>
      <w:proofErr w:type="gramStart"/>
      <w:r w:rsidRPr="00843B7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80D86" w:rsidRPr="00843B74" w:rsidRDefault="00280D86" w:rsidP="00843B74">
      <w:pPr>
        <w:pStyle w:val="a7"/>
        <w:ind w:firstLine="426"/>
        <w:rPr>
          <w:rFonts w:ascii="Times New Roman" w:hAnsi="Times New Roman"/>
          <w:color w:val="FF0000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 xml:space="preserve">      </w:t>
      </w:r>
    </w:p>
    <w:p w:rsidR="00280D86" w:rsidRPr="00843B74" w:rsidRDefault="00280D86" w:rsidP="00843B74">
      <w:pPr>
        <w:pStyle w:val="a7"/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</w:pPr>
      <w:r w:rsidRPr="00843B74">
        <w:rPr>
          <w:rFonts w:ascii="Times New Roman" w:eastAsiaTheme="minorEastAsia" w:hAnsi="Times New Roman"/>
          <w:iCs/>
          <w:color w:val="010000"/>
          <w:sz w:val="28"/>
          <w:szCs w:val="28"/>
          <w:lang w:bidi="he-IL"/>
        </w:rPr>
        <w:t>.</w:t>
      </w:r>
    </w:p>
    <w:p w:rsidR="00280D86" w:rsidRPr="00843B74" w:rsidRDefault="00280D86" w:rsidP="00843B74">
      <w:pPr>
        <w:pStyle w:val="a7"/>
        <w:rPr>
          <w:rFonts w:ascii="Times New Roman" w:hAnsi="Times New Roman"/>
          <w:b/>
          <w:sz w:val="28"/>
          <w:szCs w:val="28"/>
        </w:rPr>
      </w:pPr>
      <w:r w:rsidRPr="00843B74">
        <w:rPr>
          <w:rFonts w:ascii="Times New Roman" w:hAnsi="Times New Roman"/>
          <w:b/>
          <w:sz w:val="28"/>
          <w:szCs w:val="28"/>
        </w:rPr>
        <w:t>9. Этапы реализации проекта.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 xml:space="preserve">            </w:t>
      </w:r>
      <w:r w:rsidR="00541CBE" w:rsidRPr="00843B74">
        <w:rPr>
          <w:rFonts w:ascii="Times New Roman" w:hAnsi="Times New Roman"/>
          <w:sz w:val="28"/>
          <w:szCs w:val="28"/>
        </w:rPr>
        <w:t xml:space="preserve">                    </w:t>
      </w:r>
      <w:r w:rsidRPr="00843B74">
        <w:rPr>
          <w:rFonts w:ascii="Times New Roman" w:hAnsi="Times New Roman"/>
          <w:sz w:val="28"/>
          <w:szCs w:val="28"/>
        </w:rPr>
        <w:t>I подготовительный этап (201</w:t>
      </w:r>
      <w:r w:rsidR="00534CF2" w:rsidRPr="00843B74">
        <w:rPr>
          <w:rFonts w:ascii="Times New Roman" w:hAnsi="Times New Roman"/>
          <w:sz w:val="28"/>
          <w:szCs w:val="28"/>
        </w:rPr>
        <w:t>1</w:t>
      </w:r>
      <w:r w:rsidRPr="00843B74">
        <w:rPr>
          <w:rFonts w:ascii="Times New Roman" w:hAnsi="Times New Roman"/>
          <w:sz w:val="28"/>
          <w:szCs w:val="28"/>
        </w:rPr>
        <w:t>-201</w:t>
      </w:r>
      <w:r w:rsidR="00534CF2" w:rsidRPr="00843B74">
        <w:rPr>
          <w:rFonts w:ascii="Times New Roman" w:hAnsi="Times New Roman"/>
          <w:sz w:val="28"/>
          <w:szCs w:val="28"/>
        </w:rPr>
        <w:t>2</w:t>
      </w:r>
      <w:r w:rsidRPr="00843B74">
        <w:rPr>
          <w:rFonts w:ascii="Times New Roman" w:hAnsi="Times New Roman"/>
          <w:sz w:val="28"/>
          <w:szCs w:val="28"/>
        </w:rPr>
        <w:t xml:space="preserve">уч.г.) 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Анализ состояния работы по нравственно-этическому воспитанию.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Изучение новых нормативно-правовых документов, современных педагогических технологий, позволяющих практическое внедрение проекта, оценка возможности их применения в воспитании детей.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Разработка механизма реализации проекта.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Разработка программно-методического обеспечения.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Анализ результатов анкетирования родителей и педагогов.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Разработка модели выпускника.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lastRenderedPageBreak/>
        <w:t xml:space="preserve"> Разработка контрольно-измерительного материала  (диагностические карты обследования </w:t>
      </w:r>
      <w:proofErr w:type="spellStart"/>
      <w:r w:rsidRPr="00843B7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43B74">
        <w:rPr>
          <w:rFonts w:ascii="Times New Roman" w:hAnsi="Times New Roman"/>
          <w:sz w:val="28"/>
          <w:szCs w:val="28"/>
        </w:rPr>
        <w:t xml:space="preserve"> нравственно-этических норм).</w:t>
      </w:r>
    </w:p>
    <w:p w:rsidR="00280D86" w:rsidRPr="00843B74" w:rsidRDefault="00541CBE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 xml:space="preserve">                               </w:t>
      </w:r>
      <w:r w:rsidR="00280D86" w:rsidRPr="00843B74">
        <w:rPr>
          <w:rFonts w:ascii="Times New Roman" w:hAnsi="Times New Roman"/>
          <w:sz w:val="28"/>
          <w:szCs w:val="28"/>
        </w:rPr>
        <w:t>II практ</w:t>
      </w:r>
      <w:r w:rsidRPr="00843B74">
        <w:rPr>
          <w:rFonts w:ascii="Times New Roman" w:hAnsi="Times New Roman"/>
          <w:sz w:val="28"/>
          <w:szCs w:val="28"/>
        </w:rPr>
        <w:t>ический этап (201</w:t>
      </w:r>
      <w:r w:rsidR="00534CF2" w:rsidRPr="00843B74">
        <w:rPr>
          <w:rFonts w:ascii="Times New Roman" w:hAnsi="Times New Roman"/>
          <w:sz w:val="28"/>
          <w:szCs w:val="28"/>
        </w:rPr>
        <w:t>2</w:t>
      </w:r>
      <w:r w:rsidRPr="00843B74">
        <w:rPr>
          <w:rFonts w:ascii="Times New Roman" w:hAnsi="Times New Roman"/>
          <w:sz w:val="28"/>
          <w:szCs w:val="28"/>
        </w:rPr>
        <w:t>-201</w:t>
      </w:r>
      <w:r w:rsidR="00534CF2" w:rsidRPr="00843B74">
        <w:rPr>
          <w:rFonts w:ascii="Times New Roman" w:hAnsi="Times New Roman"/>
          <w:sz w:val="28"/>
          <w:szCs w:val="28"/>
        </w:rPr>
        <w:t>3</w:t>
      </w:r>
      <w:r w:rsidRPr="00843B74">
        <w:rPr>
          <w:rFonts w:ascii="Times New Roman" w:hAnsi="Times New Roman"/>
          <w:sz w:val="28"/>
          <w:szCs w:val="28"/>
        </w:rPr>
        <w:t>уч. г.)</w:t>
      </w:r>
    </w:p>
    <w:p w:rsidR="00280D86" w:rsidRPr="00843B74" w:rsidRDefault="00280D86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Создание художественно-творческой среды в группе, организация мини-музея прикладного творчества.</w:t>
      </w:r>
    </w:p>
    <w:p w:rsidR="00280D86" w:rsidRPr="00843B74" w:rsidRDefault="009C12FE" w:rsidP="00843B74">
      <w:pPr>
        <w:pStyle w:val="a7"/>
        <w:rPr>
          <w:rFonts w:ascii="Times New Roman" w:hAnsi="Times New Roman"/>
          <w:sz w:val="28"/>
          <w:szCs w:val="28"/>
        </w:rPr>
      </w:pPr>
      <w:r w:rsidRPr="00843B74">
        <w:rPr>
          <w:rFonts w:ascii="Times New Roman" w:hAnsi="Times New Roman"/>
          <w:sz w:val="28"/>
          <w:szCs w:val="28"/>
        </w:rPr>
        <w:t>Д</w:t>
      </w:r>
      <w:r w:rsidR="00280D86" w:rsidRPr="00843B74">
        <w:rPr>
          <w:rFonts w:ascii="Times New Roman" w:hAnsi="Times New Roman"/>
          <w:sz w:val="28"/>
          <w:szCs w:val="28"/>
        </w:rPr>
        <w:t xml:space="preserve">иагностика </w:t>
      </w:r>
      <w:proofErr w:type="spellStart"/>
      <w:r w:rsidR="00280D86" w:rsidRPr="00843B74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280D86" w:rsidRPr="00843B74">
        <w:rPr>
          <w:rFonts w:ascii="Times New Roman" w:hAnsi="Times New Roman"/>
          <w:sz w:val="28"/>
          <w:szCs w:val="28"/>
        </w:rPr>
        <w:t xml:space="preserve"> нравственно-этических норм у воспитанников.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Диагностика и результаты нравственного воспитания детей старшего дошкольного возраста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Выдвинутое нами положение об искусстве как о средстве нравственного воспитания детей дошкольного возраста, позволяет сформулировать цель констатирующего этапа эксперимента, которая состоит в определении уровня нравственного воспитания детей старшего дошкольного возраста в процессе восприятия литературных произведений. Данный этап экспериментального исследования носил диагностический характер.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 xml:space="preserve">Формы морали дошкольники усваивают, прежде всего, в форме нравственных представлений. Однако, являясь образцами должного поведения, эти представления не всегда способствуют развитию произвольности поведения. Они начинают управлять - действиями и поступками, лишь неразрывно соединяясь в опыте ребенка </w:t>
      </w:r>
      <w:proofErr w:type="gramStart"/>
      <w:r w:rsidRPr="00843B7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43B74">
        <w:rPr>
          <w:rFonts w:ascii="Times New Roman" w:hAnsi="Times New Roman"/>
          <w:color w:val="000000"/>
          <w:sz w:val="28"/>
          <w:szCs w:val="28"/>
        </w:rPr>
        <w:t xml:space="preserve"> эмоциональным отношением к нравственным ситуациям.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На первом этапе констатирующего эксперимента изучали наличие нравственных ценностей путем опроса детей подготовительной группы.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Анализ психолого-педагогической литературы позволил нам выделить следующие категории в нравственном сознании: добро-зло, честность-лживость, милосердие-равнодушие, дружба-вражда.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Первый этап заключался в том, что мы попросили старших дошкольников пояснить, как они понимают предъявленные им слова. В эксперименте участвовало 10 детей подготовительной группы. Опрос проводился индивидуально.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Объяснили полно все понятия 3 человека, не все понятия объяснили 5 человек, не полно отдельные понятия объяснили 1 человек, отказались это делать 1 человек.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3B74">
        <w:rPr>
          <w:rFonts w:ascii="Times New Roman" w:hAnsi="Times New Roman"/>
          <w:color w:val="000000"/>
          <w:sz w:val="28"/>
          <w:szCs w:val="28"/>
        </w:rPr>
        <w:t>Итак, дошкольникам проще всего было объяснить, что такое «дружба», «зло», «добро», «честность», и труднее, «милосердие», «мудрость».</w:t>
      </w:r>
      <w:proofErr w:type="gramEnd"/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Раскрывая смысл категории «дружба», дети говорили, что это «люди дружат между собой». Очень редко в ответах звучали конкретные проявления дружбы, такие как «никогда не ссорятся, уважают друг друга», «понимают друг друга», «помогают друг другу», «когда дети не дерутся и играют вместе». Часто учащиеся давали только эмоциональную оценку: «это хорошо», «это весело».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 xml:space="preserve">Зло дети толковали как связанную с действием - «это когда бьют», «когда убивают», «когда человек делает что-нибудь плохое», «когда все дерутся», с характеристикой другого человека («это злой человек») или самого </w:t>
      </w:r>
      <w:r w:rsidRPr="00843B74">
        <w:rPr>
          <w:rFonts w:ascii="Times New Roman" w:hAnsi="Times New Roman"/>
          <w:color w:val="000000"/>
          <w:sz w:val="28"/>
          <w:szCs w:val="28"/>
        </w:rPr>
        <w:lastRenderedPageBreak/>
        <w:t>себя («это я, когда плохой»), или просто эмоциональную оценку явления: «это плохо».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Добро в представлении отвечающих - «когда делают добрые дела», «всем помогаешь», «всех защищаешь», «когда не дерутся», «когда всем уступаешь», «когда ты добрый», «это когда человек хочет помочь в беде», «это когда помогают», «это когда никто не дерется», «никого не обижают». Ответов, связанных только с эмоциональной оценкой предъявленной категории, не наблюдалось.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Так все категории описать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 xml:space="preserve">Второй этап констатирующего эксперимента, состоял в том, что мы проводили опрос среди дошкольников, какие из перечисленных категорий они могут </w:t>
      </w:r>
      <w:proofErr w:type="spellStart"/>
      <w:r w:rsidRPr="00843B74">
        <w:rPr>
          <w:rFonts w:ascii="Times New Roman" w:hAnsi="Times New Roman"/>
          <w:color w:val="000000"/>
          <w:sz w:val="28"/>
          <w:szCs w:val="28"/>
        </w:rPr>
        <w:t>проилюстрировать</w:t>
      </w:r>
      <w:proofErr w:type="spellEnd"/>
      <w:r w:rsidRPr="00843B74">
        <w:rPr>
          <w:rFonts w:ascii="Times New Roman" w:hAnsi="Times New Roman"/>
          <w:color w:val="000000"/>
          <w:sz w:val="28"/>
          <w:szCs w:val="28"/>
        </w:rPr>
        <w:t xml:space="preserve"> посредством сказки, пословицы, рассказа.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Проанализировав полученные результаты, мы пришли к выводу, что всех детей участвующих в экспериментальной работе можно распределить на три уровня по знаниям.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Уровни информированности дошкольников в нравственной сфере.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 xml:space="preserve">Высокий </w:t>
      </w:r>
      <w:proofErr w:type="spellStart"/>
      <w:r w:rsidRPr="00843B74">
        <w:rPr>
          <w:rFonts w:ascii="Times New Roman" w:hAnsi="Times New Roman"/>
          <w:color w:val="000000"/>
          <w:sz w:val="28"/>
          <w:szCs w:val="28"/>
        </w:rPr>
        <w:t>уровень</w:t>
      </w:r>
      <w:proofErr w:type="gramStart"/>
      <w:r w:rsidRPr="00843B74">
        <w:rPr>
          <w:rFonts w:ascii="Times New Roman" w:hAnsi="Times New Roman"/>
          <w:color w:val="000000"/>
          <w:sz w:val="28"/>
          <w:szCs w:val="28"/>
        </w:rPr>
        <w:t>:ш</w:t>
      </w:r>
      <w:proofErr w:type="gramEnd"/>
      <w:r w:rsidRPr="00843B74">
        <w:rPr>
          <w:rFonts w:ascii="Times New Roman" w:hAnsi="Times New Roman"/>
          <w:color w:val="000000"/>
          <w:sz w:val="28"/>
          <w:szCs w:val="28"/>
        </w:rPr>
        <w:t>ирота</w:t>
      </w:r>
      <w:proofErr w:type="spellEnd"/>
      <w:r w:rsidRPr="00843B74">
        <w:rPr>
          <w:rFonts w:ascii="Times New Roman" w:hAnsi="Times New Roman"/>
          <w:color w:val="000000"/>
          <w:sz w:val="28"/>
          <w:szCs w:val="28"/>
        </w:rPr>
        <w:t xml:space="preserve"> представлений о наиболее значимых нравственных явлениях и степень </w:t>
      </w:r>
      <w:proofErr w:type="spellStart"/>
      <w:r w:rsidRPr="00843B7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43B74">
        <w:rPr>
          <w:rFonts w:ascii="Times New Roman" w:hAnsi="Times New Roman"/>
          <w:color w:val="000000"/>
          <w:sz w:val="28"/>
          <w:szCs w:val="28"/>
        </w:rPr>
        <w:t xml:space="preserve"> важнейших понятий в этой области. Ребенок активно перечисляет сказки, пословицы, рассказы, знает какому народу, автору они принадлежат. Искреннее проявление разнообразных чувств по отношению к другим людям и окружающей среде (доброжелательность к товарищу, доброту, отзывчивость</w:t>
      </w:r>
      <w:proofErr w:type="gramStart"/>
      <w:r w:rsidRPr="00843B74">
        <w:rPr>
          <w:rFonts w:ascii="Times New Roman" w:hAnsi="Times New Roman"/>
          <w:color w:val="000000"/>
          <w:sz w:val="28"/>
          <w:szCs w:val="28"/>
        </w:rPr>
        <w:t>)С</w:t>
      </w:r>
      <w:proofErr w:type="gramEnd"/>
      <w:r w:rsidRPr="00843B74">
        <w:rPr>
          <w:rFonts w:ascii="Times New Roman" w:hAnsi="Times New Roman"/>
          <w:color w:val="000000"/>
          <w:sz w:val="28"/>
          <w:szCs w:val="28"/>
        </w:rPr>
        <w:t xml:space="preserve">редний </w:t>
      </w:r>
      <w:proofErr w:type="spellStart"/>
      <w:r w:rsidRPr="00843B74">
        <w:rPr>
          <w:rFonts w:ascii="Times New Roman" w:hAnsi="Times New Roman"/>
          <w:color w:val="000000"/>
          <w:sz w:val="28"/>
          <w:szCs w:val="28"/>
        </w:rPr>
        <w:t>уровень:узость</w:t>
      </w:r>
      <w:proofErr w:type="spellEnd"/>
      <w:r w:rsidRPr="00843B74">
        <w:rPr>
          <w:rFonts w:ascii="Times New Roman" w:hAnsi="Times New Roman"/>
          <w:color w:val="000000"/>
          <w:sz w:val="28"/>
          <w:szCs w:val="28"/>
        </w:rPr>
        <w:t xml:space="preserve"> представлений о наиболее значимых нравственных явлениях и степени </w:t>
      </w:r>
      <w:proofErr w:type="spellStart"/>
      <w:r w:rsidRPr="00843B7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43B74">
        <w:rPr>
          <w:rFonts w:ascii="Times New Roman" w:hAnsi="Times New Roman"/>
          <w:color w:val="000000"/>
          <w:sz w:val="28"/>
          <w:szCs w:val="28"/>
        </w:rPr>
        <w:t xml:space="preserve"> важнейших понятий в этой области. Ребенок рассказывает сказку, рассказ не зная автора, знает пословицы, но не знает какому народу принадлежит, не всегда могут определить ценностные качества игры, правила игры рассказывает с помощью </w:t>
      </w:r>
      <w:proofErr w:type="spellStart"/>
      <w:r w:rsidRPr="00843B74">
        <w:rPr>
          <w:rFonts w:ascii="Times New Roman" w:hAnsi="Times New Roman"/>
          <w:color w:val="000000"/>
          <w:sz w:val="28"/>
          <w:szCs w:val="28"/>
        </w:rPr>
        <w:t>экспериментатораНизкий</w:t>
      </w:r>
      <w:proofErr w:type="spellEnd"/>
      <w:r w:rsidRPr="00843B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3B74">
        <w:rPr>
          <w:rFonts w:ascii="Times New Roman" w:hAnsi="Times New Roman"/>
          <w:color w:val="000000"/>
          <w:sz w:val="28"/>
          <w:szCs w:val="28"/>
        </w:rPr>
        <w:t>уровень</w:t>
      </w:r>
      <w:proofErr w:type="gramStart"/>
      <w:r w:rsidRPr="00843B74">
        <w:rPr>
          <w:rFonts w:ascii="Times New Roman" w:hAnsi="Times New Roman"/>
          <w:color w:val="000000"/>
          <w:sz w:val="28"/>
          <w:szCs w:val="28"/>
        </w:rPr>
        <w:t>:о</w:t>
      </w:r>
      <w:proofErr w:type="gramEnd"/>
      <w:r w:rsidRPr="00843B74">
        <w:rPr>
          <w:rFonts w:ascii="Times New Roman" w:hAnsi="Times New Roman"/>
          <w:color w:val="000000"/>
          <w:sz w:val="28"/>
          <w:szCs w:val="28"/>
        </w:rPr>
        <w:t>чень</w:t>
      </w:r>
      <w:proofErr w:type="spellEnd"/>
      <w:r w:rsidRPr="00843B74">
        <w:rPr>
          <w:rFonts w:ascii="Times New Roman" w:hAnsi="Times New Roman"/>
          <w:color w:val="000000"/>
          <w:sz w:val="28"/>
          <w:szCs w:val="28"/>
        </w:rPr>
        <w:t xml:space="preserve"> неоднозначные, некоторое отсутствие, представления о наиболее значимых нравственных явлениях и степень </w:t>
      </w:r>
      <w:proofErr w:type="spellStart"/>
      <w:r w:rsidRPr="00843B7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43B74">
        <w:rPr>
          <w:rFonts w:ascii="Times New Roman" w:hAnsi="Times New Roman"/>
          <w:color w:val="000000"/>
          <w:sz w:val="28"/>
          <w:szCs w:val="28"/>
        </w:rPr>
        <w:t xml:space="preserve"> важнейших понятий в этой области. Отказывается выполнять задание.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Высокий уровень - 5 баллов.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Средний уровень - 3 балла.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Низкий уровень - 0 баллов.</w:t>
      </w:r>
    </w:p>
    <w:p w:rsidR="00843B74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Результаты показывают, что из 10 человека экспериментальной группы % имеют высокий уровень; % - средний уровень, и % - низкий уровень.</w:t>
      </w:r>
    </w:p>
    <w:p w:rsidR="009C12FE" w:rsidRPr="00843B74" w:rsidRDefault="00843B74" w:rsidP="00843B7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843B74">
        <w:rPr>
          <w:rFonts w:ascii="Times New Roman" w:hAnsi="Times New Roman"/>
          <w:color w:val="000000"/>
          <w:sz w:val="28"/>
          <w:szCs w:val="28"/>
        </w:rPr>
        <w:t>Таким образом, общий уровень нравственной воспитанности у больши</w:t>
      </w:r>
      <w:r>
        <w:rPr>
          <w:rFonts w:ascii="Times New Roman" w:hAnsi="Times New Roman"/>
          <w:color w:val="000000"/>
          <w:sz w:val="28"/>
          <w:szCs w:val="28"/>
        </w:rPr>
        <w:t>нства учащихся является низким.</w:t>
      </w:r>
    </w:p>
    <w:tbl>
      <w:tblPr>
        <w:tblpPr w:leftFromText="180" w:rightFromText="180" w:vertAnchor="text" w:horzAnchor="margin" w:tblpY="156"/>
        <w:tblW w:w="0" w:type="auto"/>
        <w:tblLook w:val="04A0"/>
      </w:tblPr>
      <w:tblGrid>
        <w:gridCol w:w="244"/>
        <w:gridCol w:w="9252"/>
      </w:tblGrid>
      <w:tr w:rsidR="00541CBE" w:rsidRPr="00843B74" w:rsidTr="00534CF2">
        <w:trPr>
          <w:trHeight w:val="8048"/>
        </w:trPr>
        <w:tc>
          <w:tcPr>
            <w:tcW w:w="244" w:type="dxa"/>
          </w:tcPr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</w:p>
        </w:tc>
        <w:tc>
          <w:tcPr>
            <w:tcW w:w="9252" w:type="dxa"/>
          </w:tcPr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  <w:r w:rsidRPr="00843B74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  <w:r w:rsidR="00843B74"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  <w:r w:rsidR="00DF4EBD" w:rsidRPr="00843B74"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  <w:t xml:space="preserve">. </w:t>
            </w:r>
            <w:r w:rsidRPr="00843B74"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  <w:t>Перспектив</w:t>
            </w:r>
            <w:r w:rsidR="0079059E" w:rsidRPr="00843B74"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  <w:t>ы.</w:t>
            </w: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b/>
                <w:sz w:val="28"/>
                <w:szCs w:val="28"/>
              </w:rPr>
            </w:pPr>
            <w:r w:rsidRPr="00843B74">
              <w:rPr>
                <w:rFonts w:ascii="Times New Roman" w:eastAsiaTheme="minorEastAsia" w:hAnsi="Times New Roman"/>
                <w:b/>
                <w:iCs/>
                <w:sz w:val="28"/>
                <w:szCs w:val="28"/>
                <w:lang w:bidi="he-IL"/>
              </w:rPr>
              <w:t xml:space="preserve">      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Проблема нравственного воспитания  актуальна, особенно на сегодняшнем этапе детского развития, поэтому предполагается дальнейшая работа реализации проекта, совершенствование новых форм и методов в работе со всеми участниками образовательного процесса. </w:t>
            </w:r>
          </w:p>
          <w:p w:rsidR="0079059E" w:rsidRPr="00843B74" w:rsidRDefault="0079059E" w:rsidP="00843B74">
            <w:pPr>
              <w:pStyle w:val="a7"/>
              <w:ind w:left="-426" w:firstLine="852"/>
              <w:rPr>
                <w:rFonts w:ascii="Times New Roman" w:hAnsi="Times New Roman"/>
                <w:b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sz w:val="28"/>
                <w:szCs w:val="28"/>
              </w:rPr>
              <w:t>Краткосрочные перспективы развития проекта:</w:t>
            </w:r>
          </w:p>
          <w:p w:rsidR="0079059E" w:rsidRPr="00843B74" w:rsidRDefault="0079059E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1.</w:t>
            </w:r>
            <w:r w:rsidRPr="00843B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>Начало процесса  формирования  у воспитанников элементарных  правил нравственного поведения, навыков культурного общения</w:t>
            </w:r>
            <w:r w:rsidR="00DE7761" w:rsidRPr="00843B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059E" w:rsidRPr="00843B74" w:rsidRDefault="0079059E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2. Вовлечение в</w:t>
            </w:r>
            <w:r w:rsidR="00DE7761" w:rsidRPr="00843B74">
              <w:rPr>
                <w:rFonts w:ascii="Times New Roman" w:hAnsi="Times New Roman"/>
                <w:sz w:val="28"/>
                <w:szCs w:val="28"/>
              </w:rPr>
              <w:t xml:space="preserve"> образовательный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процесс родителей</w:t>
            </w:r>
            <w:r w:rsidR="00DE7761" w:rsidRPr="00843B74">
              <w:rPr>
                <w:rFonts w:ascii="Times New Roman" w:hAnsi="Times New Roman"/>
                <w:sz w:val="28"/>
                <w:szCs w:val="28"/>
              </w:rPr>
              <w:t xml:space="preserve"> воспитанников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059E" w:rsidRPr="00843B74" w:rsidRDefault="0079059E" w:rsidP="00843B74">
            <w:pPr>
              <w:pStyle w:val="a7"/>
              <w:ind w:left="-426" w:firstLine="852"/>
              <w:rPr>
                <w:rFonts w:ascii="Times New Roman" w:hAnsi="Times New Roman"/>
                <w:b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sz w:val="28"/>
                <w:szCs w:val="28"/>
              </w:rPr>
              <w:t>Долгосрочные перспективы развития проекта:</w:t>
            </w:r>
          </w:p>
          <w:p w:rsidR="0079059E" w:rsidRPr="00843B74" w:rsidRDefault="0079059E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1. Распространять опыт использования эффективных форм и методов в воспитании нравственно-этических норм у детей дошкольного возраста, используемый педагогами ДОУ среди педагогов дошкольных образовательных учреждений города.</w:t>
            </w:r>
          </w:p>
          <w:p w:rsidR="00DE7761" w:rsidRPr="00843B74" w:rsidRDefault="00DF4EBD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2.</w:t>
            </w:r>
            <w:r w:rsidR="00DE7761" w:rsidRPr="00843B74">
              <w:rPr>
                <w:rFonts w:ascii="Times New Roman" w:hAnsi="Times New Roman"/>
                <w:sz w:val="28"/>
                <w:szCs w:val="28"/>
              </w:rPr>
              <w:t xml:space="preserve"> Обработать  результаты реализа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>ции проекта, в</w:t>
            </w:r>
            <w:r w:rsidR="00DE7761" w:rsidRPr="00843B74">
              <w:rPr>
                <w:rFonts w:ascii="Times New Roman" w:hAnsi="Times New Roman"/>
                <w:sz w:val="28"/>
                <w:szCs w:val="28"/>
              </w:rPr>
              <w:t xml:space="preserve">нести дополнения, поправки в случае 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>нерешенных или побочных проблем.</w:t>
            </w:r>
          </w:p>
          <w:p w:rsidR="00541CBE" w:rsidRPr="00843B74" w:rsidRDefault="00DE7761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EBD" w:rsidRPr="00843B7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>Создать методические рекомендации для внедрения данной модели в практику работы дошкольного учреждения, публикации в отраслевых изданиях.</w:t>
            </w:r>
          </w:p>
          <w:p w:rsidR="00541CBE" w:rsidRPr="00843B74" w:rsidRDefault="00DF4EBD" w:rsidP="00843B74">
            <w:pPr>
              <w:pStyle w:val="a7"/>
              <w:ind w:left="-426" w:firstLine="852"/>
              <w:rPr>
                <w:rFonts w:ascii="Times New Roman" w:hAnsi="Times New Roman"/>
                <w:iCs/>
                <w:sz w:val="28"/>
                <w:szCs w:val="28"/>
              </w:rPr>
            </w:pPr>
            <w:r w:rsidRPr="00843B74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="0079059E" w:rsidRPr="00843B74">
              <w:rPr>
                <w:rFonts w:ascii="Times New Roman" w:hAnsi="Times New Roman"/>
                <w:iCs/>
                <w:sz w:val="28"/>
                <w:szCs w:val="28"/>
              </w:rPr>
              <w:t>. Расширить целевую аудиторию, включив в процесс воспитанников младшего дошкольного возраста.</w:t>
            </w:r>
          </w:p>
          <w:p w:rsidR="0079059E" w:rsidRPr="00843B74" w:rsidRDefault="0079059E" w:rsidP="00843B74">
            <w:pPr>
              <w:pStyle w:val="a7"/>
              <w:ind w:left="-426" w:firstLine="852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43B74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  <w:r w:rsidR="00843B74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  <w:r w:rsidRPr="00843B74">
              <w:rPr>
                <w:rFonts w:ascii="Times New Roman" w:hAnsi="Times New Roman"/>
                <w:b/>
                <w:iCs/>
                <w:sz w:val="28"/>
                <w:szCs w:val="28"/>
              </w:rPr>
              <w:t>. Литература</w:t>
            </w: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iCs/>
                <w:sz w:val="28"/>
                <w:szCs w:val="28"/>
              </w:rPr>
              <w:t xml:space="preserve">1.  </w:t>
            </w:r>
            <w:r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>Буре Р.С., Остр</w:t>
            </w:r>
            <w:r w:rsidR="002F3554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овская Л.Ф. Воспитатель − дети. - </w:t>
            </w:r>
            <w:r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М., 1985.</w:t>
            </w: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>2.  Виноградова Н.А., Панкова Е.П. Образовательные проекты в детском саду.   – М.: Айрис-пресс, 2008.</w:t>
            </w: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>3.  Воспитание нравственных чувств у старших дошкольников / Буре</w:t>
            </w:r>
            <w:r w:rsidR="00CB3C41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 С.</w:t>
            </w:r>
            <w:r w:rsid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 </w:t>
            </w:r>
            <w:r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>Година</w:t>
            </w:r>
            <w:r w:rsidR="00CB3C41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 Н.</w:t>
            </w:r>
            <w:r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>, Шатова</w:t>
            </w:r>
            <w:r w:rsidR="00CB3C41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Д. </w:t>
            </w:r>
            <w:r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др.; под ред. Виноградовой</w:t>
            </w:r>
            <w:r w:rsidR="00CB3C41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М.</w:t>
            </w:r>
            <w:r w:rsid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М.:     </w:t>
            </w:r>
            <w:r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Просвещение, 1999.  </w:t>
            </w: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 </w:t>
            </w:r>
            <w:r w:rsidR="00CB3C41" w:rsidRPr="00843B74">
              <w:rPr>
                <w:rFonts w:ascii="Times New Roman" w:hAnsi="Times New Roman"/>
                <w:sz w:val="28"/>
                <w:szCs w:val="28"/>
              </w:rPr>
              <w:t>Громыко</w:t>
            </w: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Ю. В. Национальная доктрина развития образования России:  </w:t>
            </w:r>
            <w:proofErr w:type="gramStart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Проект Общероссийского общественного движения «Образование – будущее России» / Громыко Ю. В., Н. Г. Алексеев, Л. В. </w:t>
            </w:r>
            <w:proofErr w:type="spellStart"/>
            <w:r w:rsidRPr="00843B74">
              <w:rPr>
                <w:rFonts w:ascii="Times New Roman" w:hAnsi="Times New Roman"/>
                <w:sz w:val="28"/>
                <w:szCs w:val="28"/>
              </w:rPr>
              <w:t>Бабух</w:t>
            </w:r>
            <w:proofErr w:type="spell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, В. В. Давыдов, В. П. Зинченко, Ю. Б. Зотов, М. П. </w:t>
            </w:r>
            <w:proofErr w:type="spellStart"/>
            <w:r w:rsidRPr="00843B74">
              <w:rPr>
                <w:rFonts w:ascii="Times New Roman" w:hAnsi="Times New Roman"/>
                <w:sz w:val="28"/>
                <w:szCs w:val="28"/>
              </w:rPr>
              <w:t>Карпинко</w:t>
            </w:r>
            <w:proofErr w:type="spell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, Ю. В. Крупнов, Н. Д. Никандров, В. М. Платонов, В. А. Поляков, В. В. Рубцов, И. М. Рукина, В. И. </w:t>
            </w:r>
            <w:proofErr w:type="spellStart"/>
            <w:r w:rsidRPr="00843B74">
              <w:rPr>
                <w:rFonts w:ascii="Times New Roman" w:hAnsi="Times New Roman"/>
                <w:sz w:val="28"/>
                <w:szCs w:val="28"/>
              </w:rPr>
              <w:t>Слободчиков</w:t>
            </w:r>
            <w:proofErr w:type="spell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, В. Д. </w:t>
            </w:r>
            <w:proofErr w:type="spellStart"/>
            <w:r w:rsidRPr="00843B74">
              <w:rPr>
                <w:rFonts w:ascii="Times New Roman" w:hAnsi="Times New Roman"/>
                <w:sz w:val="28"/>
                <w:szCs w:val="28"/>
              </w:rPr>
              <w:t>Шадриков</w:t>
            </w:r>
            <w:proofErr w:type="spellEnd"/>
            <w:r w:rsidRPr="00843B74">
              <w:rPr>
                <w:rFonts w:ascii="Times New Roman" w:hAnsi="Times New Roman"/>
                <w:sz w:val="28"/>
                <w:szCs w:val="28"/>
              </w:rPr>
              <w:t>. (третий вариант).</w:t>
            </w:r>
            <w:proofErr w:type="gram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 – М., 1999.</w:t>
            </w:r>
          </w:p>
          <w:p w:rsidR="00541CBE" w:rsidRPr="00843B74" w:rsidRDefault="00534CF2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5</w:t>
            </w:r>
            <w:r w:rsidR="002F3554" w:rsidRPr="00843B74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541CBE" w:rsidRPr="00843B74"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  <w:t xml:space="preserve">Князева О.Л., </w:t>
            </w:r>
            <w:proofErr w:type="spellStart"/>
            <w:r w:rsidR="00541CBE" w:rsidRPr="00843B74"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  <w:t>Маханева</w:t>
            </w:r>
            <w:proofErr w:type="spellEnd"/>
            <w:r w:rsidR="00541CBE" w:rsidRPr="00843B74"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  <w:t xml:space="preserve"> М.Д. Приобщение детей к истокам русской народной культуры: Программа.– СПБ</w:t>
            </w:r>
            <w:proofErr w:type="gramStart"/>
            <w:r w:rsidR="00541CBE" w:rsidRPr="00843B74"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  <w:t xml:space="preserve">.: </w:t>
            </w:r>
            <w:proofErr w:type="gramEnd"/>
            <w:r w:rsidR="00541CBE" w:rsidRPr="00843B74"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  <w:t>Детство-Пресс, 1999.</w:t>
            </w: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>7.</w:t>
            </w:r>
            <w:r w:rsidR="002F3554" w:rsidRPr="00843B74"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  <w:t xml:space="preserve">   </w:t>
            </w:r>
            <w:proofErr w:type="spellStart"/>
            <w:r w:rsidRPr="00843B74">
              <w:rPr>
                <w:rFonts w:ascii="Times New Roman" w:hAnsi="Times New Roman"/>
                <w:sz w:val="28"/>
                <w:szCs w:val="28"/>
              </w:rPr>
              <w:t>Маханева</w:t>
            </w:r>
            <w:proofErr w:type="spellEnd"/>
            <w:r w:rsidRPr="00843B74">
              <w:rPr>
                <w:rFonts w:ascii="Times New Roman" w:hAnsi="Times New Roman"/>
                <w:sz w:val="28"/>
                <w:szCs w:val="28"/>
              </w:rPr>
              <w:t xml:space="preserve"> М.Д. Нравственно-патриотическое воспитание дошкольников. – М.: ТЦ Сфера, 2009.</w:t>
            </w:r>
          </w:p>
          <w:p w:rsidR="00541CBE" w:rsidRPr="00843B74" w:rsidRDefault="002F3554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8.   </w:t>
            </w:r>
            <w:r w:rsidR="00541CBE" w:rsidRPr="00843B74">
              <w:rPr>
                <w:rFonts w:ascii="Times New Roman" w:hAnsi="Times New Roman"/>
                <w:sz w:val="28"/>
                <w:szCs w:val="28"/>
              </w:rPr>
              <w:t>Морозова А.Н., Мельникова О.В. Музейная педагогика. – М.: ТЦ Сфера, 2006.</w:t>
            </w:r>
          </w:p>
          <w:p w:rsidR="00541CBE" w:rsidRPr="00843B74" w:rsidRDefault="002F3554" w:rsidP="00843B74">
            <w:pPr>
              <w:pStyle w:val="a7"/>
              <w:ind w:left="-426" w:firstLine="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CB3C41" w:rsidRPr="00843B7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Тихонова</w:t>
            </w:r>
            <w:r w:rsidR="00541CBE" w:rsidRPr="00843B7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О.Г</w:t>
            </w:r>
            <w:r w:rsidR="00541CBE" w:rsidRPr="00843B7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="00541CBE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CB3C41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>ошкольникам о музейной культуре</w:t>
            </w:r>
            <w:r w:rsidR="00541CBE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методическое  пособие для воспитателей, </w:t>
            </w:r>
            <w:r w:rsidR="00CB3C41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>педагогов ДОУ и родителей. – М.</w:t>
            </w:r>
            <w:r w:rsidR="00541CBE" w:rsidRPr="00843B74">
              <w:rPr>
                <w:rFonts w:ascii="Times New Roman" w:hAnsi="Times New Roman"/>
                <w:color w:val="000000"/>
                <w:sz w:val="28"/>
                <w:szCs w:val="28"/>
              </w:rPr>
              <w:t>: АРКТИ, 2006.</w:t>
            </w: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iCs/>
                <w:color w:val="010000"/>
                <w:sz w:val="28"/>
                <w:szCs w:val="28"/>
                <w:lang w:bidi="he-IL"/>
              </w:rPr>
            </w:pP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hAnsi="Times New Roman"/>
                <w:sz w:val="28"/>
                <w:szCs w:val="28"/>
              </w:rPr>
            </w:pPr>
            <w:r w:rsidRPr="00843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</w:p>
        </w:tc>
      </w:tr>
      <w:tr w:rsidR="00541CBE" w:rsidRPr="00843B74" w:rsidTr="00534CF2">
        <w:trPr>
          <w:trHeight w:val="190"/>
        </w:trPr>
        <w:tc>
          <w:tcPr>
            <w:tcW w:w="244" w:type="dxa"/>
          </w:tcPr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</w:p>
        </w:tc>
        <w:tc>
          <w:tcPr>
            <w:tcW w:w="9252" w:type="dxa"/>
          </w:tcPr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</w:p>
        </w:tc>
      </w:tr>
      <w:tr w:rsidR="00541CBE" w:rsidRPr="00843B74" w:rsidTr="00534CF2">
        <w:trPr>
          <w:trHeight w:val="203"/>
        </w:trPr>
        <w:tc>
          <w:tcPr>
            <w:tcW w:w="244" w:type="dxa"/>
          </w:tcPr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</w:p>
        </w:tc>
        <w:tc>
          <w:tcPr>
            <w:tcW w:w="9252" w:type="dxa"/>
          </w:tcPr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</w:p>
        </w:tc>
      </w:tr>
      <w:tr w:rsidR="00541CBE" w:rsidRPr="00843B74" w:rsidTr="00534CF2">
        <w:trPr>
          <w:trHeight w:val="190"/>
        </w:trPr>
        <w:tc>
          <w:tcPr>
            <w:tcW w:w="244" w:type="dxa"/>
          </w:tcPr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</w:p>
        </w:tc>
        <w:tc>
          <w:tcPr>
            <w:tcW w:w="9252" w:type="dxa"/>
          </w:tcPr>
          <w:p w:rsidR="00541CBE" w:rsidRPr="00843B74" w:rsidRDefault="00541CBE" w:rsidP="00843B74">
            <w:pPr>
              <w:pStyle w:val="a7"/>
              <w:ind w:left="-426" w:firstLine="852"/>
              <w:rPr>
                <w:rFonts w:ascii="Times New Roman" w:eastAsiaTheme="minorEastAsia" w:hAnsi="Times New Roman"/>
                <w:b/>
                <w:iCs/>
                <w:color w:val="010000"/>
                <w:sz w:val="28"/>
                <w:szCs w:val="28"/>
                <w:lang w:bidi="he-IL"/>
              </w:rPr>
            </w:pPr>
          </w:p>
        </w:tc>
      </w:tr>
    </w:tbl>
    <w:p w:rsidR="004A0600" w:rsidRPr="00843B74" w:rsidRDefault="004A0600" w:rsidP="00843B74">
      <w:pPr>
        <w:pStyle w:val="a7"/>
        <w:ind w:left="-426" w:firstLine="852"/>
        <w:rPr>
          <w:rFonts w:ascii="Times New Roman" w:hAnsi="Times New Roman"/>
          <w:b/>
          <w:sz w:val="28"/>
          <w:szCs w:val="28"/>
        </w:rPr>
      </w:pPr>
    </w:p>
    <w:sectPr w:rsidR="004A0600" w:rsidRPr="00843B74" w:rsidSect="00280D86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C9" w:rsidRDefault="00AC3AC9" w:rsidP="00280D86">
      <w:pPr>
        <w:spacing w:after="0" w:line="240" w:lineRule="auto"/>
      </w:pPr>
      <w:r>
        <w:separator/>
      </w:r>
    </w:p>
  </w:endnote>
  <w:endnote w:type="continuationSeparator" w:id="0">
    <w:p w:rsidR="00AC3AC9" w:rsidRDefault="00AC3AC9" w:rsidP="0028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6564986"/>
    </w:sdtPr>
    <w:sdtContent>
      <w:p w:rsidR="00F252AC" w:rsidRDefault="00014C6E">
        <w:pPr>
          <w:pStyle w:val="a5"/>
          <w:jc w:val="right"/>
        </w:pPr>
        <w:fldSimple w:instr="PAGE   \* MERGEFORMAT">
          <w:r w:rsidR="00843B74">
            <w:rPr>
              <w:noProof/>
            </w:rPr>
            <w:t>1</w:t>
          </w:r>
        </w:fldSimple>
      </w:p>
    </w:sdtContent>
  </w:sdt>
  <w:p w:rsidR="00F252AC" w:rsidRDefault="00F252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C9" w:rsidRDefault="00AC3AC9" w:rsidP="00280D86">
      <w:pPr>
        <w:spacing w:after="0" w:line="240" w:lineRule="auto"/>
      </w:pPr>
      <w:r>
        <w:separator/>
      </w:r>
    </w:p>
  </w:footnote>
  <w:footnote w:type="continuationSeparator" w:id="0">
    <w:p w:rsidR="00AC3AC9" w:rsidRDefault="00AC3AC9" w:rsidP="0028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A0B"/>
    <w:multiLevelType w:val="hybridMultilevel"/>
    <w:tmpl w:val="5AC0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057"/>
    <w:multiLevelType w:val="hybridMultilevel"/>
    <w:tmpl w:val="2184388E"/>
    <w:lvl w:ilvl="0" w:tplc="9530B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D5337F"/>
    <w:multiLevelType w:val="hybridMultilevel"/>
    <w:tmpl w:val="A18600E6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14221D1F"/>
    <w:multiLevelType w:val="hybridMultilevel"/>
    <w:tmpl w:val="C7BC16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9E7591"/>
    <w:multiLevelType w:val="multilevel"/>
    <w:tmpl w:val="F62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C3E9B"/>
    <w:multiLevelType w:val="hybridMultilevel"/>
    <w:tmpl w:val="177A2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5130E"/>
    <w:multiLevelType w:val="multilevel"/>
    <w:tmpl w:val="6BC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81C34"/>
    <w:multiLevelType w:val="hybridMultilevel"/>
    <w:tmpl w:val="D8FA752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42515ED7"/>
    <w:multiLevelType w:val="hybridMultilevel"/>
    <w:tmpl w:val="C7BC161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955971"/>
    <w:multiLevelType w:val="hybridMultilevel"/>
    <w:tmpl w:val="2184388E"/>
    <w:lvl w:ilvl="0" w:tplc="9530B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D04D3C"/>
    <w:multiLevelType w:val="multilevel"/>
    <w:tmpl w:val="679E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E0EAB"/>
    <w:multiLevelType w:val="hybridMultilevel"/>
    <w:tmpl w:val="C5D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434EA"/>
    <w:multiLevelType w:val="hybridMultilevel"/>
    <w:tmpl w:val="BE705C2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606F5DD9"/>
    <w:multiLevelType w:val="hybridMultilevel"/>
    <w:tmpl w:val="007254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53FF7"/>
    <w:multiLevelType w:val="hybridMultilevel"/>
    <w:tmpl w:val="2184388E"/>
    <w:lvl w:ilvl="0" w:tplc="9530B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A16DE4"/>
    <w:multiLevelType w:val="hybridMultilevel"/>
    <w:tmpl w:val="186A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672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B42C9"/>
    <w:multiLevelType w:val="hybridMultilevel"/>
    <w:tmpl w:val="AEDCC460"/>
    <w:lvl w:ilvl="0" w:tplc="9530B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F938C7"/>
    <w:multiLevelType w:val="multilevel"/>
    <w:tmpl w:val="28F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51DF8"/>
    <w:multiLevelType w:val="singleLevel"/>
    <w:tmpl w:val="D47069DC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B6300C"/>
    <w:multiLevelType w:val="hybridMultilevel"/>
    <w:tmpl w:val="0E3E9EB2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>
    <w:nsid w:val="76602564"/>
    <w:multiLevelType w:val="hybridMultilevel"/>
    <w:tmpl w:val="3774C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F95D5B"/>
    <w:multiLevelType w:val="hybridMultilevel"/>
    <w:tmpl w:val="2184388E"/>
    <w:lvl w:ilvl="0" w:tplc="9530B6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9"/>
  </w:num>
  <w:num w:numId="5">
    <w:abstractNumId w:val="17"/>
  </w:num>
  <w:num w:numId="6">
    <w:abstractNumId w:val="13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18"/>
  </w:num>
  <w:num w:numId="13">
    <w:abstractNumId w:val="5"/>
  </w:num>
  <w:num w:numId="14">
    <w:abstractNumId w:val="20"/>
  </w:num>
  <w:num w:numId="15">
    <w:abstractNumId w:val="15"/>
  </w:num>
  <w:num w:numId="16">
    <w:abstractNumId w:val="1"/>
  </w:num>
  <w:num w:numId="17">
    <w:abstractNumId w:val="21"/>
  </w:num>
  <w:num w:numId="18">
    <w:abstractNumId w:val="14"/>
  </w:num>
  <w:num w:numId="19">
    <w:abstractNumId w:val="9"/>
  </w:num>
  <w:num w:numId="20">
    <w:abstractNumId w:val="16"/>
  </w:num>
  <w:num w:numId="21">
    <w:abstractNumId w:val="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D39"/>
    <w:rsid w:val="00005E2B"/>
    <w:rsid w:val="0000614E"/>
    <w:rsid w:val="00014C6E"/>
    <w:rsid w:val="000152AC"/>
    <w:rsid w:val="00033471"/>
    <w:rsid w:val="00035998"/>
    <w:rsid w:val="00051085"/>
    <w:rsid w:val="00055E48"/>
    <w:rsid w:val="000964D3"/>
    <w:rsid w:val="00097447"/>
    <w:rsid w:val="000A1065"/>
    <w:rsid w:val="000A2113"/>
    <w:rsid w:val="000A324C"/>
    <w:rsid w:val="000B2255"/>
    <w:rsid w:val="000C5C86"/>
    <w:rsid w:val="000D44C5"/>
    <w:rsid w:val="000D6FD7"/>
    <w:rsid w:val="000E78F9"/>
    <w:rsid w:val="000F0F20"/>
    <w:rsid w:val="001078DC"/>
    <w:rsid w:val="00121D98"/>
    <w:rsid w:val="001336A1"/>
    <w:rsid w:val="00134B18"/>
    <w:rsid w:val="00140751"/>
    <w:rsid w:val="0014449C"/>
    <w:rsid w:val="00146003"/>
    <w:rsid w:val="00151946"/>
    <w:rsid w:val="001679E6"/>
    <w:rsid w:val="00167FD4"/>
    <w:rsid w:val="0017031D"/>
    <w:rsid w:val="00173DBD"/>
    <w:rsid w:val="00176175"/>
    <w:rsid w:val="00192B97"/>
    <w:rsid w:val="001A0793"/>
    <w:rsid w:val="001A1D39"/>
    <w:rsid w:val="001A6CBC"/>
    <w:rsid w:val="001C7464"/>
    <w:rsid w:val="001E4F9B"/>
    <w:rsid w:val="001F4717"/>
    <w:rsid w:val="0022078A"/>
    <w:rsid w:val="00243617"/>
    <w:rsid w:val="0024459C"/>
    <w:rsid w:val="0024474C"/>
    <w:rsid w:val="00245368"/>
    <w:rsid w:val="002549DF"/>
    <w:rsid w:val="002578ED"/>
    <w:rsid w:val="002632CF"/>
    <w:rsid w:val="002717AE"/>
    <w:rsid w:val="0027767E"/>
    <w:rsid w:val="00280D86"/>
    <w:rsid w:val="00281233"/>
    <w:rsid w:val="0028597C"/>
    <w:rsid w:val="00295763"/>
    <w:rsid w:val="00297029"/>
    <w:rsid w:val="002B797D"/>
    <w:rsid w:val="002C280B"/>
    <w:rsid w:val="002D050D"/>
    <w:rsid w:val="002D331D"/>
    <w:rsid w:val="002E2135"/>
    <w:rsid w:val="002F3554"/>
    <w:rsid w:val="00335295"/>
    <w:rsid w:val="0033762B"/>
    <w:rsid w:val="0034388D"/>
    <w:rsid w:val="003553C7"/>
    <w:rsid w:val="003574BF"/>
    <w:rsid w:val="00362290"/>
    <w:rsid w:val="00370F83"/>
    <w:rsid w:val="003A09EB"/>
    <w:rsid w:val="003A2673"/>
    <w:rsid w:val="003A68CC"/>
    <w:rsid w:val="003B7E69"/>
    <w:rsid w:val="003C0985"/>
    <w:rsid w:val="003C450F"/>
    <w:rsid w:val="003E3ABA"/>
    <w:rsid w:val="003F7EB2"/>
    <w:rsid w:val="0040561D"/>
    <w:rsid w:val="004335EA"/>
    <w:rsid w:val="004431C4"/>
    <w:rsid w:val="0044446F"/>
    <w:rsid w:val="00446846"/>
    <w:rsid w:val="00453B34"/>
    <w:rsid w:val="00471ADD"/>
    <w:rsid w:val="00473A98"/>
    <w:rsid w:val="004867DC"/>
    <w:rsid w:val="00490330"/>
    <w:rsid w:val="0049514B"/>
    <w:rsid w:val="00496D0C"/>
    <w:rsid w:val="004A0600"/>
    <w:rsid w:val="004A41E4"/>
    <w:rsid w:val="004B052F"/>
    <w:rsid w:val="004C03D2"/>
    <w:rsid w:val="004C611E"/>
    <w:rsid w:val="004C7A43"/>
    <w:rsid w:val="004D64DE"/>
    <w:rsid w:val="004E198A"/>
    <w:rsid w:val="004E4B41"/>
    <w:rsid w:val="004E59C7"/>
    <w:rsid w:val="004F19C5"/>
    <w:rsid w:val="004F471C"/>
    <w:rsid w:val="00500E63"/>
    <w:rsid w:val="00503CE3"/>
    <w:rsid w:val="00505EFC"/>
    <w:rsid w:val="005072E2"/>
    <w:rsid w:val="0050771F"/>
    <w:rsid w:val="005118C8"/>
    <w:rsid w:val="0052249E"/>
    <w:rsid w:val="00530BE4"/>
    <w:rsid w:val="0053353C"/>
    <w:rsid w:val="00534CF2"/>
    <w:rsid w:val="00541CBE"/>
    <w:rsid w:val="00544726"/>
    <w:rsid w:val="00553138"/>
    <w:rsid w:val="00571D95"/>
    <w:rsid w:val="00586F6B"/>
    <w:rsid w:val="00590693"/>
    <w:rsid w:val="005A223A"/>
    <w:rsid w:val="005C15A3"/>
    <w:rsid w:val="005C19F4"/>
    <w:rsid w:val="005D25CA"/>
    <w:rsid w:val="005D64D7"/>
    <w:rsid w:val="005E394A"/>
    <w:rsid w:val="005E3D62"/>
    <w:rsid w:val="00601D72"/>
    <w:rsid w:val="00617A5E"/>
    <w:rsid w:val="00620EA9"/>
    <w:rsid w:val="0062451A"/>
    <w:rsid w:val="00632545"/>
    <w:rsid w:val="006446E6"/>
    <w:rsid w:val="00651D0F"/>
    <w:rsid w:val="00664830"/>
    <w:rsid w:val="0066542A"/>
    <w:rsid w:val="00666DF8"/>
    <w:rsid w:val="00676276"/>
    <w:rsid w:val="00680ACB"/>
    <w:rsid w:val="006868F1"/>
    <w:rsid w:val="006900D8"/>
    <w:rsid w:val="006A7C0A"/>
    <w:rsid w:val="006B2027"/>
    <w:rsid w:val="006B798F"/>
    <w:rsid w:val="006C09B9"/>
    <w:rsid w:val="006E510A"/>
    <w:rsid w:val="006E6C1E"/>
    <w:rsid w:val="006F4F25"/>
    <w:rsid w:val="006F5A16"/>
    <w:rsid w:val="006F69CF"/>
    <w:rsid w:val="007202D6"/>
    <w:rsid w:val="00736F56"/>
    <w:rsid w:val="0075026D"/>
    <w:rsid w:val="00754BDB"/>
    <w:rsid w:val="0079059E"/>
    <w:rsid w:val="00795D35"/>
    <w:rsid w:val="00796B61"/>
    <w:rsid w:val="007A0071"/>
    <w:rsid w:val="007A4CD2"/>
    <w:rsid w:val="007A4FFA"/>
    <w:rsid w:val="007C1402"/>
    <w:rsid w:val="007C55E3"/>
    <w:rsid w:val="007C7ECB"/>
    <w:rsid w:val="007E0411"/>
    <w:rsid w:val="007E575E"/>
    <w:rsid w:val="007F09D6"/>
    <w:rsid w:val="007F395E"/>
    <w:rsid w:val="00803F30"/>
    <w:rsid w:val="00810174"/>
    <w:rsid w:val="0081239D"/>
    <w:rsid w:val="00815EA6"/>
    <w:rsid w:val="00820F60"/>
    <w:rsid w:val="00842FFA"/>
    <w:rsid w:val="00843B74"/>
    <w:rsid w:val="00857D05"/>
    <w:rsid w:val="008620F5"/>
    <w:rsid w:val="0086477F"/>
    <w:rsid w:val="00870E4A"/>
    <w:rsid w:val="00882951"/>
    <w:rsid w:val="0088540A"/>
    <w:rsid w:val="0089517D"/>
    <w:rsid w:val="008A406F"/>
    <w:rsid w:val="008A553C"/>
    <w:rsid w:val="008A68C9"/>
    <w:rsid w:val="008A6CAD"/>
    <w:rsid w:val="008D2BAA"/>
    <w:rsid w:val="008D3469"/>
    <w:rsid w:val="009026C0"/>
    <w:rsid w:val="00910B7E"/>
    <w:rsid w:val="00913F07"/>
    <w:rsid w:val="00917C1D"/>
    <w:rsid w:val="00925B75"/>
    <w:rsid w:val="0092732F"/>
    <w:rsid w:val="0094395E"/>
    <w:rsid w:val="00944BC7"/>
    <w:rsid w:val="009535DE"/>
    <w:rsid w:val="00953E4D"/>
    <w:rsid w:val="00963B16"/>
    <w:rsid w:val="0098297F"/>
    <w:rsid w:val="00993935"/>
    <w:rsid w:val="00994609"/>
    <w:rsid w:val="00995F3C"/>
    <w:rsid w:val="009A76CC"/>
    <w:rsid w:val="009B4855"/>
    <w:rsid w:val="009B7BEC"/>
    <w:rsid w:val="009C12FE"/>
    <w:rsid w:val="009D41F1"/>
    <w:rsid w:val="009E14FC"/>
    <w:rsid w:val="009E7448"/>
    <w:rsid w:val="009F65F4"/>
    <w:rsid w:val="009F69D7"/>
    <w:rsid w:val="00A0024D"/>
    <w:rsid w:val="00A00970"/>
    <w:rsid w:val="00A0347E"/>
    <w:rsid w:val="00A03567"/>
    <w:rsid w:val="00A03FDE"/>
    <w:rsid w:val="00A075E2"/>
    <w:rsid w:val="00A15576"/>
    <w:rsid w:val="00A34948"/>
    <w:rsid w:val="00A37061"/>
    <w:rsid w:val="00A463F3"/>
    <w:rsid w:val="00A50123"/>
    <w:rsid w:val="00A565D9"/>
    <w:rsid w:val="00A579DB"/>
    <w:rsid w:val="00A774FD"/>
    <w:rsid w:val="00A9017E"/>
    <w:rsid w:val="00AA71FA"/>
    <w:rsid w:val="00AA7735"/>
    <w:rsid w:val="00AB07F7"/>
    <w:rsid w:val="00AB1697"/>
    <w:rsid w:val="00AB246D"/>
    <w:rsid w:val="00AB431E"/>
    <w:rsid w:val="00AC157B"/>
    <w:rsid w:val="00AC281B"/>
    <w:rsid w:val="00AC34AD"/>
    <w:rsid w:val="00AC3AC9"/>
    <w:rsid w:val="00AD4E55"/>
    <w:rsid w:val="00AE03B8"/>
    <w:rsid w:val="00AF13FE"/>
    <w:rsid w:val="00B02580"/>
    <w:rsid w:val="00B07BE1"/>
    <w:rsid w:val="00B16004"/>
    <w:rsid w:val="00B32F23"/>
    <w:rsid w:val="00B35505"/>
    <w:rsid w:val="00B36A8C"/>
    <w:rsid w:val="00B56D94"/>
    <w:rsid w:val="00B921B4"/>
    <w:rsid w:val="00B9338C"/>
    <w:rsid w:val="00B9596C"/>
    <w:rsid w:val="00BA0308"/>
    <w:rsid w:val="00BA7FD7"/>
    <w:rsid w:val="00BB20B8"/>
    <w:rsid w:val="00BB2865"/>
    <w:rsid w:val="00BC1410"/>
    <w:rsid w:val="00BC3530"/>
    <w:rsid w:val="00BC4C12"/>
    <w:rsid w:val="00BD3725"/>
    <w:rsid w:val="00BF00BA"/>
    <w:rsid w:val="00BF2DC1"/>
    <w:rsid w:val="00C0520C"/>
    <w:rsid w:val="00C212E2"/>
    <w:rsid w:val="00C221B9"/>
    <w:rsid w:val="00C22BEB"/>
    <w:rsid w:val="00C23211"/>
    <w:rsid w:val="00C23E15"/>
    <w:rsid w:val="00C24DFE"/>
    <w:rsid w:val="00C25EBB"/>
    <w:rsid w:val="00C3114C"/>
    <w:rsid w:val="00C41C96"/>
    <w:rsid w:val="00C64FDE"/>
    <w:rsid w:val="00C7032A"/>
    <w:rsid w:val="00C74766"/>
    <w:rsid w:val="00C80F64"/>
    <w:rsid w:val="00C87420"/>
    <w:rsid w:val="00C919A5"/>
    <w:rsid w:val="00CA572A"/>
    <w:rsid w:val="00CB3C41"/>
    <w:rsid w:val="00CC5131"/>
    <w:rsid w:val="00CD4964"/>
    <w:rsid w:val="00CE131A"/>
    <w:rsid w:val="00CE2F45"/>
    <w:rsid w:val="00CE7EF3"/>
    <w:rsid w:val="00CF0C9E"/>
    <w:rsid w:val="00D0483A"/>
    <w:rsid w:val="00D152B7"/>
    <w:rsid w:val="00D23588"/>
    <w:rsid w:val="00D30AE9"/>
    <w:rsid w:val="00D31AF4"/>
    <w:rsid w:val="00D4747B"/>
    <w:rsid w:val="00D826D9"/>
    <w:rsid w:val="00D83930"/>
    <w:rsid w:val="00D91918"/>
    <w:rsid w:val="00DA492F"/>
    <w:rsid w:val="00DB0C5D"/>
    <w:rsid w:val="00DB0D89"/>
    <w:rsid w:val="00DB7069"/>
    <w:rsid w:val="00DD0134"/>
    <w:rsid w:val="00DD373A"/>
    <w:rsid w:val="00DE7761"/>
    <w:rsid w:val="00DE7FEE"/>
    <w:rsid w:val="00DF08C3"/>
    <w:rsid w:val="00DF4EBD"/>
    <w:rsid w:val="00DF6454"/>
    <w:rsid w:val="00E036D7"/>
    <w:rsid w:val="00E04026"/>
    <w:rsid w:val="00E04940"/>
    <w:rsid w:val="00E07D00"/>
    <w:rsid w:val="00E30C31"/>
    <w:rsid w:val="00E32C74"/>
    <w:rsid w:val="00E60BF6"/>
    <w:rsid w:val="00E7345E"/>
    <w:rsid w:val="00E8322C"/>
    <w:rsid w:val="00E85BBB"/>
    <w:rsid w:val="00E87183"/>
    <w:rsid w:val="00E87D2B"/>
    <w:rsid w:val="00E87DA3"/>
    <w:rsid w:val="00E93A33"/>
    <w:rsid w:val="00EA2112"/>
    <w:rsid w:val="00EA26AD"/>
    <w:rsid w:val="00EA34FB"/>
    <w:rsid w:val="00EA3540"/>
    <w:rsid w:val="00EB7AE0"/>
    <w:rsid w:val="00EC298A"/>
    <w:rsid w:val="00ED7491"/>
    <w:rsid w:val="00EF02F6"/>
    <w:rsid w:val="00EF3FE9"/>
    <w:rsid w:val="00EF7BEE"/>
    <w:rsid w:val="00F04034"/>
    <w:rsid w:val="00F04529"/>
    <w:rsid w:val="00F052BB"/>
    <w:rsid w:val="00F05422"/>
    <w:rsid w:val="00F070B6"/>
    <w:rsid w:val="00F156FB"/>
    <w:rsid w:val="00F1622E"/>
    <w:rsid w:val="00F252AC"/>
    <w:rsid w:val="00F35999"/>
    <w:rsid w:val="00F37C55"/>
    <w:rsid w:val="00F4245C"/>
    <w:rsid w:val="00F42769"/>
    <w:rsid w:val="00F50F76"/>
    <w:rsid w:val="00F95C93"/>
    <w:rsid w:val="00FB2116"/>
    <w:rsid w:val="00FB2564"/>
    <w:rsid w:val="00FB41DF"/>
    <w:rsid w:val="00FB53FF"/>
    <w:rsid w:val="00FC1944"/>
    <w:rsid w:val="00FD6901"/>
    <w:rsid w:val="00FF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0D86"/>
  </w:style>
  <w:style w:type="character" w:customStyle="1" w:styleId="109pt">
    <w:name w:val="Основной текст (10) + 9 pt;Курсив"/>
    <w:basedOn w:val="a0"/>
    <w:rsid w:val="00280D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070pt">
    <w:name w:val="Основной текст (207) + Интервал 0 pt"/>
    <w:basedOn w:val="a0"/>
    <w:rsid w:val="00280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61">
    <w:name w:val="Основной текст (61)"/>
    <w:basedOn w:val="a0"/>
    <w:rsid w:val="00280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pple-converted-space">
    <w:name w:val="apple-converted-space"/>
    <w:basedOn w:val="a0"/>
    <w:rsid w:val="00280D86"/>
  </w:style>
  <w:style w:type="paragraph" w:styleId="a3">
    <w:name w:val="header"/>
    <w:basedOn w:val="a"/>
    <w:link w:val="a4"/>
    <w:uiPriority w:val="99"/>
    <w:unhideWhenUsed/>
    <w:rsid w:val="00280D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0D8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80D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80D86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280D86"/>
    <w:pPr>
      <w:spacing w:after="0" w:line="240" w:lineRule="auto"/>
      <w:ind w:firstLine="1134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280D86"/>
  </w:style>
  <w:style w:type="character" w:customStyle="1" w:styleId="c2">
    <w:name w:val="c2"/>
    <w:basedOn w:val="a0"/>
    <w:rsid w:val="00280D86"/>
  </w:style>
  <w:style w:type="character" w:customStyle="1" w:styleId="butback">
    <w:name w:val="butback"/>
    <w:basedOn w:val="a0"/>
    <w:rsid w:val="00280D86"/>
  </w:style>
  <w:style w:type="character" w:customStyle="1" w:styleId="submenu-table">
    <w:name w:val="submenu-table"/>
    <w:basedOn w:val="a0"/>
    <w:rsid w:val="00280D86"/>
  </w:style>
  <w:style w:type="paragraph" w:styleId="a8">
    <w:name w:val="List Paragraph"/>
    <w:basedOn w:val="a"/>
    <w:uiPriority w:val="34"/>
    <w:qFormat/>
    <w:rsid w:val="00280D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0D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80D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28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843B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43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0D86"/>
  </w:style>
  <w:style w:type="character" w:customStyle="1" w:styleId="109pt">
    <w:name w:val="Основной текст (10) + 9 pt;Курсив"/>
    <w:basedOn w:val="a0"/>
    <w:rsid w:val="00280D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070pt">
    <w:name w:val="Основной текст (207) + Интервал 0 pt"/>
    <w:basedOn w:val="a0"/>
    <w:rsid w:val="00280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61">
    <w:name w:val="Основной текст (61)"/>
    <w:basedOn w:val="a0"/>
    <w:rsid w:val="00280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pple-converted-space">
    <w:name w:val="apple-converted-space"/>
    <w:basedOn w:val="a0"/>
    <w:rsid w:val="00280D86"/>
  </w:style>
  <w:style w:type="paragraph" w:styleId="a3">
    <w:name w:val="header"/>
    <w:basedOn w:val="a"/>
    <w:link w:val="a4"/>
    <w:uiPriority w:val="99"/>
    <w:unhideWhenUsed/>
    <w:rsid w:val="00280D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80D8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80D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80D86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280D86"/>
    <w:pPr>
      <w:spacing w:after="0" w:line="240" w:lineRule="auto"/>
      <w:ind w:firstLine="1134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280D86"/>
  </w:style>
  <w:style w:type="character" w:customStyle="1" w:styleId="c2">
    <w:name w:val="c2"/>
    <w:basedOn w:val="a0"/>
    <w:rsid w:val="00280D86"/>
  </w:style>
  <w:style w:type="character" w:customStyle="1" w:styleId="butback">
    <w:name w:val="butback"/>
    <w:basedOn w:val="a0"/>
    <w:rsid w:val="00280D86"/>
  </w:style>
  <w:style w:type="character" w:customStyle="1" w:styleId="submenu-table">
    <w:name w:val="submenu-table"/>
    <w:basedOn w:val="a0"/>
    <w:rsid w:val="00280D86"/>
  </w:style>
  <w:style w:type="paragraph" w:styleId="a8">
    <w:name w:val="List Paragraph"/>
    <w:basedOn w:val="a"/>
    <w:uiPriority w:val="34"/>
    <w:qFormat/>
    <w:rsid w:val="00280D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0D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80D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28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83458">
                          <w:marLeft w:val="0"/>
                          <w:marRight w:val="251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6048-BF78-44F9-AE1E-1067A05F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Ольга</cp:lastModifiedBy>
  <cp:revision>4</cp:revision>
  <cp:lastPrinted>2012-12-16T06:10:00Z</cp:lastPrinted>
  <dcterms:created xsi:type="dcterms:W3CDTF">2014-05-14T19:00:00Z</dcterms:created>
  <dcterms:modified xsi:type="dcterms:W3CDTF">2014-05-14T19:29:00Z</dcterms:modified>
</cp:coreProperties>
</file>