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42" w:rsidRPr="00DA2776" w:rsidRDefault="00F20742" w:rsidP="00F20742">
      <w:pPr>
        <w:jc w:val="center"/>
        <w:rPr>
          <w:sz w:val="52"/>
          <w:szCs w:val="52"/>
        </w:rPr>
      </w:pPr>
      <w:r w:rsidRPr="00DA2776">
        <w:rPr>
          <w:sz w:val="52"/>
          <w:szCs w:val="52"/>
        </w:rPr>
        <w:t>«01» - до победы они не выходят из боя…</w:t>
      </w:r>
    </w:p>
    <w:p w:rsidR="00F20742" w:rsidRPr="00CD0D99" w:rsidRDefault="00F20742" w:rsidP="00F20742">
      <w:pPr>
        <w:rPr>
          <w:sz w:val="32"/>
          <w:szCs w:val="32"/>
        </w:rPr>
      </w:pPr>
      <w:r w:rsidRPr="00CD0D99">
        <w:rPr>
          <w:sz w:val="32"/>
          <w:szCs w:val="32"/>
        </w:rPr>
        <w:t xml:space="preserve">           Пожарная охрана России за 360 лет пережила многократные реформы. «Съезжие избы», в которых почти 4 века назад предписывалось содержать лошадей, повозки и другие пожарные припасы, в результате длительной эволюции превратились в боевые подразделения с современной техникой</w:t>
      </w:r>
      <w:r w:rsidR="00B33628" w:rsidRPr="00CD0D99">
        <w:rPr>
          <w:sz w:val="32"/>
          <w:szCs w:val="32"/>
        </w:rPr>
        <w:t xml:space="preserve"> и оборудованием.</w:t>
      </w:r>
    </w:p>
    <w:p w:rsidR="00B33628" w:rsidRPr="00CD0D99" w:rsidRDefault="00394AA7" w:rsidP="00F20742">
      <w:pPr>
        <w:rPr>
          <w:sz w:val="32"/>
          <w:szCs w:val="32"/>
        </w:rPr>
      </w:pPr>
      <w:r w:rsidRPr="00CD0D99">
        <w:rPr>
          <w:sz w:val="32"/>
          <w:szCs w:val="32"/>
        </w:rPr>
        <w:t xml:space="preserve">     В городе </w:t>
      </w:r>
      <w:r w:rsidR="00B33628" w:rsidRPr="00CD0D99">
        <w:rPr>
          <w:sz w:val="32"/>
          <w:szCs w:val="32"/>
        </w:rPr>
        <w:t>Бугульма служба была организована в 1930 году. Первоначально она располагалась в здании городской думы</w:t>
      </w:r>
      <w:r w:rsidRPr="00CD0D99">
        <w:rPr>
          <w:sz w:val="32"/>
          <w:szCs w:val="32"/>
        </w:rPr>
        <w:t xml:space="preserve"> (ныне территория </w:t>
      </w:r>
      <w:proofErr w:type="spellStart"/>
      <w:r w:rsidRPr="00CD0D99">
        <w:rPr>
          <w:sz w:val="32"/>
          <w:szCs w:val="32"/>
        </w:rPr>
        <w:t>Бугульминских</w:t>
      </w:r>
      <w:proofErr w:type="spellEnd"/>
      <w:r w:rsidRPr="00CD0D99">
        <w:rPr>
          <w:sz w:val="32"/>
          <w:szCs w:val="32"/>
        </w:rPr>
        <w:t xml:space="preserve"> электрических сетей). Начальником пожарной команды был М.И. Назаров. Служба была организована очень строго. Догляд про</w:t>
      </w:r>
      <w:r w:rsidR="00C27C98" w:rsidRPr="00CD0D99">
        <w:rPr>
          <w:sz w:val="32"/>
          <w:szCs w:val="32"/>
        </w:rPr>
        <w:t>изводился с пожарной каланчи. В случае малейшего дыма дежурный, находящийся на ней, звонил в колокол. Команда имела два конно-бочечных выезда с одной ручной водяной помпой, а набор лопат, ломов, багров и вёдер дополнял вооружение пожарных. Лошади в команде были обученные и по сигналу колокола сразу вставали у своих повозок и ждали, когда на них наденут хомут. На головном ходу имелся колокол, который непосредственно звонил, оповещая окружающих о беде</w:t>
      </w:r>
      <w:r w:rsidR="000C0AE8" w:rsidRPr="00CD0D99">
        <w:rPr>
          <w:sz w:val="32"/>
          <w:szCs w:val="32"/>
        </w:rPr>
        <w:t>. Тушили пожары в те годы, как говорится, всем миром.</w:t>
      </w:r>
    </w:p>
    <w:p w:rsidR="000C0AE8" w:rsidRPr="00CD0D99" w:rsidRDefault="000C0AE8" w:rsidP="00F20742">
      <w:pPr>
        <w:rPr>
          <w:sz w:val="32"/>
          <w:szCs w:val="32"/>
        </w:rPr>
      </w:pPr>
      <w:r w:rsidRPr="00CD0D99">
        <w:rPr>
          <w:sz w:val="32"/>
          <w:szCs w:val="32"/>
        </w:rPr>
        <w:t xml:space="preserve">     В настоящее время пожарная часть представляет собой подразделение, способное выполнять любые поставленные боевые задачи. Производится тушение пожаров, проводятся поисково-спасательные работы при чрезвычайных ситуациях, оказывается различного вида помощь жителям </w:t>
      </w:r>
      <w:proofErr w:type="spellStart"/>
      <w:r w:rsidRPr="00CD0D99">
        <w:rPr>
          <w:sz w:val="32"/>
          <w:szCs w:val="32"/>
        </w:rPr>
        <w:t>Бугульминского</w:t>
      </w:r>
      <w:proofErr w:type="spellEnd"/>
      <w:r w:rsidRPr="00CD0D99">
        <w:rPr>
          <w:sz w:val="32"/>
          <w:szCs w:val="32"/>
        </w:rPr>
        <w:t xml:space="preserve"> муниципального района.</w:t>
      </w:r>
    </w:p>
    <w:p w:rsidR="000C0AE8" w:rsidRDefault="000C0AE8" w:rsidP="00F20742">
      <w:pPr>
        <w:rPr>
          <w:sz w:val="32"/>
          <w:szCs w:val="32"/>
        </w:rPr>
      </w:pPr>
      <w:r w:rsidRPr="00CD0D99">
        <w:rPr>
          <w:sz w:val="32"/>
          <w:szCs w:val="32"/>
        </w:rPr>
        <w:t xml:space="preserve">     Сегодня на вооружении ПЧ-64 находится 5 автоцистерн на базе автомобилей «КамАЗ» и «</w:t>
      </w:r>
      <w:proofErr w:type="spellStart"/>
      <w:r w:rsidRPr="00CD0D99">
        <w:rPr>
          <w:sz w:val="32"/>
          <w:szCs w:val="32"/>
        </w:rPr>
        <w:t>ЗиЛ</w:t>
      </w:r>
      <w:proofErr w:type="spellEnd"/>
      <w:r w:rsidRPr="00CD0D99">
        <w:rPr>
          <w:sz w:val="32"/>
          <w:szCs w:val="32"/>
        </w:rPr>
        <w:t>», «ТАТ</w:t>
      </w:r>
      <w:r w:rsidRPr="00CD0D99">
        <w:rPr>
          <w:sz w:val="32"/>
          <w:szCs w:val="32"/>
          <w:lang w:val="en-US"/>
        </w:rPr>
        <w:t>R</w:t>
      </w:r>
      <w:r w:rsidRPr="00CD0D99">
        <w:rPr>
          <w:sz w:val="32"/>
          <w:szCs w:val="32"/>
        </w:rPr>
        <w:t>А</w:t>
      </w:r>
      <w:proofErr w:type="gramStart"/>
      <w:r w:rsidRPr="00CD0D99">
        <w:rPr>
          <w:sz w:val="32"/>
          <w:szCs w:val="32"/>
        </w:rPr>
        <w:t>»-</w:t>
      </w:r>
      <w:proofErr w:type="gramEnd"/>
      <w:r w:rsidRPr="00CD0D99">
        <w:rPr>
          <w:sz w:val="32"/>
          <w:szCs w:val="32"/>
        </w:rPr>
        <w:t xml:space="preserve">водовоз, 1 </w:t>
      </w:r>
      <w:proofErr w:type="spellStart"/>
      <w:r w:rsidRPr="00CD0D99">
        <w:rPr>
          <w:sz w:val="32"/>
          <w:szCs w:val="32"/>
        </w:rPr>
        <w:t>автолес</w:t>
      </w:r>
      <w:r w:rsidR="00CD0D99" w:rsidRPr="00CD0D99">
        <w:rPr>
          <w:sz w:val="32"/>
          <w:szCs w:val="32"/>
        </w:rPr>
        <w:t>т</w:t>
      </w:r>
      <w:r w:rsidRPr="00CD0D99">
        <w:rPr>
          <w:sz w:val="32"/>
          <w:szCs w:val="32"/>
        </w:rPr>
        <w:t>ница</w:t>
      </w:r>
      <w:proofErr w:type="spellEnd"/>
      <w:r w:rsidRPr="00CD0D99">
        <w:rPr>
          <w:sz w:val="32"/>
          <w:szCs w:val="32"/>
        </w:rPr>
        <w:t xml:space="preserve"> и 1 оперативный автомобиль «УАЗ». Из них на </w:t>
      </w:r>
      <w:r w:rsidR="00CD0D99" w:rsidRPr="00CD0D99">
        <w:rPr>
          <w:sz w:val="32"/>
          <w:szCs w:val="32"/>
        </w:rPr>
        <w:t xml:space="preserve">боевом расчёте в постоянной готовности находятся 3 автоцистерны и 1 </w:t>
      </w:r>
      <w:proofErr w:type="spellStart"/>
      <w:r w:rsidR="00CD0D99" w:rsidRPr="00CD0D99">
        <w:rPr>
          <w:sz w:val="32"/>
          <w:szCs w:val="32"/>
        </w:rPr>
        <w:t>автолестница</w:t>
      </w:r>
      <w:proofErr w:type="spellEnd"/>
      <w:r w:rsidR="00CD0D99" w:rsidRPr="00CD0D99">
        <w:rPr>
          <w:sz w:val="32"/>
          <w:szCs w:val="32"/>
        </w:rPr>
        <w:t>. Дежурный караул состоит из 15 человек.</w:t>
      </w:r>
    </w:p>
    <w:p w:rsidR="00CD0D99" w:rsidRPr="00DA2776" w:rsidRDefault="00CD0D99" w:rsidP="00CD0D99">
      <w:pPr>
        <w:jc w:val="center"/>
        <w:rPr>
          <w:sz w:val="52"/>
          <w:szCs w:val="52"/>
        </w:rPr>
      </w:pPr>
      <w:r w:rsidRPr="00DA2776">
        <w:rPr>
          <w:sz w:val="52"/>
          <w:szCs w:val="52"/>
        </w:rPr>
        <w:lastRenderedPageBreak/>
        <w:t>Формирование знаний о противопожарной безопасности.</w:t>
      </w:r>
    </w:p>
    <w:p w:rsidR="00CD0D99" w:rsidRDefault="00CD0D99" w:rsidP="00CD0D99">
      <w:pPr>
        <w:rPr>
          <w:sz w:val="32"/>
          <w:szCs w:val="32"/>
        </w:rPr>
      </w:pPr>
      <w:r>
        <w:rPr>
          <w:sz w:val="32"/>
          <w:szCs w:val="32"/>
        </w:rPr>
        <w:t xml:space="preserve">     Забота о сохранности детской жизни – важнейшая задача дошкольного учреждения, семьи и государства. Участившиеся в последнее время трагические случаи пожаров в детских учреждениях и анализ причин их возникновения убеждают в необходимости систематической работы с педагогами, детьми и родителями. Подсчитано, на тысячу пожаров сто вспыхивает по вине детей</w:t>
      </w:r>
      <w:r w:rsidR="00931BFF">
        <w:rPr>
          <w:sz w:val="32"/>
          <w:szCs w:val="32"/>
        </w:rPr>
        <w:t>, которые становятся жертвами своего незнания и легкомыслия. Число детей, пострадавших от пожара, возрастает с каждым годом. Это не может не вызывать тревогу.</w:t>
      </w:r>
    </w:p>
    <w:p w:rsidR="00931BFF" w:rsidRDefault="00931BFF" w:rsidP="00CD0D99">
      <w:pPr>
        <w:rPr>
          <w:sz w:val="32"/>
          <w:szCs w:val="32"/>
        </w:rPr>
      </w:pPr>
      <w:r>
        <w:rPr>
          <w:sz w:val="32"/>
          <w:szCs w:val="32"/>
        </w:rPr>
        <w:t xml:space="preserve">     Для ознакомления детей с правилами противопожарной безопасности мы используем самые разнообразные методы и приёмы: беседы, рассказы, художественную литературу, наглядно-иллюстративный материал и многое другое. На занятиях педагоги рассказывают о труде пожарных, о пожарных собаках, спасающих людей из огня, о различных случаях, произошедших с детьми, о причинах возникновения пожаров. Для закрепления знаний организуются экскурсии в ближайшую пожарную часть.</w:t>
      </w:r>
    </w:p>
    <w:p w:rsidR="00DA2776" w:rsidRDefault="00931BFF" w:rsidP="00CD0D99">
      <w:pPr>
        <w:rPr>
          <w:sz w:val="32"/>
          <w:szCs w:val="32"/>
        </w:rPr>
      </w:pPr>
      <w:r>
        <w:rPr>
          <w:sz w:val="32"/>
          <w:szCs w:val="32"/>
        </w:rPr>
        <w:t xml:space="preserve">     Ознакомление дошкольников с правилами противопожарной безопасности</w:t>
      </w:r>
      <w:r w:rsidR="00DA2776">
        <w:rPr>
          <w:sz w:val="32"/>
          <w:szCs w:val="32"/>
        </w:rPr>
        <w:t xml:space="preserve"> должно проводиться и в семье. Практика показывает, многие родители сами не в ладах с этими правилами. Зачастую дома спички хранятся в доступных для детей местах. Они не редко имеют доступ к электронагревательным приборам, печам, газовым плитам. </w:t>
      </w:r>
      <w:proofErr w:type="gramStart"/>
      <w:r w:rsidR="00DA2776">
        <w:rPr>
          <w:sz w:val="32"/>
          <w:szCs w:val="32"/>
        </w:rPr>
        <w:t>Примеров такой беспечности, приводящим к трагическим последствиям, сколько угодно.</w:t>
      </w:r>
      <w:proofErr w:type="gramEnd"/>
    </w:p>
    <w:p w:rsidR="00DA2776" w:rsidRDefault="00DA2776" w:rsidP="00CD0D99">
      <w:pPr>
        <w:rPr>
          <w:sz w:val="32"/>
          <w:szCs w:val="32"/>
        </w:rPr>
      </w:pPr>
      <w:r>
        <w:rPr>
          <w:sz w:val="32"/>
          <w:szCs w:val="32"/>
        </w:rPr>
        <w:t xml:space="preserve">     Только систематическая, планомерная работа в содружестве с семьёй поможет сформировать у дошкольников прочные знания о правилах противопожарной безопасности.</w:t>
      </w:r>
    </w:p>
    <w:p w:rsidR="00DA2776" w:rsidRDefault="00DA2776" w:rsidP="00DA2776">
      <w:pPr>
        <w:jc w:val="center"/>
        <w:rPr>
          <w:sz w:val="52"/>
          <w:szCs w:val="52"/>
        </w:rPr>
      </w:pPr>
      <w:r w:rsidRPr="00DA2776">
        <w:rPr>
          <w:sz w:val="52"/>
          <w:szCs w:val="52"/>
        </w:rPr>
        <w:lastRenderedPageBreak/>
        <w:t>При пожаре звонить 01!</w:t>
      </w:r>
    </w:p>
    <w:p w:rsidR="008338DB" w:rsidRPr="008338DB" w:rsidRDefault="008338DB" w:rsidP="008338DB">
      <w:pPr>
        <w:rPr>
          <w:sz w:val="40"/>
          <w:szCs w:val="40"/>
        </w:rPr>
      </w:pPr>
      <w:r w:rsidRPr="008338DB">
        <w:rPr>
          <w:sz w:val="40"/>
          <w:szCs w:val="40"/>
        </w:rPr>
        <w:t xml:space="preserve">                   </w:t>
      </w:r>
      <w:r>
        <w:rPr>
          <w:sz w:val="40"/>
          <w:szCs w:val="40"/>
        </w:rPr>
        <w:t xml:space="preserve">           </w:t>
      </w:r>
      <w:r w:rsidRPr="008338DB">
        <w:rPr>
          <w:sz w:val="40"/>
          <w:szCs w:val="40"/>
        </w:rPr>
        <w:t xml:space="preserve">  Если в комнате у вас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 xml:space="preserve"> Слёзы катятся из глаз.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Так как дым клубами вьётся,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И огонь жуёт ковёр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Нужно мужество найти,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К телефону подойти,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Постараться вспомнить цифры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От нуля до девяти;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Смело трубку в руку взять,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«</w:t>
      </w:r>
      <w:proofErr w:type="spellStart"/>
      <w:proofErr w:type="gramStart"/>
      <w:r w:rsidRPr="008338DB">
        <w:rPr>
          <w:sz w:val="40"/>
          <w:szCs w:val="40"/>
        </w:rPr>
        <w:t>Ноль-один</w:t>
      </w:r>
      <w:proofErr w:type="spellEnd"/>
      <w:proofErr w:type="gramEnd"/>
      <w:r w:rsidRPr="008338DB">
        <w:rPr>
          <w:sz w:val="40"/>
          <w:szCs w:val="40"/>
        </w:rPr>
        <w:t>» суметь набрать.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И назвать ещё потом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Город, улицу и дом,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И квартиру, где живёте,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И с каким она замком.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И ещё сказать: «Даю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Вам фамилию свою;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Также номер телефона,</w:t>
      </w:r>
    </w:p>
    <w:p w:rsidR="008338DB" w:rsidRPr="008338DB" w:rsidRDefault="008338DB" w:rsidP="00DA2776">
      <w:pPr>
        <w:jc w:val="center"/>
        <w:rPr>
          <w:sz w:val="40"/>
          <w:szCs w:val="40"/>
        </w:rPr>
      </w:pPr>
      <w:r w:rsidRPr="008338DB">
        <w:rPr>
          <w:sz w:val="40"/>
          <w:szCs w:val="40"/>
        </w:rPr>
        <w:t>У которого стою».</w:t>
      </w:r>
    </w:p>
    <w:p w:rsidR="008338DB" w:rsidRPr="00DA2776" w:rsidRDefault="008338DB" w:rsidP="00DA2776">
      <w:pPr>
        <w:jc w:val="center"/>
        <w:rPr>
          <w:sz w:val="52"/>
          <w:szCs w:val="52"/>
        </w:rPr>
      </w:pPr>
    </w:p>
    <w:p w:rsidR="00DA2776" w:rsidRDefault="00DA2776" w:rsidP="00CD0D99">
      <w:pPr>
        <w:rPr>
          <w:sz w:val="32"/>
          <w:szCs w:val="32"/>
        </w:rPr>
      </w:pPr>
    </w:p>
    <w:p w:rsidR="00CD0D99" w:rsidRPr="00CD0D99" w:rsidRDefault="00CD0D99" w:rsidP="00CD0D9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sectPr w:rsidR="00CD0D99" w:rsidRPr="00CD0D99" w:rsidSect="00F207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742"/>
    <w:rsid w:val="000C0AE8"/>
    <w:rsid w:val="00394AA7"/>
    <w:rsid w:val="008338DB"/>
    <w:rsid w:val="00931BFF"/>
    <w:rsid w:val="00B33628"/>
    <w:rsid w:val="00C27C98"/>
    <w:rsid w:val="00CD0D99"/>
    <w:rsid w:val="00DA2776"/>
    <w:rsid w:val="00F20742"/>
    <w:rsid w:val="00F8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9D39-6717-4309-907A-33029ED5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ТеМ@</dc:creator>
  <cp:keywords/>
  <dc:description/>
  <cp:lastModifiedBy>ТеМ@</cp:lastModifiedBy>
  <cp:revision>2</cp:revision>
  <cp:lastPrinted>2009-08-11T16:29:00Z</cp:lastPrinted>
  <dcterms:created xsi:type="dcterms:W3CDTF">2009-08-11T14:54:00Z</dcterms:created>
  <dcterms:modified xsi:type="dcterms:W3CDTF">2009-08-11T16:32:00Z</dcterms:modified>
</cp:coreProperties>
</file>