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17" w:rsidRDefault="00870F17" w:rsidP="00870F17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33"/>
          <w:szCs w:val="33"/>
          <w:lang w:eastAsia="ru-RU"/>
        </w:rPr>
      </w:pPr>
    </w:p>
    <w:p w:rsidR="00870F17" w:rsidRPr="00870F17" w:rsidRDefault="005175F0" w:rsidP="00870F17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33"/>
          <w:szCs w:val="33"/>
          <w:lang w:eastAsia="ru-RU"/>
        </w:rPr>
      </w:pPr>
      <w:r w:rsidRPr="00870F17">
        <w:rPr>
          <w:rFonts w:ascii="Trebuchet MS" w:eastAsia="Times New Roman" w:hAnsi="Trebuchet MS" w:cs="Times New Roman"/>
          <w:b/>
          <w:bCs/>
          <w:color w:val="FF0000"/>
          <w:kern w:val="36"/>
          <w:sz w:val="33"/>
          <w:szCs w:val="33"/>
          <w:lang w:eastAsia="ru-RU"/>
        </w:rPr>
        <w:t xml:space="preserve">Из опыта работы воспитателя </w:t>
      </w:r>
    </w:p>
    <w:p w:rsidR="005175F0" w:rsidRPr="00870F17" w:rsidRDefault="005175F0" w:rsidP="00870F17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76923C" w:themeColor="accent3" w:themeShade="BF"/>
          <w:kern w:val="36"/>
          <w:sz w:val="33"/>
          <w:szCs w:val="33"/>
          <w:lang w:eastAsia="ru-RU"/>
        </w:rPr>
      </w:pPr>
      <w:r w:rsidRPr="00870F17">
        <w:rPr>
          <w:rFonts w:ascii="Trebuchet MS" w:eastAsia="Times New Roman" w:hAnsi="Trebuchet MS" w:cs="Times New Roman"/>
          <w:b/>
          <w:bCs/>
          <w:color w:val="76923C" w:themeColor="accent3" w:themeShade="BF"/>
          <w:kern w:val="36"/>
          <w:sz w:val="33"/>
          <w:szCs w:val="33"/>
          <w:lang w:eastAsia="ru-RU"/>
        </w:rPr>
        <w:t>" Театральная деятельность в детском саду".</w:t>
      </w:r>
    </w:p>
    <w:p w:rsidR="005175F0" w:rsidRPr="005175F0" w:rsidRDefault="005175F0" w:rsidP="005175F0">
      <w:pPr>
        <w:shd w:val="clear" w:color="auto" w:fill="F4F4F4"/>
        <w:spacing w:after="0" w:line="270" w:lineRule="atLeast"/>
        <w:jc w:val="right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5175F0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</w:t>
      </w:r>
    </w:p>
    <w:p w:rsidR="005175F0" w:rsidRPr="00870F17" w:rsidRDefault="005175F0" w:rsidP="00870F17">
      <w:pPr>
        <w:shd w:val="clear" w:color="auto" w:fill="F4F4F4"/>
        <w:spacing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70F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Театральная деятельность в детском саду. Современное дошкольное образование предполагает изменение подхода к личности ребенка на удовлетворение его потребностей во всестороннем развитии. Особое место в этом процессе занимает художественно- эстетическое развитие. </w:t>
      </w:r>
      <w:proofErr w:type="gramStart"/>
      <w:r w:rsidRPr="00870F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Основные задачи: развитие эстетических чувств и способности чувственно воспринимать предметы окружающего мира; формирование художественно – эстетического сознания и мировосприятия; развитие основ художественно – эстетических потребностей детей; освоение моделей культурных операций или действий по отношению к художественно – эстетическим, социальным и природным объектам; передача знаний, ценностных ориентаций традиционного и актуального характера; активизация творческого отношения к миру, себе лично, к деятельности у формированной личности;</w:t>
      </w:r>
      <w:proofErr w:type="gramEnd"/>
      <w:r w:rsidRPr="00870F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накопление опыта в любой сфере деятельности. В связи с этим важно строить свою работу так, чтобы на первый план выдвигалась художественно – эстетическая деятельность, обладающая наибольшими развивающими возможностями, соответствующая природе ребенка в преобразовании. Такой деятельностью для ребенка – дошкольника является прежде всего, театрализованная, т.к.</w:t>
      </w:r>
      <w:proofErr w:type="gramStart"/>
      <w:r w:rsidRPr="00870F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:</w:t>
      </w:r>
      <w:proofErr w:type="gramEnd"/>
      <w:r w:rsidRPr="00870F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основывается на театрализованном искусстве, которое объединяет все виды искусства : художественное слово, музыку, пластику, декоративно – художественное оформление; близко к игре – это наиболее доступный вид деятельности ребенка в дошкольные годы. Вместе с сюжетно – ролевыми играми имеет общую основу, являясь одним из видов творческих игр. Научить детей играть, т.к. игра для ребенка – способ переработки полученных из окружающего мира впечатлений, знаний. В игре формируются все стороны личности, происходят зрительные изменения в психике, подготавливают переход к более высокой стадии развития. В игре дети, следуя требованиям роли, должны выработать способности представлять себя на месте другого уметь согласовывать свои действия с действиями партнеров. Именно поэтому театральное искусство близко и понятно детям, позволяет формировать опыт социальных навыков поведения. Каждое литературное произведение им в сказке имеют нравственную направленность (дружба, доброта, честность, смелость). Благодаря сказке ребенок познает мир не только умом и сердцем, но и выражает собственное отношение к добру и злу. А любимые герои становятся примером для подражания. Улучшить диалогическую речь, ее грамматический строй, активизация словаря, совершенствование звуковой культуры речи ребенка, ее интонационный строй. Все происходит в процессе работы над выразительностью реплик персонажей. Театрализованная деятельность – неотъемлемая часть всех занятий, они способствуют ее обогащению и развитию. Изучая художественную литературу, дети потом ее используют в самостоятельной деятельности. С помощью танцевальных движений дети научились передавать образы героев. Педагогам следует быть организатором детской жизни, разделяющим радости, успехи, затруднения. Нужно, чтобы в глазах детей педагог всегда был лицом опытным, знающим разнообразные игры и способы их организации</w:t>
      </w:r>
    </w:p>
    <w:p w:rsidR="006813F5" w:rsidRPr="00870F17" w:rsidRDefault="00870F17" w:rsidP="00870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0F1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66900" cy="1266825"/>
            <wp:effectExtent l="19050" t="0" r="0" b="0"/>
            <wp:docPr id="1" name="Рисунок 1" descr="C:\Documents and Settings\MDOU\Рабочий стол\SDC1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DOU\Рабочий стол\SDC106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869" cy="127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0F1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43075" cy="1274651"/>
            <wp:effectExtent l="19050" t="0" r="9525" b="0"/>
            <wp:docPr id="3" name="Рисунок 2" descr="C:\Documents and Settings\MDOU\Рабочий стол\SDC1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DOU\Рабочий стол\SDC11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65" cy="127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F5" w:rsidRPr="00870F17" w:rsidSect="00870F17">
      <w:pgSz w:w="11906" w:h="16838"/>
      <w:pgMar w:top="1134" w:right="850" w:bottom="709" w:left="1701" w:header="708" w:footer="708" w:gutter="0"/>
      <w:pgBorders w:offsetFrom="page">
        <w:top w:val="thinThickThinSmallGap" w:sz="24" w:space="24" w:color="76923C" w:themeColor="accent3" w:themeShade="BF"/>
        <w:left w:val="thinThickThinSmallGap" w:sz="24" w:space="24" w:color="76923C" w:themeColor="accent3" w:themeShade="BF"/>
        <w:bottom w:val="thinThickThinSmallGap" w:sz="24" w:space="24" w:color="76923C" w:themeColor="accent3" w:themeShade="BF"/>
        <w:right w:val="thinThickThinSmall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F0"/>
    <w:rsid w:val="005175F0"/>
    <w:rsid w:val="006813F5"/>
    <w:rsid w:val="00870F17"/>
    <w:rsid w:val="00DD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F5"/>
  </w:style>
  <w:style w:type="paragraph" w:styleId="1">
    <w:name w:val="heading 1"/>
    <w:basedOn w:val="a"/>
    <w:link w:val="10"/>
    <w:uiPriority w:val="9"/>
    <w:qFormat/>
    <w:rsid w:val="00517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175F0"/>
  </w:style>
  <w:style w:type="character" w:styleId="a3">
    <w:name w:val="Hyperlink"/>
    <w:basedOn w:val="a0"/>
    <w:uiPriority w:val="99"/>
    <w:semiHidden/>
    <w:unhideWhenUsed/>
    <w:rsid w:val="005175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81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58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1601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3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2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9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06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2669</Characters>
  <Application>Microsoft Office Word</Application>
  <DocSecurity>0</DocSecurity>
  <Lines>22</Lines>
  <Paragraphs>6</Paragraphs>
  <ScaleCrop>false</ScaleCrop>
  <Company>OFFICE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2</cp:revision>
  <dcterms:created xsi:type="dcterms:W3CDTF">2013-10-30T19:04:00Z</dcterms:created>
  <dcterms:modified xsi:type="dcterms:W3CDTF">2013-10-31T12:02:00Z</dcterms:modified>
</cp:coreProperties>
</file>