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D1" w:rsidRDefault="00BA56D1" w:rsidP="00BA56D1">
      <w:pPr>
        <w:ind w:left="-902" w:firstLine="567"/>
        <w:jc w:val="center"/>
      </w:pPr>
      <w:r>
        <w:t>Психолого-педагогические составляющие деятельности учителя. Информационное обучение или взаимодействие учителя и ученика на уроке.</w:t>
      </w:r>
    </w:p>
    <w:p w:rsidR="00BA56D1" w:rsidRDefault="00BA56D1" w:rsidP="00BA56D1">
      <w:pPr>
        <w:ind w:left="-1134" w:right="-1134" w:firstLine="357"/>
        <w:jc w:val="center"/>
      </w:pPr>
      <w:r>
        <w:t xml:space="preserve">Кондаурова Лариса Николаевна, учитель русского языка и литературы, </w:t>
      </w:r>
    </w:p>
    <w:p w:rsidR="00BA56D1" w:rsidRDefault="00BA56D1" w:rsidP="00BA56D1">
      <w:pPr>
        <w:ind w:left="-900" w:firstLine="360"/>
        <w:jc w:val="center"/>
      </w:pPr>
      <w:r>
        <w:t>МОУ СОШ №9 Кировского района, городского округа город Уфа</w:t>
      </w:r>
    </w:p>
    <w:p w:rsidR="00BA56D1" w:rsidRDefault="00BA56D1" w:rsidP="00BA56D1">
      <w:pPr>
        <w:ind w:left="-900" w:firstLine="360"/>
        <w:jc w:val="center"/>
      </w:pPr>
      <w:r>
        <w:t xml:space="preserve"> </w:t>
      </w:r>
    </w:p>
    <w:p w:rsidR="00BA56D1" w:rsidRDefault="00BA56D1" w:rsidP="00BA56D1">
      <w:pPr>
        <w:ind w:left="-900" w:firstLine="360"/>
        <w:jc w:val="both"/>
      </w:pPr>
    </w:p>
    <w:p w:rsidR="00BA56D1" w:rsidRDefault="00BA56D1" w:rsidP="00BA56D1">
      <w:pPr>
        <w:ind w:left="-900" w:firstLine="360"/>
        <w:jc w:val="both"/>
      </w:pPr>
      <w:r>
        <w:t xml:space="preserve">К </w:t>
      </w:r>
      <w:proofErr w:type="gramStart"/>
      <w:r>
        <w:rPr>
          <w:b/>
        </w:rPr>
        <w:t>необычному</w:t>
      </w:r>
      <w:proofErr w:type="gramEnd"/>
      <w:r>
        <w:t xml:space="preserve"> на уроке выдающиеся педагоги относились по – раз</w:t>
      </w:r>
      <w:r>
        <w:softHyphen/>
        <w:t>ному. В античной и средневековой педагогике необычное, то есть выходящее за рамки установ</w:t>
      </w:r>
      <w:r>
        <w:softHyphen/>
        <w:t>ленных канонов преподавания, было фактически недопустимым, а учителя, нарушавшие эти требование, жестоко наказы</w:t>
      </w:r>
      <w:r>
        <w:softHyphen/>
        <w:t>вались. Были и редкие исключения, только подтверждавшие  незыбле</w:t>
      </w:r>
      <w:r>
        <w:softHyphen/>
        <w:t xml:space="preserve">мость правила: </w:t>
      </w:r>
      <w:proofErr w:type="spellStart"/>
      <w:r>
        <w:t>диалогистика</w:t>
      </w:r>
      <w:proofErr w:type="spellEnd"/>
      <w:r>
        <w:t xml:space="preserve"> Сократа, уроки на природе в «Доме радости» </w:t>
      </w:r>
      <w:proofErr w:type="spellStart"/>
      <w:r>
        <w:t>Витторино</w:t>
      </w:r>
      <w:proofErr w:type="spellEnd"/>
      <w:r>
        <w:t xml:space="preserve"> да </w:t>
      </w:r>
      <w:proofErr w:type="spellStart"/>
      <w:r>
        <w:t>Фельтре</w:t>
      </w:r>
      <w:proofErr w:type="spellEnd"/>
      <w:r>
        <w:t>. Правило же, озвученное Платоном, сво</w:t>
      </w:r>
      <w:r>
        <w:softHyphen/>
        <w:t>дилось к тому, что образование должно образовывать правильные по</w:t>
      </w:r>
      <w:r>
        <w:softHyphen/>
        <w:t>нятия, отсекать все, что мешает осуществлению идеи нравственности и, в первую очередь, ограничить природную чувственность человека.</w:t>
      </w:r>
    </w:p>
    <w:p w:rsidR="00BA56D1" w:rsidRDefault="00BA56D1" w:rsidP="00BA56D1">
      <w:pPr>
        <w:ind w:left="-900" w:firstLine="360"/>
        <w:jc w:val="both"/>
      </w:pPr>
      <w:r>
        <w:t>Первые, как бы «узаконенные» элементы необычного вносит в урок «Великая ди</w:t>
      </w:r>
      <w:r>
        <w:softHyphen/>
        <w:t>дактика» Я.А.Коменского. Прежде всего – это принцип на</w:t>
      </w:r>
      <w:r>
        <w:softHyphen/>
        <w:t>глядности. Ведение этого принципа в строгую канву урока произвело ре</w:t>
      </w:r>
      <w:r>
        <w:softHyphen/>
        <w:t>волюцию в педагогическом сознании и поколебало уверенность в неизменности классических правил. Появилась возмож</w:t>
      </w:r>
      <w:r>
        <w:softHyphen/>
        <w:t>ность не просто</w:t>
      </w:r>
      <w:r>
        <w:rPr>
          <w:i/>
        </w:rPr>
        <w:t xml:space="preserve"> давать</w:t>
      </w:r>
      <w:r>
        <w:t xml:space="preserve"> положенные знания, но и «раскрашивать» их, представлять с не</w:t>
      </w:r>
      <w:r>
        <w:softHyphen/>
        <w:t xml:space="preserve">обычной стороны. В трактовке Коменского, анализирует </w:t>
      </w:r>
      <w:proofErr w:type="spellStart"/>
      <w:r>
        <w:t>Гузеев</w:t>
      </w:r>
      <w:proofErr w:type="spellEnd"/>
      <w:r>
        <w:t xml:space="preserve"> В.В, «на</w:t>
      </w:r>
      <w:r>
        <w:softHyphen/>
        <w:t>глядность понималась как средство привлечения всех органов чу</w:t>
      </w:r>
      <w:proofErr w:type="gramStart"/>
      <w:r>
        <w:t>вств к л</w:t>
      </w:r>
      <w:proofErr w:type="gramEnd"/>
      <w:r>
        <w:t>учшему и ясному вос</w:t>
      </w:r>
      <w:r>
        <w:softHyphen/>
        <w:t>приятию вещей и явлений». Ильенко Л.П. приводит пример начала использования новых технологий: «Одним из первых ученых, обратившихся к пересмотру традиционных основ обычного обучения, направленного к чувственной сфере и раз</w:t>
      </w:r>
      <w:r>
        <w:softHyphen/>
        <w:t xml:space="preserve">работавшим основы смыслового (необычного) обучения, был К. </w:t>
      </w:r>
      <w:proofErr w:type="spellStart"/>
      <w:r>
        <w:t>Роджерс</w:t>
      </w:r>
      <w:proofErr w:type="spellEnd"/>
      <w:r>
        <w:t xml:space="preserve"> (1902 – 1987гг., США). Он выделил два типа обучения: </w:t>
      </w:r>
      <w:r>
        <w:rPr>
          <w:b/>
        </w:rPr>
        <w:t>информационное</w:t>
      </w:r>
      <w:r>
        <w:t xml:space="preserve">, обеспечивающее простое знание фактов, и </w:t>
      </w:r>
      <w:r>
        <w:rPr>
          <w:b/>
        </w:rPr>
        <w:t xml:space="preserve">значимое учение, </w:t>
      </w:r>
      <w:r>
        <w:t>которое дает, обучающимся знания, не</w:t>
      </w:r>
      <w:r>
        <w:softHyphen/>
        <w:t xml:space="preserve">обходимые им для </w:t>
      </w:r>
      <w:proofErr w:type="spellStart"/>
      <w:r>
        <w:t>самоизменения</w:t>
      </w:r>
      <w:proofErr w:type="spellEnd"/>
      <w:r>
        <w:t xml:space="preserve"> и саморазвития. Благодаря такому разделению в гуманистической педагогике обозначилась новая сторона обучения – </w:t>
      </w:r>
      <w:r>
        <w:rPr>
          <w:b/>
        </w:rPr>
        <w:t>дея</w:t>
      </w:r>
      <w:r>
        <w:rPr>
          <w:b/>
        </w:rPr>
        <w:softHyphen/>
        <w:t>тельность учения,</w:t>
      </w:r>
      <w:r>
        <w:t xml:space="preserve"> то есть особым образом организованная работа ученика. Она  представляла привычный процесс обучения с непривычной стороны: как организацию </w:t>
      </w:r>
      <w:r>
        <w:rPr>
          <w:b/>
        </w:rPr>
        <w:t>взаимодей</w:t>
      </w:r>
      <w:r>
        <w:rPr>
          <w:b/>
        </w:rPr>
        <w:softHyphen/>
        <w:t xml:space="preserve">ствия </w:t>
      </w:r>
      <w:r>
        <w:t>между учителем и учениками.</w:t>
      </w:r>
    </w:p>
    <w:p w:rsidR="00BA56D1" w:rsidRDefault="00BA56D1" w:rsidP="00BA56D1">
      <w:pPr>
        <w:ind w:left="-900" w:firstLine="360"/>
        <w:jc w:val="both"/>
      </w:pPr>
      <w:r>
        <w:t>Потребность во взаимодействии с учениками на уроке испытывали все педагоги, начиная с Аристотеля. Однако подходы к пониманию его смысла, содержания и средств были различными. Условно их можно раз</w:t>
      </w:r>
      <w:r>
        <w:softHyphen/>
        <w:t>делить на два направления.</w:t>
      </w:r>
    </w:p>
    <w:p w:rsidR="00BA56D1" w:rsidRDefault="00BA56D1" w:rsidP="00BA56D1">
      <w:pPr>
        <w:ind w:left="-900" w:firstLine="360"/>
        <w:jc w:val="both"/>
        <w:rPr>
          <w:vertAlign w:val="superscript"/>
        </w:rPr>
      </w:pPr>
      <w:r>
        <w:t>Первое, материалистическое, понимает взаимодействие как обязатель</w:t>
      </w:r>
      <w:r>
        <w:softHyphen/>
        <w:t>ную реак</w:t>
      </w:r>
      <w:r>
        <w:softHyphen/>
        <w:t>цию учеников на обучающие действия учителя. Собственное мнение, позиция, точка зрения ученика, его личностные особенности здесь значения не имеют. Более того, они рассматриваются как посяга</w:t>
      </w:r>
      <w:r>
        <w:softHyphen/>
        <w:t xml:space="preserve">тельство на порядок. </w:t>
      </w:r>
      <w:proofErr w:type="gramStart"/>
      <w:r>
        <w:t>Очень конкретно смысл такого взаимодействия вы</w:t>
      </w:r>
      <w:r>
        <w:softHyphen/>
        <w:t>разил Г. Гегель, понимавший образование как процесс отчужде</w:t>
      </w:r>
      <w:r>
        <w:softHyphen/>
        <w:t>ния ученика от свой личности.</w:t>
      </w:r>
      <w:proofErr w:type="gramEnd"/>
      <w:r>
        <w:t xml:space="preserve"> Отчужденный с помощью формальной выучки от са</w:t>
      </w:r>
      <w:r>
        <w:softHyphen/>
        <w:t>мого себя человек приобретает, по его мнению, способность изучать любую чуждую ему науку, любой незнакомый навык ради высших государственных целей».</w:t>
      </w:r>
    </w:p>
    <w:p w:rsidR="00BA56D1" w:rsidRDefault="00BA56D1" w:rsidP="00BA56D1">
      <w:pPr>
        <w:ind w:left="-900" w:firstLine="360"/>
        <w:jc w:val="both"/>
      </w:pPr>
      <w:r>
        <w:t>Не только формальная школьная наука, отчуждающая личность от самого себя, но и военная муштра, согласно Гегелю, способствует развитию духа, так как противостоит природной лени и вынуждает с точ</w:t>
      </w:r>
      <w:r>
        <w:softHyphen/>
        <w:t>ностью выполнять чужие распоряжения. Очевидно, что такое взаимодей</w:t>
      </w:r>
      <w:r>
        <w:softHyphen/>
        <w:t>ствие – процесс однонаправленный, идущий от активного учителя к пас</w:t>
      </w:r>
      <w:r>
        <w:softHyphen/>
        <w:t>сивному ученику. Его</w:t>
      </w:r>
      <w:r>
        <w:rPr>
          <w:i/>
        </w:rPr>
        <w:t xml:space="preserve"> содержание</w:t>
      </w:r>
      <w:r>
        <w:t xml:space="preserve"> – обязатель</w:t>
      </w:r>
      <w:r>
        <w:softHyphen/>
        <w:t xml:space="preserve">ные, завершенные, упорядоченные системы знаний; </w:t>
      </w:r>
      <w:r>
        <w:rPr>
          <w:i/>
        </w:rPr>
        <w:t>средствами</w:t>
      </w:r>
      <w:r>
        <w:t xml:space="preserve"> учебного взаимо</w:t>
      </w:r>
      <w:r>
        <w:softHyphen/>
        <w:t xml:space="preserve">действия являются монологи учителя в форме лекций, рассказов, объяснений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, требующие реакции учеников в виде точных ответов.</w:t>
      </w:r>
    </w:p>
    <w:p w:rsidR="00BA56D1" w:rsidRDefault="00BA56D1" w:rsidP="00BA56D1">
      <w:pPr>
        <w:ind w:left="-900" w:firstLine="360"/>
        <w:jc w:val="both"/>
      </w:pPr>
      <w:r>
        <w:t xml:space="preserve">Второе, </w:t>
      </w:r>
      <w:r>
        <w:rPr>
          <w:b/>
        </w:rPr>
        <w:t>гуманистическое</w:t>
      </w:r>
      <w:r>
        <w:t xml:space="preserve"> понимание взаимодействия, также предпо</w:t>
      </w:r>
      <w:r>
        <w:softHyphen/>
        <w:t xml:space="preserve">лагает  ответную реакцию учеников на действия учителя. Но при этом важным становится не отражение знаний учителя, а размышления над ними. Для этого требуется направленность учителя на внутренний мир учеников, </w:t>
      </w:r>
      <w:proofErr w:type="gramStart"/>
      <w:r>
        <w:t>на те</w:t>
      </w:r>
      <w:proofErr w:type="gramEnd"/>
      <w:r>
        <w:t xml:space="preserve"> смыслы, который возни</w:t>
      </w:r>
      <w:r>
        <w:softHyphen/>
        <w:t xml:space="preserve">кают в их сознании, работающем над этими знаниями. </w:t>
      </w:r>
      <w:r>
        <w:rPr>
          <w:i/>
        </w:rPr>
        <w:lastRenderedPageBreak/>
        <w:t>Содержание</w:t>
      </w:r>
      <w:r>
        <w:t xml:space="preserve"> гуманистиче</w:t>
      </w:r>
      <w:r>
        <w:softHyphen/>
        <w:t>ского взаимодействия – открытые, незавершенные, развивающиеся системы знаний и ценностных отношений;</w:t>
      </w:r>
      <w:r>
        <w:rPr>
          <w:i/>
        </w:rPr>
        <w:t xml:space="preserve"> средствами</w:t>
      </w:r>
      <w:r>
        <w:t xml:space="preserve"> являются диалоги учителя в форме лекций, рассказов, объяснений и т.д., создающих условия для возникнове</w:t>
      </w:r>
      <w:r>
        <w:softHyphen/>
        <w:t>ния личных пониманий сообщаемых знаний.</w:t>
      </w:r>
    </w:p>
    <w:p w:rsidR="00BA56D1" w:rsidRDefault="00BA56D1" w:rsidP="00BA56D1">
      <w:pPr>
        <w:ind w:left="-900" w:firstLine="360"/>
        <w:jc w:val="both"/>
        <w:rPr>
          <w:i/>
        </w:rPr>
      </w:pPr>
      <w:r>
        <w:t>Особое значение с точки зрения нового смысла совместной деятельно</w:t>
      </w:r>
      <w:r>
        <w:softHyphen/>
        <w:t xml:space="preserve">сти на уроке имеет педагогическая трактовка </w:t>
      </w:r>
      <w:proofErr w:type="spellStart"/>
      <w:r>
        <w:t>Роджерсом</w:t>
      </w:r>
      <w:proofErr w:type="spellEnd"/>
      <w:r>
        <w:t xml:space="preserve"> терминов</w:t>
      </w:r>
      <w:r>
        <w:rPr>
          <w:i/>
        </w:rPr>
        <w:t xml:space="preserve"> «конгруэнтность»</w:t>
      </w:r>
      <w:r>
        <w:t xml:space="preserve"> и </w:t>
      </w:r>
      <w:r>
        <w:rPr>
          <w:i/>
        </w:rPr>
        <w:t xml:space="preserve">«тенденция к </w:t>
      </w:r>
      <w:proofErr w:type="spellStart"/>
      <w:r>
        <w:rPr>
          <w:i/>
        </w:rPr>
        <w:t>самоактуализации</w:t>
      </w:r>
      <w:proofErr w:type="spellEnd"/>
      <w:r>
        <w:rPr>
          <w:i/>
        </w:rPr>
        <w:t>».</w:t>
      </w:r>
    </w:p>
    <w:p w:rsidR="00BA56D1" w:rsidRDefault="00BA56D1" w:rsidP="00BA56D1">
      <w:pPr>
        <w:ind w:left="-900" w:firstLine="360"/>
        <w:jc w:val="both"/>
      </w:pPr>
      <w:proofErr w:type="spellStart"/>
      <w:r>
        <w:t>Роджерс</w:t>
      </w:r>
      <w:proofErr w:type="spellEnd"/>
      <w:r>
        <w:t xml:space="preserve"> однозначно идет от личности учителя, но понимает её роль на уроке не</w:t>
      </w:r>
      <w:r>
        <w:softHyphen/>
        <w:t xml:space="preserve">сколько иначе, чем, скажем, В.Ф.Шаталов или Е.Н.Ильин. У </w:t>
      </w:r>
      <w:proofErr w:type="spellStart"/>
      <w:r>
        <w:t>Роджерса</w:t>
      </w:r>
      <w:proofErr w:type="spellEnd"/>
      <w:r>
        <w:t xml:space="preserve"> </w:t>
      </w:r>
      <w:r>
        <w:rPr>
          <w:b/>
        </w:rPr>
        <w:t xml:space="preserve"> конгруэнт</w:t>
      </w:r>
      <w:r>
        <w:rPr>
          <w:b/>
        </w:rPr>
        <w:softHyphen/>
        <w:t>ность</w:t>
      </w:r>
      <w:r>
        <w:t xml:space="preserve"> понимается, как способность быть самим со</w:t>
      </w:r>
      <w:r>
        <w:softHyphen/>
        <w:t xml:space="preserve">бой во взаимоотношениях с людьми. Это значит не играть какую – либо роль, не притворятся, а говорить то, что на самом деле думает или чувствует человек. К. </w:t>
      </w:r>
      <w:proofErr w:type="spellStart"/>
      <w:r>
        <w:t>Роджерс</w:t>
      </w:r>
      <w:proofErr w:type="spellEnd"/>
      <w:r>
        <w:t xml:space="preserve"> использует термин «конгруэнтность» для того, чтобы отметить точное соответствие ощущений человека и осозна</w:t>
      </w:r>
      <w:r>
        <w:softHyphen/>
        <w:t>ния этих ощущений им, иными словами, соответствие опыта сознанию через исследование.</w:t>
      </w:r>
    </w:p>
    <w:p w:rsidR="00BA56D1" w:rsidRDefault="00BA56D1" w:rsidP="00BA56D1">
      <w:pPr>
        <w:ind w:left="-900" w:firstLine="360"/>
        <w:jc w:val="both"/>
      </w:pPr>
      <w:r>
        <w:t>Тем самым обращается внимание на целостность личности как необхо</w:t>
      </w:r>
      <w:r>
        <w:softHyphen/>
        <w:t xml:space="preserve">димое условие ее психического здоровья. </w:t>
      </w:r>
      <w:proofErr w:type="spellStart"/>
      <w:r>
        <w:rPr>
          <w:b/>
        </w:rPr>
        <w:t>Неконгруэнтность</w:t>
      </w:r>
      <w:proofErr w:type="spellEnd"/>
      <w:r>
        <w:t xml:space="preserve"> имеет ме</w:t>
      </w:r>
      <w:r>
        <w:softHyphen/>
        <w:t>сто, когда есть раз</w:t>
      </w:r>
      <w:r>
        <w:softHyphen/>
        <w:t xml:space="preserve">личия между </w:t>
      </w:r>
      <w:proofErr w:type="spellStart"/>
      <w:r>
        <w:t>сознаванием</w:t>
      </w:r>
      <w:proofErr w:type="spellEnd"/>
      <w:r>
        <w:t>, опытом и сообщением об опыте. Например, люди говорят, что прекрасно проводят время, между тем они скучают, чувствуют себя одинокими или им нездоровится. В дан</w:t>
      </w:r>
      <w:r>
        <w:softHyphen/>
        <w:t>ном случае человек или не понимает, что с ним происходит, или не хочет об этом сказать, или сознательно проявляет неискрен</w:t>
      </w:r>
      <w:r>
        <w:softHyphen/>
        <w:t>ность. Все это требует исправления, так как разрушает целостность личности, всту</w:t>
      </w:r>
      <w:r>
        <w:softHyphen/>
        <w:t>паю</w:t>
      </w:r>
      <w:r>
        <w:softHyphen/>
        <w:t>щей в противоречия с реальностью своего бытия.</w:t>
      </w:r>
    </w:p>
    <w:p w:rsidR="00BA56D1" w:rsidRDefault="00BA56D1" w:rsidP="00BA56D1">
      <w:pPr>
        <w:ind w:left="-900" w:firstLine="360"/>
        <w:jc w:val="both"/>
      </w:pPr>
      <w:proofErr w:type="spellStart"/>
      <w:r>
        <w:t>Гульчевская</w:t>
      </w:r>
      <w:proofErr w:type="spellEnd"/>
      <w:r>
        <w:t xml:space="preserve"> В.Г. и </w:t>
      </w:r>
      <w:proofErr w:type="spellStart"/>
      <w:r>
        <w:t>Лакоценина</w:t>
      </w:r>
      <w:proofErr w:type="spellEnd"/>
      <w:r>
        <w:t xml:space="preserve"> Т.П. настаивают, что «педагог поможет ученику самостоятельно разрешить это противоречие, если будет опираться на</w:t>
      </w:r>
      <w:r>
        <w:rPr>
          <w:b/>
        </w:rPr>
        <w:t xml:space="preserve"> тенденцию к </w:t>
      </w:r>
      <w:proofErr w:type="spellStart"/>
      <w:r>
        <w:rPr>
          <w:b/>
        </w:rPr>
        <w:t>самоактуализации</w:t>
      </w:r>
      <w:proofErr w:type="spellEnd"/>
      <w:r>
        <w:rPr>
          <w:b/>
        </w:rPr>
        <w:t>,</w:t>
      </w:r>
      <w:r>
        <w:t xml:space="preserve"> которая является основным мотивом, побуждающим человека двигаться к большей конгруэнтности, то есть быть самим собой, представлять самого себя в мире знаний». С.Л. Рубинштейн, известный психолог, писал: « Наше познание объек</w:t>
      </w:r>
      <w:r>
        <w:softHyphen/>
        <w:t xml:space="preserve">тивной действительности начинается с </w:t>
      </w:r>
      <w:r>
        <w:rPr>
          <w:b/>
          <w:i/>
        </w:rPr>
        <w:t>ощущений и восприятия</w:t>
      </w:r>
      <w:r>
        <w:t>. Но, на</w:t>
      </w:r>
      <w:r>
        <w:softHyphen/>
        <w:t xml:space="preserve">чинаясь с ощущений и восприятия, познание действительности не заканчивается ими. От ощущения и восприятия оно переходит к </w:t>
      </w:r>
      <w:r>
        <w:rPr>
          <w:b/>
          <w:i/>
        </w:rPr>
        <w:t>мышле</w:t>
      </w:r>
      <w:r>
        <w:rPr>
          <w:b/>
          <w:i/>
        </w:rPr>
        <w:softHyphen/>
        <w:t>нию</w:t>
      </w:r>
      <w:r>
        <w:t>.</w:t>
      </w:r>
    </w:p>
    <w:p w:rsidR="00BA56D1" w:rsidRDefault="00BA56D1" w:rsidP="00BA56D1">
      <w:pPr>
        <w:ind w:left="-900" w:firstLine="360"/>
        <w:jc w:val="both"/>
        <w:rPr>
          <w:vertAlign w:val="superscript"/>
        </w:rPr>
      </w:pPr>
      <w:r>
        <w:t>Отправляясь от того, что дано в ощущениях и восприятиях, мышление, выходя за пределы чувственно данного, расширяет границы нашего по</w:t>
      </w:r>
      <w:r>
        <w:softHyphen/>
        <w:t>знания. Это расширение познания достигается мышлением в силу его ха</w:t>
      </w:r>
      <w:r>
        <w:softHyphen/>
        <w:t xml:space="preserve">рактера, позволяющего ему опосредованно – </w:t>
      </w:r>
      <w:r>
        <w:rPr>
          <w:b/>
          <w:i/>
        </w:rPr>
        <w:t xml:space="preserve">умозаключением </w:t>
      </w:r>
      <w:r>
        <w:t>– раскрыть то, что непосредственно – в воспри</w:t>
      </w:r>
      <w:r>
        <w:softHyphen/>
        <w:t xml:space="preserve">ятии не дано. С </w:t>
      </w:r>
      <w:r>
        <w:rPr>
          <w:b/>
          <w:i/>
        </w:rPr>
        <w:t>расширением</w:t>
      </w:r>
      <w:r>
        <w:t xml:space="preserve"> </w:t>
      </w:r>
      <w:r>
        <w:rPr>
          <w:b/>
          <w:i/>
        </w:rPr>
        <w:t>позна</w:t>
      </w:r>
      <w:r>
        <w:rPr>
          <w:b/>
          <w:i/>
        </w:rPr>
        <w:softHyphen/>
        <w:t>ния,</w:t>
      </w:r>
      <w:r>
        <w:t xml:space="preserve"> благодаря мышлению, связано и </w:t>
      </w:r>
      <w:r>
        <w:rPr>
          <w:b/>
          <w:i/>
        </w:rPr>
        <w:t>углубле</w:t>
      </w:r>
      <w:r>
        <w:rPr>
          <w:b/>
          <w:i/>
        </w:rPr>
        <w:softHyphen/>
        <w:t>ние познания</w:t>
      </w:r>
      <w:r>
        <w:t>».</w:t>
      </w:r>
    </w:p>
    <w:p w:rsidR="00BA56D1" w:rsidRDefault="00BA56D1" w:rsidP="00BA56D1">
      <w:pPr>
        <w:ind w:left="-900" w:firstLine="360"/>
        <w:jc w:val="both"/>
      </w:pPr>
      <w:r>
        <w:t>Задача мышления заключается в том, чтобы выявить существенные, необходимые связи, основанные на реальных зависимостях, отделив их от случайных совпадений по смежности в той или иной частной ситуации.</w:t>
      </w:r>
    </w:p>
    <w:p w:rsidR="00BA56D1" w:rsidRDefault="00BA56D1" w:rsidP="00BA56D1">
      <w:pPr>
        <w:ind w:left="-900" w:firstLine="360"/>
        <w:jc w:val="both"/>
      </w:pPr>
      <w:r>
        <w:t>Мышление – это движение мысли, раскрывающее связь, которая ведёт от отдель</w:t>
      </w:r>
      <w:r>
        <w:softHyphen/>
        <w:t xml:space="preserve">ного к общему и от общего </w:t>
      </w:r>
      <w:proofErr w:type="gramStart"/>
      <w:r>
        <w:t>к</w:t>
      </w:r>
      <w:proofErr w:type="gramEnd"/>
      <w:r>
        <w:t xml:space="preserve"> отдельному. Мышление – это опо</w:t>
      </w:r>
      <w:r>
        <w:softHyphen/>
        <w:t xml:space="preserve">средованное, основанное на раскрытии связей, отношений, </w:t>
      </w:r>
      <w:proofErr w:type="spellStart"/>
      <w:r>
        <w:t>опосредований</w:t>
      </w:r>
      <w:proofErr w:type="spellEnd"/>
      <w:r>
        <w:t xml:space="preserve"> и обобщённое </w:t>
      </w:r>
      <w:r>
        <w:rPr>
          <w:b/>
          <w:i/>
        </w:rPr>
        <w:t>познание объективной</w:t>
      </w:r>
      <w:r>
        <w:t xml:space="preserve"> </w:t>
      </w:r>
      <w:r>
        <w:rPr>
          <w:b/>
          <w:i/>
        </w:rPr>
        <w:t>действительности</w:t>
      </w:r>
      <w:r>
        <w:t>. Мышление, как познавательная теоре</w:t>
      </w:r>
      <w:r>
        <w:softHyphen/>
        <w:t>тическая деятельность, теснейшим образом свя</w:t>
      </w:r>
      <w:r>
        <w:softHyphen/>
        <w:t>зана с действием. Человек познаёт действительность, воздействуя на неё, понимает мир, изменяя его.</w:t>
      </w:r>
    </w:p>
    <w:p w:rsidR="00BA56D1" w:rsidRDefault="00BA56D1" w:rsidP="00BA56D1">
      <w:pPr>
        <w:ind w:left="-900" w:firstLine="360"/>
        <w:jc w:val="both"/>
      </w:pPr>
      <w:r>
        <w:t>В связи с этим, можно сказать, что осознанное планирование учителем мотивации к исследовательской деятельности, идёт через развитие критического мышления:</w:t>
      </w:r>
    </w:p>
    <w:p w:rsidR="00BA56D1" w:rsidRDefault="00BA56D1" w:rsidP="00BA56D1">
      <w:pPr>
        <w:ind w:left="-900" w:firstLine="360"/>
        <w:jc w:val="both"/>
      </w:pPr>
      <w:r>
        <w:t>- вызов,</w:t>
      </w:r>
    </w:p>
    <w:p w:rsidR="00BA56D1" w:rsidRDefault="00BA56D1" w:rsidP="00BA56D1">
      <w:pPr>
        <w:ind w:left="-900" w:firstLine="360"/>
        <w:jc w:val="both"/>
      </w:pPr>
      <w:r>
        <w:t>- осмысление содержания,</w:t>
      </w:r>
    </w:p>
    <w:p w:rsidR="00BA56D1" w:rsidRDefault="00BA56D1" w:rsidP="00BA56D1">
      <w:pPr>
        <w:ind w:left="-900" w:firstLine="360"/>
        <w:jc w:val="both"/>
      </w:pPr>
      <w:r>
        <w:t>- рефлексия.</w:t>
      </w:r>
    </w:p>
    <w:p w:rsidR="00BA56D1" w:rsidRDefault="00BA56D1" w:rsidP="00BA56D1">
      <w:pPr>
        <w:ind w:left="-900" w:firstLine="360"/>
        <w:jc w:val="both"/>
      </w:pPr>
      <w:r>
        <w:t xml:space="preserve">Учёными выделяются </w:t>
      </w:r>
      <w:r>
        <w:rPr>
          <w:b/>
          <w:i/>
        </w:rPr>
        <w:t xml:space="preserve"> пять условий личностн</w:t>
      </w:r>
      <w:proofErr w:type="gramStart"/>
      <w:r>
        <w:rPr>
          <w:b/>
          <w:i/>
        </w:rPr>
        <w:t>о-</w:t>
      </w:r>
      <w:proofErr w:type="gramEnd"/>
      <w:r>
        <w:rPr>
          <w:b/>
          <w:i/>
        </w:rPr>
        <w:t xml:space="preserve"> ориентированного (значимого) уче</w:t>
      </w:r>
      <w:r>
        <w:rPr>
          <w:b/>
          <w:i/>
        </w:rPr>
        <w:softHyphen/>
        <w:t>ния.</w:t>
      </w:r>
      <w:r>
        <w:t xml:space="preserve"> Они базируются на представлении процесса обучения как общения между учителем и учеником, выстроенном на основе гуманисти</w:t>
      </w:r>
      <w:r>
        <w:softHyphen/>
        <w:t>ческого взаимодействия, взаимопонимания, взаимоуважения,  внутрен</w:t>
      </w:r>
      <w:r>
        <w:softHyphen/>
        <w:t>него (глубинного) диалога благодаря исследовательской деятельности.</w:t>
      </w:r>
    </w:p>
    <w:p w:rsidR="00BA56D1" w:rsidRDefault="00BA56D1" w:rsidP="00BA56D1">
      <w:pPr>
        <w:ind w:left="-900" w:firstLine="360"/>
        <w:jc w:val="both"/>
      </w:pPr>
      <w:r>
        <w:rPr>
          <w:b/>
        </w:rPr>
        <w:t>Первое</w:t>
      </w:r>
      <w:r>
        <w:t xml:space="preserve"> касается наполненности содержания общения жизненными проблемами учащихся, создания ситуации учения, в которой бы уча</w:t>
      </w:r>
      <w:r>
        <w:softHyphen/>
        <w:t>щимся в определенной сте</w:t>
      </w:r>
      <w:r>
        <w:softHyphen/>
        <w:t xml:space="preserve">пени разрешалось </w:t>
      </w:r>
      <w:r>
        <w:rPr>
          <w:b/>
        </w:rPr>
        <w:lastRenderedPageBreak/>
        <w:t>взаимодействовать с важными для них проблемами</w:t>
      </w:r>
      <w:r>
        <w:t xml:space="preserve"> и вопросами, которые они хотели бы разрешить.</w:t>
      </w:r>
    </w:p>
    <w:p w:rsidR="00BA56D1" w:rsidRDefault="00BA56D1" w:rsidP="00BA56D1">
      <w:pPr>
        <w:ind w:left="-900" w:firstLine="360"/>
        <w:jc w:val="both"/>
      </w:pPr>
      <w:r>
        <w:rPr>
          <w:b/>
        </w:rPr>
        <w:t xml:space="preserve">Второе </w:t>
      </w:r>
      <w:r>
        <w:t xml:space="preserve">условие обозначается как </w:t>
      </w:r>
      <w:r>
        <w:rPr>
          <w:b/>
        </w:rPr>
        <w:t>«реальность личности учителя»,</w:t>
      </w:r>
      <w:r>
        <w:t xml:space="preserve"> который должен быть конгруэнтным, то есть вести себя адекватно переживаемым чувствам и состояниям, проявлять свои человеческие ка</w:t>
      </w:r>
      <w:r>
        <w:softHyphen/>
        <w:t>чества во взаимодействии с учениками.</w:t>
      </w:r>
    </w:p>
    <w:p w:rsidR="00BA56D1" w:rsidRDefault="00BA56D1" w:rsidP="00BA56D1">
      <w:pPr>
        <w:ind w:left="-900" w:firstLine="360"/>
        <w:jc w:val="both"/>
      </w:pPr>
      <w:r>
        <w:rPr>
          <w:b/>
        </w:rPr>
        <w:t xml:space="preserve">Третьим </w:t>
      </w:r>
      <w:r>
        <w:t>условием является</w:t>
      </w:r>
      <w:r>
        <w:rPr>
          <w:b/>
        </w:rPr>
        <w:t xml:space="preserve"> принятие учителем учащегося таким, какой он есть,</w:t>
      </w:r>
      <w:r>
        <w:t xml:space="preserve"> и понимание его чувств, необходимость теплого принятия, безусловного позитивного отношения учителя к ученику.</w:t>
      </w:r>
    </w:p>
    <w:p w:rsidR="00BA56D1" w:rsidRDefault="00BA56D1" w:rsidP="00BA56D1">
      <w:pPr>
        <w:ind w:left="-900" w:firstLine="360"/>
        <w:jc w:val="both"/>
      </w:pPr>
      <w:r>
        <w:rPr>
          <w:b/>
        </w:rPr>
        <w:t xml:space="preserve">Четвертое </w:t>
      </w:r>
      <w:r>
        <w:t xml:space="preserve">условие касается </w:t>
      </w:r>
      <w:r>
        <w:rPr>
          <w:b/>
        </w:rPr>
        <w:t>позиции учителя в отношении к источ</w:t>
      </w:r>
      <w:r>
        <w:rPr>
          <w:b/>
        </w:rPr>
        <w:softHyphen/>
        <w:t>никам и способам получения знаний.</w:t>
      </w:r>
      <w:r>
        <w:t xml:space="preserve"> Учитель должен стремиться к тому, чтобы учащиеся узнали о его знаниях и опыте и о том, что им раз</w:t>
      </w:r>
      <w:r>
        <w:softHyphen/>
        <w:t>решено обращаться к этим знаниям, но он не должен навязывать их уча</w:t>
      </w:r>
      <w:r>
        <w:softHyphen/>
        <w:t>щимся. Обучение не должно быть директивным, ученик должен</w:t>
      </w:r>
      <w:r>
        <w:rPr>
          <w:b/>
        </w:rPr>
        <w:t xml:space="preserve"> </w:t>
      </w:r>
      <w:r>
        <w:t>чувство</w:t>
      </w:r>
      <w:r>
        <w:softHyphen/>
        <w:t>вать себя свободно в мире источников знаний и информации и всегда иметь возможность вступить в диалог с учителем, выбрать альтернатив</w:t>
      </w:r>
      <w:r>
        <w:softHyphen/>
        <w:t>ное решение проблемы.</w:t>
      </w:r>
    </w:p>
    <w:p w:rsidR="00BA56D1" w:rsidRDefault="00BA56D1" w:rsidP="00BA56D1">
      <w:pPr>
        <w:ind w:left="-900" w:firstLine="360"/>
        <w:jc w:val="both"/>
      </w:pPr>
      <w:r>
        <w:t xml:space="preserve">Наконец, </w:t>
      </w:r>
      <w:r>
        <w:rPr>
          <w:b/>
        </w:rPr>
        <w:t>пятое</w:t>
      </w:r>
      <w:r>
        <w:t xml:space="preserve"> условие значимого учения состоит в необходимости учителя опираться на </w:t>
      </w:r>
      <w:proofErr w:type="spellStart"/>
      <w:r>
        <w:t>самоактуализирующуюся</w:t>
      </w:r>
      <w:proofErr w:type="spellEnd"/>
      <w:r>
        <w:t xml:space="preserve"> тенденцию своих учащихся.</w:t>
      </w:r>
    </w:p>
    <w:p w:rsidR="00BA56D1" w:rsidRDefault="00BA56D1" w:rsidP="00BA56D1">
      <w:pPr>
        <w:ind w:left="-900" w:firstLine="360"/>
        <w:jc w:val="both"/>
      </w:pPr>
      <w:r>
        <w:t xml:space="preserve">По мнению И.С. </w:t>
      </w:r>
      <w:proofErr w:type="spellStart"/>
      <w:r>
        <w:t>Якиманской</w:t>
      </w:r>
      <w:proofErr w:type="spellEnd"/>
      <w:r>
        <w:t xml:space="preserve">, «всякое </w:t>
      </w:r>
      <w:proofErr w:type="gramStart"/>
      <w:r>
        <w:t>обучение по</w:t>
      </w:r>
      <w:proofErr w:type="gramEnd"/>
      <w:r>
        <w:t xml:space="preserve"> своей сути есть создание условий для развития личности, и, следовательно, оно является развивающим, лич</w:t>
      </w:r>
      <w:r>
        <w:softHyphen/>
        <w:t>ностно-ориентированным». Таким образом,</w:t>
      </w:r>
      <w:r>
        <w:rPr>
          <w:i/>
        </w:rPr>
        <w:t xml:space="preserve"> любое</w:t>
      </w:r>
      <w:r>
        <w:t xml:space="preserve"> обучение можно определить как личностное. Но в разных образователь</w:t>
      </w:r>
      <w:r>
        <w:softHyphen/>
        <w:t>ных парадигмах развитие личности понима</w:t>
      </w:r>
      <w:r>
        <w:softHyphen/>
        <w:t>ется, как минимум, в двух оп</w:t>
      </w:r>
      <w:r>
        <w:softHyphen/>
        <w:t>позициях:</w:t>
      </w:r>
    </w:p>
    <w:p w:rsidR="00BA56D1" w:rsidRDefault="00BA56D1" w:rsidP="00BA56D1">
      <w:pPr>
        <w:ind w:left="-900" w:firstLine="360"/>
        <w:jc w:val="both"/>
      </w:pPr>
      <w:r>
        <w:t>1)как наращивание качеств, возникающих при внешнем воздействии, где под ус</w:t>
      </w:r>
      <w:r>
        <w:softHyphen/>
        <w:t xml:space="preserve">ловиями понимается активизирующая деятельность учителя с учениками, как </w:t>
      </w:r>
      <w:r>
        <w:rPr>
          <w:i/>
        </w:rPr>
        <w:t>объ</w:t>
      </w:r>
      <w:r>
        <w:rPr>
          <w:i/>
        </w:rPr>
        <w:softHyphen/>
        <w:t>ектами</w:t>
      </w:r>
      <w:r>
        <w:t xml:space="preserve"> обучения, которыми передаются готовые зна</w:t>
      </w:r>
      <w:r>
        <w:softHyphen/>
        <w:t>ния;</w:t>
      </w:r>
    </w:p>
    <w:p w:rsidR="00BA56D1" w:rsidRDefault="00BA56D1" w:rsidP="00BA56D1">
      <w:pPr>
        <w:ind w:left="-900" w:firstLine="360"/>
        <w:jc w:val="both"/>
      </w:pPr>
      <w:r>
        <w:rPr>
          <w:b/>
        </w:rPr>
        <w:t>или:</w:t>
      </w:r>
    </w:p>
    <w:p w:rsidR="00BA56D1" w:rsidRDefault="00BA56D1" w:rsidP="00BA56D1">
      <w:pPr>
        <w:ind w:left="-900" w:firstLine="360"/>
        <w:jc w:val="both"/>
      </w:pPr>
      <w:r>
        <w:t xml:space="preserve">2)как </w:t>
      </w:r>
      <w:proofErr w:type="spellStart"/>
      <w:r>
        <w:t>самопроизводство</w:t>
      </w:r>
      <w:proofErr w:type="spellEnd"/>
      <w:r>
        <w:t xml:space="preserve"> личностью новых качеств, где под условиями понимается деятельность учителя с объектами образования (с его содержанием, символами, об</w:t>
      </w:r>
      <w:r>
        <w:softHyphen/>
        <w:t xml:space="preserve">разами и т.д.), опосредованно развивающими </w:t>
      </w:r>
      <w:r>
        <w:rPr>
          <w:i/>
        </w:rPr>
        <w:t xml:space="preserve"> субъектное,</w:t>
      </w:r>
      <w:r>
        <w:t xml:space="preserve"> т.е. личностное отношение к ним учащихся.</w:t>
      </w:r>
    </w:p>
    <w:p w:rsidR="00BA56D1" w:rsidRDefault="00BA56D1" w:rsidP="00BA56D1">
      <w:pPr>
        <w:ind w:left="-900"/>
        <w:jc w:val="both"/>
      </w:pPr>
      <w:r>
        <w:t xml:space="preserve">    Нельзя не согласиться с установками, которые эти и разделяющие их взгляды ав</w:t>
      </w:r>
      <w:r>
        <w:softHyphen/>
        <w:t>тора призывают учитывать при организации  совместного про</w:t>
      </w:r>
      <w:r>
        <w:softHyphen/>
        <w:t>ектирования учебной деятельности:</w:t>
      </w:r>
    </w:p>
    <w:p w:rsidR="00BA56D1" w:rsidRDefault="00BA56D1" w:rsidP="00BA56D1">
      <w:pPr>
        <w:ind w:left="-540"/>
        <w:jc w:val="both"/>
      </w:pPr>
      <w:r>
        <w:t>-ученик приходит в школу не только с определенными знаниями и умениями, но и со своим жизненным опытом, со своими интересами, увлечениями;</w:t>
      </w:r>
    </w:p>
    <w:p w:rsidR="00BA56D1" w:rsidRDefault="00BA56D1" w:rsidP="00BA56D1">
      <w:pPr>
        <w:ind w:left="-540"/>
        <w:jc w:val="both"/>
      </w:pPr>
      <w:r>
        <w:t>-ученику присуща потребность в самоосуществлении, стремление быть    оценен</w:t>
      </w:r>
      <w:r>
        <w:softHyphen/>
        <w:t>ным по достоинству;</w:t>
      </w:r>
    </w:p>
    <w:p w:rsidR="00BA56D1" w:rsidRDefault="00BA56D1" w:rsidP="00BA56D1">
      <w:pPr>
        <w:ind w:left="-540"/>
        <w:jc w:val="both"/>
      </w:pPr>
      <w:r>
        <w:t>-развитие личности происходит лишь в процессе деятельности самого человека;</w:t>
      </w:r>
    </w:p>
    <w:p w:rsidR="00BA56D1" w:rsidRDefault="00BA56D1" w:rsidP="00BA56D1">
      <w:pPr>
        <w:ind w:left="-540"/>
        <w:jc w:val="both"/>
      </w:pPr>
      <w:r>
        <w:t>-многие качества личности формируются в межличностном общении;</w:t>
      </w:r>
    </w:p>
    <w:p w:rsidR="00BA56D1" w:rsidRDefault="00BA56D1" w:rsidP="00BA56D1">
      <w:pPr>
        <w:ind w:left="-540"/>
        <w:jc w:val="both"/>
      </w:pPr>
      <w:r>
        <w:t>-необходимо опираться на лучшие стороны личности, ее склонности, чувства, ин</w:t>
      </w:r>
      <w:r>
        <w:softHyphen/>
        <w:t>тересы, потребности;</w:t>
      </w:r>
    </w:p>
    <w:p w:rsidR="00BA56D1" w:rsidRDefault="00BA56D1" w:rsidP="00BA56D1">
      <w:pPr>
        <w:ind w:left="-540"/>
        <w:jc w:val="both"/>
      </w:pPr>
      <w:r>
        <w:t>-развитие личности в учебном процессе происходит более эффективно, если ученики являются субъектами этого процесса».</w:t>
      </w:r>
    </w:p>
    <w:p w:rsidR="00BA56D1" w:rsidRDefault="00BA56D1" w:rsidP="00BA56D1">
      <w:pPr>
        <w:ind w:left="-540"/>
        <w:jc w:val="both"/>
        <w:rPr>
          <w:vertAlign w:val="superscript"/>
        </w:rPr>
      </w:pPr>
      <w:r>
        <w:t xml:space="preserve">     Развитие этих положений в педагогике привело к созданию технологий, которые можно определить как</w:t>
      </w:r>
      <w:r>
        <w:rPr>
          <w:i/>
        </w:rPr>
        <w:t xml:space="preserve"> «технологии приближения к личностн</w:t>
      </w:r>
      <w:proofErr w:type="gramStart"/>
      <w:r>
        <w:rPr>
          <w:i/>
        </w:rPr>
        <w:t>о-</w:t>
      </w:r>
      <w:proofErr w:type="gramEnd"/>
      <w:r>
        <w:rPr>
          <w:i/>
        </w:rPr>
        <w:t xml:space="preserve">  ориентированному образованию».</w:t>
      </w:r>
      <w:r>
        <w:t xml:space="preserve"> Их авторы полагают, что благодаря применению процессуальных средств (исследовательскую деятельность), по обозначенным ориентирам ста</w:t>
      </w:r>
      <w:r>
        <w:softHyphen/>
        <w:t>новится возможным сформировать уникальную, целостную личность, ко</w:t>
      </w:r>
      <w:r>
        <w:softHyphen/>
        <w:t>торая стремится к максимальной реализации своих возможностей (</w:t>
      </w:r>
      <w:proofErr w:type="spellStart"/>
      <w:r>
        <w:t>самоактуализации</w:t>
      </w:r>
      <w:proofErr w:type="spellEnd"/>
      <w:r>
        <w:t>), открыта для восприятия нового опыта, способна на осознанный выбор в разнообразных жизненных ситуациях.</w:t>
      </w:r>
    </w:p>
    <w:p w:rsidR="00BA56D1" w:rsidRDefault="00BA56D1" w:rsidP="00BA56D1">
      <w:pPr>
        <w:ind w:left="-900" w:firstLine="360"/>
        <w:jc w:val="both"/>
      </w:pPr>
      <w:r>
        <w:t xml:space="preserve">Для достижения этих целей ученые все чаще обращаются к </w:t>
      </w:r>
      <w:r>
        <w:rPr>
          <w:b/>
          <w:i/>
        </w:rPr>
        <w:t>личност</w:t>
      </w:r>
      <w:r>
        <w:rPr>
          <w:b/>
          <w:i/>
        </w:rPr>
        <w:softHyphen/>
        <w:t>ным функ</w:t>
      </w:r>
      <w:r>
        <w:rPr>
          <w:b/>
          <w:i/>
        </w:rPr>
        <w:softHyphen/>
        <w:t>циям сознания.</w:t>
      </w:r>
      <w:r>
        <w:t xml:space="preserve"> Полнота их </w:t>
      </w:r>
      <w:proofErr w:type="spellStart"/>
      <w:r>
        <w:t>представленности</w:t>
      </w:r>
      <w:proofErr w:type="spellEnd"/>
      <w:r>
        <w:t xml:space="preserve"> в учебной деятельности учеников по</w:t>
      </w:r>
      <w:r>
        <w:softHyphen/>
        <w:t>нимается как мерило того, что образовательный процесс достиг личностного уровня своего функционирования. Рассмат</w:t>
      </w:r>
      <w:r>
        <w:softHyphen/>
        <w:t xml:space="preserve">риваются </w:t>
      </w:r>
      <w:r>
        <w:rPr>
          <w:b/>
          <w:i/>
        </w:rPr>
        <w:t>функции деятельности,</w:t>
      </w:r>
      <w:r>
        <w:t xml:space="preserve"> т.е. процессуальные характеристики индивида, а не </w:t>
      </w:r>
      <w:r>
        <w:rPr>
          <w:b/>
          <w:i/>
        </w:rPr>
        <w:t>структуры сознания,</w:t>
      </w:r>
      <w:r>
        <w:t xml:space="preserve"> которые на</w:t>
      </w:r>
      <w:r>
        <w:softHyphen/>
        <w:t>полняют эту деятель</w:t>
      </w:r>
      <w:r>
        <w:softHyphen/>
        <w:t>ность смыслом, т.е. содержанием. Таким образом, усилия учи</w:t>
      </w:r>
      <w:r>
        <w:softHyphen/>
        <w:t xml:space="preserve">теля, создающего ситуацию на уроке «для востребования личностных функций </w:t>
      </w:r>
      <w:r>
        <w:lastRenderedPageBreak/>
        <w:t>учащихся», направляются на выработку у уче</w:t>
      </w:r>
      <w:r>
        <w:softHyphen/>
        <w:t>ника приспособлений к организованной учителем ситуации исследовательской работы.</w:t>
      </w:r>
    </w:p>
    <w:p w:rsidR="00BA56D1" w:rsidRDefault="00BA56D1" w:rsidP="00BA56D1">
      <w:pPr>
        <w:ind w:left="-900" w:firstLine="360"/>
        <w:jc w:val="both"/>
      </w:pPr>
      <w:r>
        <w:t>Факторы, способствующие, по мнению ряда авторов, совершенствова</w:t>
      </w:r>
      <w:r>
        <w:softHyphen/>
        <w:t>нию про</w:t>
      </w:r>
      <w:r>
        <w:softHyphen/>
        <w:t xml:space="preserve">цессов </w:t>
      </w:r>
      <w:proofErr w:type="spellStart"/>
      <w:r>
        <w:t>самоактулизации</w:t>
      </w:r>
      <w:proofErr w:type="spellEnd"/>
      <w:r>
        <w:t xml:space="preserve"> – </w:t>
      </w:r>
      <w:proofErr w:type="spellStart"/>
      <w:r>
        <w:t>проблемизация</w:t>
      </w:r>
      <w:proofErr w:type="spellEnd"/>
      <w:r>
        <w:t xml:space="preserve">, </w:t>
      </w:r>
      <w:proofErr w:type="spellStart"/>
      <w:r>
        <w:t>диалогизация</w:t>
      </w:r>
      <w:proofErr w:type="spellEnd"/>
      <w:r>
        <w:t xml:space="preserve">, </w:t>
      </w:r>
      <w:proofErr w:type="spellStart"/>
      <w:r>
        <w:t>акмеологизация</w:t>
      </w:r>
      <w:proofErr w:type="spellEnd"/>
      <w:r>
        <w:t xml:space="preserve"> учебного процесса преобразуется в приемы создания си</w:t>
      </w:r>
      <w:r>
        <w:softHyphen/>
        <w:t>туаций для работы с учащимися, как с</w:t>
      </w:r>
      <w:r>
        <w:rPr>
          <w:i/>
        </w:rPr>
        <w:t xml:space="preserve"> объектами</w:t>
      </w:r>
      <w:r>
        <w:t xml:space="preserve"> образования. Учеников вводят (ставят) в позицию, где они не могут не проявить определенные творческие качества.</w:t>
      </w:r>
    </w:p>
    <w:p w:rsidR="00BA56D1" w:rsidRDefault="00BA56D1" w:rsidP="00BA56D1">
      <w:pPr>
        <w:ind w:left="-900" w:firstLine="360"/>
        <w:jc w:val="both"/>
      </w:pPr>
      <w:r>
        <w:t>На самом же деле, эти приемы актуализируют, востребуют творчество только по отношению к самим приемам, т.е. к способам деятельности.</w:t>
      </w:r>
    </w:p>
    <w:p w:rsidR="00BA56D1" w:rsidRDefault="00BA56D1" w:rsidP="00BA56D1">
      <w:pPr>
        <w:ind w:left="-900" w:firstLine="360"/>
        <w:jc w:val="both"/>
      </w:pPr>
      <w:r>
        <w:t>В ситуации, создаваемой учителем для изменения видов деятельности ученика, творчески действует только учитель. Ученик</w:t>
      </w:r>
      <w:r>
        <w:rPr>
          <w:i/>
        </w:rPr>
        <w:t xml:space="preserve"> функционирует,</w:t>
      </w:r>
      <w:r>
        <w:t xml:space="preserve"> т.е. выполняет </w:t>
      </w:r>
      <w:proofErr w:type="gramStart"/>
      <w:r>
        <w:t>предписанное</w:t>
      </w:r>
      <w:proofErr w:type="gramEnd"/>
      <w:r>
        <w:t xml:space="preserve"> учителем. Их действия – и на уроке, и перед ним, и при выполнении домашнего задания – объединены не содержа</w:t>
      </w:r>
      <w:r>
        <w:softHyphen/>
        <w:t>нием, а приемами по выполнению за</w:t>
      </w:r>
      <w:r>
        <w:softHyphen/>
        <w:t>даний. Содержание, т.е. смысл знаний, что и является самым ценным в личностно ориентированном об</w:t>
      </w:r>
      <w:r>
        <w:softHyphen/>
        <w:t>разовании, остается неизменным.</w:t>
      </w:r>
    </w:p>
    <w:p w:rsidR="00BA56D1" w:rsidRDefault="00BA56D1" w:rsidP="00BA56D1">
      <w:pPr>
        <w:ind w:left="-900" w:firstLine="360"/>
        <w:jc w:val="both"/>
      </w:pPr>
      <w:r>
        <w:t>Для востребования личностных</w:t>
      </w:r>
      <w:r>
        <w:rPr>
          <w:i/>
        </w:rPr>
        <w:t xml:space="preserve"> функций</w:t>
      </w:r>
      <w:r>
        <w:t xml:space="preserve"> предлагаемые приемы созда</w:t>
      </w:r>
      <w:r>
        <w:softHyphen/>
        <w:t>ния лично</w:t>
      </w:r>
      <w:r>
        <w:softHyphen/>
        <w:t>стно ориентированных ситуаций вполне продуктивны.</w:t>
      </w:r>
    </w:p>
    <w:p w:rsidR="00BA56D1" w:rsidRDefault="00BA56D1" w:rsidP="00BA56D1">
      <w:pPr>
        <w:ind w:left="-900" w:firstLine="360"/>
        <w:jc w:val="both"/>
      </w:pPr>
      <w:r>
        <w:t xml:space="preserve">В статье А. </w:t>
      </w:r>
      <w:proofErr w:type="spellStart"/>
      <w:r>
        <w:t>Гин</w:t>
      </w:r>
      <w:proofErr w:type="spellEnd"/>
      <w:r>
        <w:t xml:space="preserve"> « Приёмы педагогической техники» говорится, что «условия, за</w:t>
      </w:r>
      <w:r>
        <w:softHyphen/>
        <w:t xml:space="preserve">даваемые такой ситуацией для поиска </w:t>
      </w:r>
      <w:r>
        <w:rPr>
          <w:i/>
        </w:rPr>
        <w:t>заданного</w:t>
      </w:r>
      <w:r>
        <w:t xml:space="preserve"> смысла, дей</w:t>
      </w:r>
      <w:r>
        <w:softHyphen/>
        <w:t xml:space="preserve">ствительно пробуждают </w:t>
      </w:r>
      <w:r>
        <w:rPr>
          <w:i/>
        </w:rPr>
        <w:t>функции</w:t>
      </w:r>
      <w:r>
        <w:t xml:space="preserve"> критичности, мотивирования, рефлексии и т.д. Но для того, чтобы пробудить деятельность </w:t>
      </w:r>
      <w:r>
        <w:rPr>
          <w:b/>
          <w:i/>
        </w:rPr>
        <w:t xml:space="preserve"> личностных структур сознания, </w:t>
      </w:r>
      <w:r>
        <w:t xml:space="preserve">т.е. затронуть реальные механизмы развития личности и ее </w:t>
      </w:r>
      <w:proofErr w:type="spellStart"/>
      <w:r>
        <w:t>са</w:t>
      </w:r>
      <w:r>
        <w:softHyphen/>
        <w:t>моактуализации</w:t>
      </w:r>
      <w:proofErr w:type="spellEnd"/>
      <w:r>
        <w:t xml:space="preserve">, необходимы соответствующие им, нефункциональные действия с </w:t>
      </w:r>
      <w:r>
        <w:rPr>
          <w:b/>
          <w:i/>
        </w:rPr>
        <w:t>объектами образования</w:t>
      </w:r>
      <w:r>
        <w:t xml:space="preserve"> – с учебным материа</w:t>
      </w:r>
      <w:r>
        <w:softHyphen/>
        <w:t>лом, содержа</w:t>
      </w:r>
      <w:r>
        <w:softHyphen/>
        <w:t>нием темы, понятиями и т.д., а не с учеником, который во всех норматив</w:t>
      </w:r>
      <w:r>
        <w:softHyphen/>
        <w:t xml:space="preserve">ных документах определяется </w:t>
      </w:r>
      <w:r>
        <w:rPr>
          <w:b/>
          <w:i/>
        </w:rPr>
        <w:t>субъектом образования».</w:t>
      </w:r>
    </w:p>
    <w:p w:rsidR="00BA56D1" w:rsidRDefault="00BA56D1" w:rsidP="00BA56D1">
      <w:pPr>
        <w:ind w:left="-900" w:firstLine="360"/>
        <w:jc w:val="both"/>
      </w:pPr>
      <w:r>
        <w:t>Функции сознания – это</w:t>
      </w:r>
      <w:r>
        <w:rPr>
          <w:i/>
        </w:rPr>
        <w:t xml:space="preserve"> режимы</w:t>
      </w:r>
      <w:r>
        <w:t xml:space="preserve"> деятельности по выполнению,  каких – либо за</w:t>
      </w:r>
      <w:r>
        <w:softHyphen/>
        <w:t>данных действий, задач, ролей, назначений. Кто их задает? Если это – учитель, то для пробуждения личностного отношения сознания к знаниям он обязан работать не столько с учениками, сколько с тем, с чем работают ученики: с учебным материалом. При этом должен работать не один, а вместе с уче</w:t>
      </w:r>
      <w:r>
        <w:softHyphen/>
        <w:t>никами. Почему?</w:t>
      </w:r>
    </w:p>
    <w:p w:rsidR="00BA56D1" w:rsidRDefault="00BA56D1" w:rsidP="00BA56D1">
      <w:pPr>
        <w:ind w:left="-900" w:firstLine="360"/>
        <w:jc w:val="both"/>
      </w:pPr>
      <w:r>
        <w:t>Идет ли речь о личности и ее сознании (</w:t>
      </w:r>
      <w:r>
        <w:rPr>
          <w:b/>
          <w:i/>
        </w:rPr>
        <w:t>личностно</w:t>
      </w:r>
      <w:r>
        <w:t xml:space="preserve"> - ориентированное образова</w:t>
      </w:r>
      <w:r>
        <w:softHyphen/>
        <w:t xml:space="preserve">ние!), если главным становится обращение учителя к функциям? Если мы хотим, чтобы знания стали </w:t>
      </w:r>
      <w:proofErr w:type="gramStart"/>
      <w:r>
        <w:t>личностными</w:t>
      </w:r>
      <w:proofErr w:type="gramEnd"/>
      <w:r>
        <w:t>, то следует и обра</w:t>
      </w:r>
      <w:r>
        <w:softHyphen/>
        <w:t>щаться к личностному в личности, к ее ценностному содержанию. Но личность не функционирует, она – субъект своей деятельности.</w:t>
      </w:r>
    </w:p>
    <w:p w:rsidR="00BA56D1" w:rsidRDefault="00BA56D1" w:rsidP="00BA56D1">
      <w:pPr>
        <w:ind w:left="-900" w:firstLine="360"/>
        <w:jc w:val="both"/>
      </w:pPr>
      <w:r>
        <w:t>Жестко навязывая или мягко, предлагая ученику наборы «творческих» заданий в специально созданных ситуациях, мы лишаем его возможности использовать потен</w:t>
      </w:r>
      <w:r>
        <w:softHyphen/>
        <w:t>циал своего сознания. Оно представлено не функ</w:t>
      </w:r>
      <w:r>
        <w:softHyphen/>
        <w:t>циями, т.е. внешними, необходи</w:t>
      </w:r>
      <w:r>
        <w:softHyphen/>
        <w:t xml:space="preserve">мыми, но поверхностными средствами выражения чего–то более глубокого, определяющего эту деятельность. Собственно сознание представлено </w:t>
      </w:r>
      <w:r>
        <w:rPr>
          <w:b/>
          <w:i/>
        </w:rPr>
        <w:t>личностными структурами,</w:t>
      </w:r>
      <w:r>
        <w:t xml:space="preserve"> которые позволяют ученику вырабатывать ценностное, т.е.</w:t>
      </w:r>
      <w:r>
        <w:rPr>
          <w:b/>
          <w:i/>
        </w:rPr>
        <w:t xml:space="preserve"> личностное</w:t>
      </w:r>
      <w:r>
        <w:t xml:space="preserve"> отношение к учебному материалу через призму собственного исследования.</w:t>
      </w:r>
    </w:p>
    <w:p w:rsidR="00BA56D1" w:rsidRDefault="00BA56D1" w:rsidP="00BA56D1">
      <w:pPr>
        <w:ind w:left="-900" w:firstLine="360"/>
        <w:jc w:val="both"/>
      </w:pPr>
      <w:r>
        <w:t xml:space="preserve">Авторы технологий приближения к личностно - ориентированному образованию, по мнению М.Е. </w:t>
      </w:r>
      <w:proofErr w:type="spellStart"/>
      <w:r>
        <w:t>Бершадского</w:t>
      </w:r>
      <w:proofErr w:type="spellEnd"/>
      <w:r>
        <w:t xml:space="preserve">  и В.В. </w:t>
      </w:r>
      <w:proofErr w:type="spellStart"/>
      <w:r>
        <w:t>Гузеева</w:t>
      </w:r>
      <w:proofErr w:type="spellEnd"/>
      <w:r>
        <w:t xml:space="preserve"> акцентируют внимание на процессу</w:t>
      </w:r>
      <w:r>
        <w:softHyphen/>
        <w:t>альной стороне обучения, сводя его организацию к построению внешне стимули</w:t>
      </w:r>
      <w:r>
        <w:softHyphen/>
        <w:t>рующих ситуаций. «В связи с этим невоз</w:t>
      </w:r>
      <w:r>
        <w:softHyphen/>
        <w:t xml:space="preserve">можно уделять должного внимания ценностям, способствующим </w:t>
      </w:r>
      <w:proofErr w:type="spellStart"/>
      <w:r>
        <w:t>самоактуализации</w:t>
      </w:r>
      <w:proofErr w:type="spellEnd"/>
      <w:r>
        <w:t>: ненасильственному развитию субъ</w:t>
      </w:r>
      <w:r>
        <w:softHyphen/>
        <w:t xml:space="preserve">ектно-духовного мира личности, </w:t>
      </w:r>
      <w:proofErr w:type="spellStart"/>
      <w:r>
        <w:t>ценностно</w:t>
      </w:r>
      <w:proofErr w:type="spellEnd"/>
      <w:r>
        <w:t xml:space="preserve"> – смысловой ориентации образования, </w:t>
      </w:r>
      <w:proofErr w:type="spellStart"/>
      <w:r>
        <w:t>смыслопорождающему</w:t>
      </w:r>
      <w:proofErr w:type="spellEnd"/>
      <w:r>
        <w:t xml:space="preserve"> потенциалу содержания знаний, внутренней (ка</w:t>
      </w:r>
      <w:r>
        <w:softHyphen/>
        <w:t xml:space="preserve">чественной) обусловленности роста личностных новообразований и т.д. В их исследованиях </w:t>
      </w:r>
      <w:proofErr w:type="spellStart"/>
      <w:r>
        <w:t>са</w:t>
      </w:r>
      <w:r>
        <w:softHyphen/>
        <w:t>моактулизация</w:t>
      </w:r>
      <w:proofErr w:type="spellEnd"/>
      <w:r>
        <w:t xml:space="preserve"> трактуется как приоритет объектного (внешнего, прямо воздейст</w:t>
      </w:r>
      <w:r>
        <w:softHyphen/>
        <w:t>вующего) подхода к востребованию внутрен</w:t>
      </w:r>
      <w:r>
        <w:softHyphen/>
        <w:t>них, субъектных качеств личности.</w:t>
      </w:r>
    </w:p>
    <w:p w:rsidR="00BA56D1" w:rsidRDefault="00BA56D1" w:rsidP="00BA56D1">
      <w:pPr>
        <w:ind w:left="-900" w:firstLine="360"/>
        <w:jc w:val="both"/>
      </w:pPr>
      <w:r>
        <w:t xml:space="preserve">Получается, что такие субъектные характеристики, как партнерство, диалог, взаимодействие, </w:t>
      </w:r>
      <w:proofErr w:type="spellStart"/>
      <w:r>
        <w:t>взаимодополнение</w:t>
      </w:r>
      <w:proofErr w:type="spellEnd"/>
      <w:r>
        <w:t xml:space="preserve">, </w:t>
      </w:r>
      <w:proofErr w:type="spellStart"/>
      <w:r>
        <w:t>интернальность</w:t>
      </w:r>
      <w:proofErr w:type="spellEnd"/>
      <w:r>
        <w:t xml:space="preserve"> (</w:t>
      </w:r>
      <w:proofErr w:type="spellStart"/>
      <w:r>
        <w:t>самоответ</w:t>
      </w:r>
      <w:r>
        <w:softHyphen/>
        <w:t>ственность</w:t>
      </w:r>
      <w:proofErr w:type="spellEnd"/>
      <w:r>
        <w:t xml:space="preserve"> личности), разумное сочетание свободы и зависимости, способность принимать са</w:t>
      </w:r>
      <w:r>
        <w:softHyphen/>
        <w:t xml:space="preserve">мостоятельные решения и т.д. в большей степени </w:t>
      </w:r>
      <w:r>
        <w:lastRenderedPageBreak/>
        <w:t>формируются извне посредством</w:t>
      </w:r>
      <w:r>
        <w:rPr>
          <w:i/>
        </w:rPr>
        <w:t xml:space="preserve"> механистических,</w:t>
      </w:r>
      <w:r>
        <w:t xml:space="preserve"> </w:t>
      </w:r>
      <w:proofErr w:type="spellStart"/>
      <w:r>
        <w:t>внешнезада</w:t>
      </w:r>
      <w:r>
        <w:softHyphen/>
        <w:t>ваемых</w:t>
      </w:r>
      <w:proofErr w:type="spellEnd"/>
      <w:r>
        <w:t xml:space="preserve"> действий, а не становятся проявлением внут</w:t>
      </w:r>
      <w:r>
        <w:softHyphen/>
        <w:t>ренней потребности личности».</w:t>
      </w:r>
    </w:p>
    <w:p w:rsidR="00BA56D1" w:rsidRDefault="00BA56D1" w:rsidP="00BA56D1">
      <w:pPr>
        <w:ind w:left="-900" w:firstLine="360"/>
        <w:jc w:val="both"/>
      </w:pPr>
      <w:r>
        <w:t>Сегодня многие исследователи, в том числе и указанные авторы, схо</w:t>
      </w:r>
      <w:r>
        <w:softHyphen/>
        <w:t>дятся на том, что если познавательная деятельность</w:t>
      </w:r>
      <w:r>
        <w:rPr>
          <w:i/>
        </w:rPr>
        <w:t xml:space="preserve"> навязывается</w:t>
      </w:r>
      <w:r>
        <w:t>, то по</w:t>
      </w:r>
      <w:r>
        <w:softHyphen/>
        <w:t>знавательные мотивы ос</w:t>
      </w:r>
      <w:r>
        <w:softHyphen/>
        <w:t>лабевают, что в конечном итоге порождает отрицательное отношение к процессу учения в целом. Но ориентация практически всех рассматриваемых авторов на ис</w:t>
      </w:r>
      <w:r>
        <w:softHyphen/>
        <w:t xml:space="preserve">пользование </w:t>
      </w:r>
      <w:proofErr w:type="spellStart"/>
      <w:r>
        <w:rPr>
          <w:i/>
        </w:rPr>
        <w:t>гуманизи</w:t>
      </w:r>
      <w:r>
        <w:rPr>
          <w:i/>
        </w:rPr>
        <w:softHyphen/>
        <w:t>рованных</w:t>
      </w:r>
      <w:proofErr w:type="spellEnd"/>
      <w:r>
        <w:t xml:space="preserve"> средств</w:t>
      </w:r>
      <w:r>
        <w:rPr>
          <w:i/>
        </w:rPr>
        <w:t xml:space="preserve"> внешней</w:t>
      </w:r>
      <w:r>
        <w:t xml:space="preserve"> организации</w:t>
      </w:r>
      <w:r>
        <w:rPr>
          <w:i/>
        </w:rPr>
        <w:t xml:space="preserve"> мыслительной </w:t>
      </w:r>
      <w:r>
        <w:t xml:space="preserve">деятельности, предпринимаемая в обход </w:t>
      </w:r>
      <w:proofErr w:type="spellStart"/>
      <w:r>
        <w:rPr>
          <w:i/>
        </w:rPr>
        <w:t>самоорганизационного</w:t>
      </w:r>
      <w:proofErr w:type="spellEnd"/>
      <w:r>
        <w:rPr>
          <w:i/>
        </w:rPr>
        <w:t xml:space="preserve"> потенциала сознания,</w:t>
      </w:r>
      <w:r>
        <w:t xml:space="preserve"> противоречит сущности гуманистического образования.</w:t>
      </w:r>
    </w:p>
    <w:p w:rsidR="00BA56D1" w:rsidRDefault="00BA56D1" w:rsidP="00BA56D1">
      <w:pPr>
        <w:ind w:left="-900" w:firstLine="360"/>
        <w:jc w:val="both"/>
      </w:pPr>
      <w:r>
        <w:t>Вместе с тем, разработанные авторами «технологий первого приближе</w:t>
      </w:r>
      <w:r>
        <w:softHyphen/>
        <w:t>ния» процессуальные средства организации способов учебной деятельно</w:t>
      </w:r>
      <w:r>
        <w:softHyphen/>
        <w:t>сти: формирова</w:t>
      </w:r>
      <w:r>
        <w:softHyphen/>
        <w:t xml:space="preserve">ния ситуативной активности, </w:t>
      </w:r>
      <w:proofErr w:type="spellStart"/>
      <w:r>
        <w:t>пробужения</w:t>
      </w:r>
      <w:proofErr w:type="spellEnd"/>
      <w:r>
        <w:t xml:space="preserve"> самостоятельно</w:t>
      </w:r>
      <w:r>
        <w:softHyphen/>
        <w:t xml:space="preserve">сти, </w:t>
      </w:r>
      <w:proofErr w:type="spellStart"/>
      <w:r>
        <w:t>проблематизации</w:t>
      </w:r>
      <w:proofErr w:type="spellEnd"/>
      <w:r>
        <w:t xml:space="preserve">, </w:t>
      </w:r>
      <w:proofErr w:type="spellStart"/>
      <w:r>
        <w:t>диалогизации</w:t>
      </w:r>
      <w:proofErr w:type="spellEnd"/>
      <w:r>
        <w:t>, индивидуализации и т.п. – вполне могут быть использованы в качестве основания для дальнейшего развития их ценностно-содержательных сре</w:t>
      </w:r>
      <w:proofErr w:type="gramStart"/>
      <w:r>
        <w:t>д</w:t>
      </w:r>
      <w:r>
        <w:softHyphen/>
        <w:t>ств пр</w:t>
      </w:r>
      <w:proofErr w:type="gramEnd"/>
      <w:r>
        <w:t xml:space="preserve">еобразования объектов учения, способствующих </w:t>
      </w:r>
      <w:proofErr w:type="spellStart"/>
      <w:r>
        <w:t>самоактуализации</w:t>
      </w:r>
      <w:proofErr w:type="spellEnd"/>
      <w:r>
        <w:t xml:space="preserve"> личности на уровне порождения твор</w:t>
      </w:r>
      <w:r>
        <w:softHyphen/>
        <w:t>ческой активности.</w:t>
      </w:r>
    </w:p>
    <w:p w:rsidR="00BA56D1" w:rsidRDefault="00BA56D1" w:rsidP="00BA56D1">
      <w:pPr>
        <w:ind w:left="-900" w:firstLine="360"/>
        <w:jc w:val="both"/>
      </w:pPr>
      <w:r>
        <w:t xml:space="preserve">Для этого они должны быть наполнены </w:t>
      </w:r>
      <w:r>
        <w:rPr>
          <w:b/>
          <w:i/>
        </w:rPr>
        <w:t>содержанием</w:t>
      </w:r>
      <w:r>
        <w:t>, соответствую</w:t>
      </w:r>
      <w:r>
        <w:softHyphen/>
        <w:t>щим логике развития познающего (т.е. творящего личностные смыслы) сознания.</w:t>
      </w:r>
    </w:p>
    <w:p w:rsidR="00BA56D1" w:rsidRDefault="00BA56D1" w:rsidP="00BA56D1">
      <w:pPr>
        <w:ind w:left="-900" w:firstLine="360"/>
        <w:jc w:val="both"/>
      </w:pPr>
      <w:r>
        <w:t>Очевидно, что увлечение ученых миротворческой деятельностью вряд ли способ</w:t>
      </w:r>
      <w:r>
        <w:softHyphen/>
        <w:t>ствует убеждению мыслящего учителя в необходимости следовать по «третьему пути». Появилась потребность искать более серь</w:t>
      </w:r>
      <w:r>
        <w:softHyphen/>
        <w:t>езные основания, обращаясь к тому в педагогической науке, что пред</w:t>
      </w:r>
      <w:r>
        <w:softHyphen/>
        <w:t>ставляет собой «зону опережающего научного про</w:t>
      </w:r>
      <w:r>
        <w:softHyphen/>
        <w:t>рыва».</w:t>
      </w:r>
    </w:p>
    <w:p w:rsidR="00BA56D1" w:rsidRDefault="00BA56D1" w:rsidP="00BA56D1">
      <w:pPr>
        <w:ind w:left="-900" w:firstLine="360"/>
        <w:jc w:val="both"/>
      </w:pPr>
      <w:r>
        <w:t>Эти общие основания помогают «расшифровать» новые смыслы обра</w:t>
      </w:r>
      <w:r>
        <w:softHyphen/>
        <w:t>зования и переложить их на язык технологии.</w:t>
      </w:r>
    </w:p>
    <w:p w:rsidR="00BA56D1" w:rsidRDefault="00BA56D1" w:rsidP="00BA56D1">
      <w:pPr>
        <w:ind w:left="-900" w:firstLine="360"/>
        <w:jc w:val="both"/>
        <w:rPr>
          <w:vertAlign w:val="superscript"/>
        </w:rPr>
      </w:pPr>
    </w:p>
    <w:p w:rsidR="00BA56D1" w:rsidRDefault="00BA56D1" w:rsidP="00BA56D1">
      <w:pPr>
        <w:jc w:val="both"/>
      </w:pPr>
    </w:p>
    <w:p w:rsidR="00BA56D1" w:rsidRDefault="00BA56D1" w:rsidP="00BA56D1">
      <w:pPr>
        <w:jc w:val="both"/>
        <w:rPr>
          <w:b/>
          <w:i/>
          <w:sz w:val="28"/>
          <w:szCs w:val="28"/>
        </w:rPr>
      </w:pPr>
    </w:p>
    <w:p w:rsidR="004003C0" w:rsidRDefault="004003C0"/>
    <w:sectPr w:rsidR="004003C0" w:rsidSect="0040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6D1"/>
    <w:rsid w:val="004003C0"/>
    <w:rsid w:val="00BA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2611</Words>
  <Characters>14887</Characters>
  <Application>Microsoft Office Word</Application>
  <DocSecurity>0</DocSecurity>
  <Lines>124</Lines>
  <Paragraphs>34</Paragraphs>
  <ScaleCrop>false</ScaleCrop>
  <Company>DreamLair</Company>
  <LinksUpToDate>false</LinksUpToDate>
  <CharactersWithSpaces>17464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2012-10-21T17:11:00Z</dcterms:created>
  <dcterms:modified xsi:type="dcterms:W3CDTF">2012-10-21T17:11:00Z</dcterms:modified>
</cp:coreProperties>
</file>