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31" w:rsidRPr="00B84C6C" w:rsidRDefault="000D2A8A" w:rsidP="00D50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6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F30ED" w:rsidRPr="00E21FFE" w:rsidRDefault="008F30ED" w:rsidP="008F30ED">
      <w:pPr>
        <w:spacing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E21FFE">
        <w:rPr>
          <w:rFonts w:ascii="Times New Roman" w:hAnsi="Times New Roman" w:cs="Times New Roman"/>
          <w:b/>
          <w:i/>
          <w:sz w:val="26"/>
          <w:szCs w:val="26"/>
        </w:rPr>
        <w:t>Цели изучения курса:</w:t>
      </w:r>
    </w:p>
    <w:p w:rsidR="008F30ED" w:rsidRPr="00E21FFE" w:rsidRDefault="008F30ED" w:rsidP="008F30E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21FFE">
        <w:rPr>
          <w:rFonts w:ascii="Times New Roman" w:hAnsi="Times New Roman" w:cs="Times New Roman"/>
          <w:sz w:val="26"/>
          <w:szCs w:val="26"/>
        </w:rPr>
        <w:t>1.Обобщить и систематизировать основные методы решения неравенств.</w:t>
      </w:r>
    </w:p>
    <w:p w:rsidR="008F30ED" w:rsidRPr="00E21FFE" w:rsidRDefault="008F30ED" w:rsidP="008F30E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21FFE">
        <w:rPr>
          <w:rFonts w:ascii="Times New Roman" w:hAnsi="Times New Roman" w:cs="Times New Roman"/>
          <w:sz w:val="26"/>
          <w:szCs w:val="26"/>
        </w:rPr>
        <w:t>2.Познакомить учащихся с некоторыми нетрадиционными методами решения неравенств.</w:t>
      </w:r>
    </w:p>
    <w:p w:rsidR="008F30ED" w:rsidRPr="00E21FFE" w:rsidRDefault="008F30ED" w:rsidP="008F30E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21FFE">
        <w:rPr>
          <w:rFonts w:ascii="Times New Roman" w:hAnsi="Times New Roman" w:cs="Times New Roman"/>
          <w:sz w:val="26"/>
          <w:szCs w:val="26"/>
        </w:rPr>
        <w:t>3.Познакомить учащихся с методом математической индукции.</w:t>
      </w:r>
    </w:p>
    <w:p w:rsidR="008F30ED" w:rsidRPr="00E21FFE" w:rsidRDefault="008F30ED" w:rsidP="008F30E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21FFE">
        <w:rPr>
          <w:rFonts w:ascii="Times New Roman" w:hAnsi="Times New Roman" w:cs="Times New Roman"/>
          <w:sz w:val="26"/>
          <w:szCs w:val="26"/>
        </w:rPr>
        <w:t xml:space="preserve">4.Создать условия для подготовки </w:t>
      </w:r>
      <w:proofErr w:type="gramStart"/>
      <w:r w:rsidRPr="00E21FF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21FFE">
        <w:rPr>
          <w:rFonts w:ascii="Times New Roman" w:hAnsi="Times New Roman" w:cs="Times New Roman"/>
          <w:sz w:val="26"/>
          <w:szCs w:val="26"/>
        </w:rPr>
        <w:t xml:space="preserve"> успешной сдачи экзаменов и для продолжения образования.</w:t>
      </w:r>
    </w:p>
    <w:p w:rsidR="000D2A8A" w:rsidRPr="00E21FFE" w:rsidRDefault="000D2A8A" w:rsidP="008F30E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1FFE">
        <w:rPr>
          <w:rFonts w:ascii="Times New Roman" w:hAnsi="Times New Roman" w:cs="Times New Roman"/>
          <w:sz w:val="26"/>
          <w:szCs w:val="26"/>
        </w:rPr>
        <w:t xml:space="preserve">          Рабочая программа элективного курса по математике ориентирована на учащихся 10 </w:t>
      </w:r>
      <w:r w:rsidR="00724901" w:rsidRPr="00E21FFE">
        <w:rPr>
          <w:rFonts w:ascii="Times New Roman" w:hAnsi="Times New Roman" w:cs="Times New Roman"/>
          <w:sz w:val="26"/>
          <w:szCs w:val="26"/>
        </w:rPr>
        <w:t>класса</w:t>
      </w:r>
      <w:r w:rsidRPr="00E21FFE">
        <w:rPr>
          <w:rFonts w:ascii="Times New Roman" w:hAnsi="Times New Roman" w:cs="Times New Roman"/>
          <w:sz w:val="26"/>
          <w:szCs w:val="26"/>
        </w:rPr>
        <w:t xml:space="preserve"> и реализуется на основе</w:t>
      </w:r>
      <w:r w:rsidR="008F30ED">
        <w:rPr>
          <w:rFonts w:ascii="Times New Roman" w:hAnsi="Times New Roman" w:cs="Times New Roman"/>
          <w:sz w:val="26"/>
          <w:szCs w:val="26"/>
        </w:rPr>
        <w:t xml:space="preserve"> следующих документов</w:t>
      </w:r>
    </w:p>
    <w:p w:rsidR="000D2A8A" w:rsidRPr="00E21FFE" w:rsidRDefault="000D2A8A" w:rsidP="008F30E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1FFE">
        <w:rPr>
          <w:rFonts w:ascii="Times New Roman" w:hAnsi="Times New Roman" w:cs="Times New Roman"/>
          <w:sz w:val="26"/>
          <w:szCs w:val="26"/>
        </w:rPr>
        <w:t>Методическое пособие «Замечательные неравенства».  Составитель С.А.Гомонов.</w:t>
      </w:r>
    </w:p>
    <w:p w:rsidR="000D2A8A" w:rsidRPr="00E21FFE" w:rsidRDefault="000D2A8A" w:rsidP="008F30E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21FFE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0D2A8A" w:rsidRPr="00E21FFE" w:rsidRDefault="000D2A8A" w:rsidP="008F30E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21FFE">
        <w:rPr>
          <w:rFonts w:ascii="Times New Roman" w:hAnsi="Times New Roman" w:cs="Times New Roman"/>
          <w:sz w:val="26"/>
          <w:szCs w:val="26"/>
        </w:rPr>
        <w:t>Данный курс дополняет базовую программу, не нарушая её целостности, и предназначен для того, чтобы помочь учащимся научиться решать школьные и предлагаемые на экзаменах математические задачи. Выбрав этот курс, учащиеся пройдут путь от умения доказывать простейшие числовые неравенства до знания методов обоснования замечательных</w:t>
      </w:r>
      <w:r w:rsidR="00D503EB" w:rsidRPr="00E21FFE">
        <w:rPr>
          <w:rFonts w:ascii="Times New Roman" w:hAnsi="Times New Roman" w:cs="Times New Roman"/>
          <w:sz w:val="26"/>
          <w:szCs w:val="26"/>
        </w:rPr>
        <w:t xml:space="preserve"> неравенств  Коши – </w:t>
      </w:r>
      <w:proofErr w:type="spellStart"/>
      <w:r w:rsidR="00D503EB" w:rsidRPr="00E21FFE">
        <w:rPr>
          <w:rFonts w:ascii="Times New Roman" w:hAnsi="Times New Roman" w:cs="Times New Roman"/>
          <w:sz w:val="26"/>
          <w:szCs w:val="26"/>
        </w:rPr>
        <w:t>Буняковского</w:t>
      </w:r>
      <w:proofErr w:type="spellEnd"/>
      <w:r w:rsidR="00D503EB" w:rsidRPr="00E21FFE">
        <w:rPr>
          <w:rFonts w:ascii="Times New Roman" w:hAnsi="Times New Roman" w:cs="Times New Roman"/>
          <w:sz w:val="26"/>
          <w:szCs w:val="26"/>
        </w:rPr>
        <w:t xml:space="preserve">, Чебышева и </w:t>
      </w:r>
      <w:proofErr w:type="spellStart"/>
      <w:r w:rsidR="00D503EB" w:rsidRPr="00E21FFE">
        <w:rPr>
          <w:rFonts w:ascii="Times New Roman" w:hAnsi="Times New Roman" w:cs="Times New Roman"/>
          <w:sz w:val="26"/>
          <w:szCs w:val="26"/>
        </w:rPr>
        <w:t>Иенсона</w:t>
      </w:r>
      <w:proofErr w:type="spellEnd"/>
      <w:r w:rsidR="00D503EB" w:rsidRPr="00E21FFE">
        <w:rPr>
          <w:rFonts w:ascii="Times New Roman" w:hAnsi="Times New Roman" w:cs="Times New Roman"/>
          <w:sz w:val="26"/>
          <w:szCs w:val="26"/>
        </w:rPr>
        <w:t>, чем существенно повысят свои шансы успешно решить задания второй части ЕГЭ.</w:t>
      </w:r>
    </w:p>
    <w:p w:rsidR="00D503EB" w:rsidRPr="00E21FFE" w:rsidRDefault="00D503EB" w:rsidP="008F30ED">
      <w:pPr>
        <w:spacing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E21FFE">
        <w:rPr>
          <w:rFonts w:ascii="Times New Roman" w:hAnsi="Times New Roman" w:cs="Times New Roman"/>
          <w:b/>
          <w:i/>
          <w:sz w:val="26"/>
          <w:szCs w:val="26"/>
        </w:rPr>
        <w:t>Место предмета в учебном плане:</w:t>
      </w:r>
    </w:p>
    <w:p w:rsidR="00D503EB" w:rsidRPr="00E21FFE" w:rsidRDefault="00D503EB" w:rsidP="008F30E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21FFE">
        <w:rPr>
          <w:rFonts w:ascii="Times New Roman" w:hAnsi="Times New Roman" w:cs="Times New Roman"/>
          <w:sz w:val="26"/>
          <w:szCs w:val="26"/>
        </w:rPr>
        <w:t>Согласно учебному плану на изучение данного курса отводится 68 часов в год.</w:t>
      </w:r>
    </w:p>
    <w:p w:rsidR="00D503EB" w:rsidRDefault="00D503EB" w:rsidP="00D503E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EB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Style w:val="a4"/>
        <w:tblW w:w="10386" w:type="dxa"/>
        <w:tblInd w:w="250" w:type="dxa"/>
        <w:tblLook w:val="04A0"/>
      </w:tblPr>
      <w:tblGrid>
        <w:gridCol w:w="1125"/>
        <w:gridCol w:w="5700"/>
        <w:gridCol w:w="1417"/>
        <w:gridCol w:w="2144"/>
      </w:tblGrid>
      <w:tr w:rsidR="00724901" w:rsidTr="00724901">
        <w:trPr>
          <w:trHeight w:val="545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1">
              <w:rPr>
                <w:rFonts w:ascii="Times New Roman" w:hAnsi="Times New Roman" w:cs="Times New Roman"/>
                <w:sz w:val="24"/>
                <w:szCs w:val="24"/>
              </w:rPr>
              <w:t>Класс 10</w:t>
            </w:r>
          </w:p>
        </w:tc>
        <w:tc>
          <w:tcPr>
            <w:tcW w:w="5812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64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724901">
              <w:rPr>
                <w:rFonts w:ascii="Times New Roman" w:hAnsi="Times New Roman" w:cs="Times New Roman"/>
                <w:sz w:val="24"/>
                <w:szCs w:val="24"/>
              </w:rPr>
              <w:t>яснение</w:t>
            </w:r>
          </w:p>
        </w:tc>
      </w:tr>
      <w:tr w:rsidR="00724901" w:rsidRPr="00724901" w:rsidTr="00724901">
        <w:trPr>
          <w:trHeight w:val="517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1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01" w:rsidRPr="00724901" w:rsidTr="00724901">
        <w:trPr>
          <w:trHeight w:val="517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установления истинности числовых неравенств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01" w:rsidRPr="00724901" w:rsidTr="00724901">
        <w:trPr>
          <w:trHeight w:val="517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установления истинности  неравенств с переменными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01" w:rsidRPr="00724901" w:rsidTr="00724901">
        <w:trPr>
          <w:trHeight w:val="517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01" w:rsidRPr="00724901" w:rsidTr="00724901">
        <w:trPr>
          <w:trHeight w:val="517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Коши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применение к решению задач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01" w:rsidRPr="00724901" w:rsidTr="00724901">
        <w:trPr>
          <w:trHeight w:val="517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подсказывают методы их решения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01" w:rsidRPr="00724901" w:rsidTr="00724901">
        <w:trPr>
          <w:trHeight w:val="517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степенные величины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01" w:rsidRPr="00724901" w:rsidTr="00724901">
        <w:trPr>
          <w:trHeight w:val="517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Чебышева и некоторые его обобщения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01" w:rsidRPr="00724901" w:rsidTr="00724901">
        <w:trPr>
          <w:trHeight w:val="517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Генераторы замечательных неравенств</w:t>
            </w:r>
          </w:p>
        </w:tc>
        <w:tc>
          <w:tcPr>
            <w:tcW w:w="1276" w:type="dxa"/>
          </w:tcPr>
          <w:p w:rsidR="00724901" w:rsidRPr="00724901" w:rsidRDefault="00724901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01" w:rsidRPr="00724901" w:rsidTr="00724901">
        <w:trPr>
          <w:trHeight w:val="545"/>
        </w:trPr>
        <w:tc>
          <w:tcPr>
            <w:tcW w:w="113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неравенств</w:t>
            </w:r>
          </w:p>
        </w:tc>
        <w:tc>
          <w:tcPr>
            <w:tcW w:w="1276" w:type="dxa"/>
          </w:tcPr>
          <w:p w:rsidR="00724901" w:rsidRPr="00724901" w:rsidRDefault="00BC6337" w:rsidP="0072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724901" w:rsidRPr="00724901" w:rsidRDefault="00724901" w:rsidP="00D5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0ED" w:rsidRDefault="008F30ED" w:rsidP="00E21FFE">
      <w:pPr>
        <w:tabs>
          <w:tab w:val="left" w:pos="3465"/>
          <w:tab w:val="center" w:pos="577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ED" w:rsidRDefault="008F30ED" w:rsidP="00E21FFE">
      <w:pPr>
        <w:tabs>
          <w:tab w:val="left" w:pos="3465"/>
          <w:tab w:val="center" w:pos="577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ED" w:rsidRDefault="008F30ED" w:rsidP="003D56E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2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СОДЕРЖАНИЕ ОБУЧЕНИЯ</w:t>
      </w:r>
      <w:r w:rsidRPr="00B236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4901" w:rsidRPr="00B236E1" w:rsidRDefault="00B236E1" w:rsidP="003D56E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6E1">
        <w:rPr>
          <w:rFonts w:ascii="Times New Roman" w:hAnsi="Times New Roman" w:cs="Times New Roman"/>
          <w:b/>
          <w:sz w:val="26"/>
          <w:szCs w:val="26"/>
        </w:rPr>
        <w:t>Тема 1. Числовые неравенства и их свойства   (2 часа)</w:t>
      </w:r>
    </w:p>
    <w:p w:rsidR="00B236E1" w:rsidRDefault="00B236E1" w:rsidP="003D56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20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61" cy="221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E1" w:rsidRPr="00B236E1" w:rsidRDefault="00B236E1" w:rsidP="003D56E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6E1">
        <w:rPr>
          <w:rFonts w:ascii="Times New Roman" w:hAnsi="Times New Roman" w:cs="Times New Roman"/>
          <w:b/>
          <w:sz w:val="26"/>
          <w:szCs w:val="26"/>
        </w:rPr>
        <w:t>Тема 2. Основные методы установления истинности числовых неравенств</w:t>
      </w:r>
      <w:r w:rsidR="00372777">
        <w:rPr>
          <w:rFonts w:ascii="Times New Roman" w:hAnsi="Times New Roman" w:cs="Times New Roman"/>
          <w:b/>
          <w:sz w:val="26"/>
          <w:szCs w:val="26"/>
        </w:rPr>
        <w:t xml:space="preserve"> (5 часов</w:t>
      </w:r>
      <w:r w:rsidRPr="00B236E1">
        <w:rPr>
          <w:rFonts w:ascii="Times New Roman" w:hAnsi="Times New Roman" w:cs="Times New Roman"/>
          <w:b/>
          <w:sz w:val="26"/>
          <w:szCs w:val="26"/>
        </w:rPr>
        <w:t>)</w:t>
      </w:r>
    </w:p>
    <w:p w:rsidR="00B236E1" w:rsidRDefault="00B236E1" w:rsidP="003D56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5922" cy="1514475"/>
            <wp:effectExtent l="19050" t="0" r="282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22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E1" w:rsidRDefault="00B236E1" w:rsidP="003D5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E1" w:rsidRDefault="00B236E1" w:rsidP="003D56E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6E1">
        <w:rPr>
          <w:rFonts w:ascii="Times New Roman" w:hAnsi="Times New Roman" w:cs="Times New Roman"/>
          <w:b/>
          <w:sz w:val="26"/>
          <w:szCs w:val="26"/>
        </w:rPr>
        <w:t>Тема 3. Основные методы установления истинности  неравенств с переменными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2777">
        <w:rPr>
          <w:rFonts w:ascii="Times New Roman" w:hAnsi="Times New Roman" w:cs="Times New Roman"/>
          <w:b/>
          <w:sz w:val="26"/>
          <w:szCs w:val="26"/>
        </w:rPr>
        <w:t>(9 часов)</w:t>
      </w:r>
    </w:p>
    <w:p w:rsidR="00372777" w:rsidRDefault="00372777" w:rsidP="003D56EF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12579" cy="1085850"/>
            <wp:effectExtent l="19050" t="0" r="227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08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77" w:rsidRDefault="00372777" w:rsidP="003D56E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 4.  </w:t>
      </w:r>
      <w:r w:rsidRPr="00372777">
        <w:rPr>
          <w:rFonts w:ascii="Times New Roman" w:hAnsi="Times New Roman" w:cs="Times New Roman"/>
          <w:b/>
          <w:sz w:val="26"/>
          <w:szCs w:val="26"/>
        </w:rPr>
        <w:t>Метод математической индукции (5 часов)</w:t>
      </w:r>
    </w:p>
    <w:p w:rsidR="00372777" w:rsidRDefault="00372777" w:rsidP="003D56EF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302262" cy="1000125"/>
            <wp:effectExtent l="19050" t="0" r="303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262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77" w:rsidRPr="00372777" w:rsidRDefault="00372777" w:rsidP="003D56E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5.</w:t>
      </w:r>
      <w:r w:rsidRPr="00372777">
        <w:rPr>
          <w:rFonts w:ascii="Times New Roman" w:hAnsi="Times New Roman" w:cs="Times New Roman"/>
          <w:sz w:val="24"/>
          <w:szCs w:val="24"/>
        </w:rPr>
        <w:t xml:space="preserve"> </w:t>
      </w:r>
      <w:r w:rsidRPr="00372777">
        <w:rPr>
          <w:rFonts w:ascii="Times New Roman" w:hAnsi="Times New Roman" w:cs="Times New Roman"/>
          <w:b/>
          <w:sz w:val="26"/>
          <w:szCs w:val="26"/>
        </w:rPr>
        <w:t xml:space="preserve">Неравенство Коши – </w:t>
      </w:r>
      <w:proofErr w:type="spellStart"/>
      <w:r w:rsidRPr="00372777">
        <w:rPr>
          <w:rFonts w:ascii="Times New Roman" w:hAnsi="Times New Roman" w:cs="Times New Roman"/>
          <w:b/>
          <w:sz w:val="26"/>
          <w:szCs w:val="26"/>
        </w:rPr>
        <w:t>Буняковского</w:t>
      </w:r>
      <w:proofErr w:type="spellEnd"/>
      <w:r w:rsidRPr="00372777">
        <w:rPr>
          <w:rFonts w:ascii="Times New Roman" w:hAnsi="Times New Roman" w:cs="Times New Roman"/>
          <w:b/>
          <w:sz w:val="26"/>
          <w:szCs w:val="26"/>
        </w:rPr>
        <w:t xml:space="preserve"> и его применение к решению задач (3 часа)</w:t>
      </w:r>
    </w:p>
    <w:p w:rsidR="00D503EB" w:rsidRDefault="00372777" w:rsidP="003D56E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942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77" w:rsidRDefault="00372777" w:rsidP="003D56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777">
        <w:rPr>
          <w:rFonts w:cs="Times New Roman"/>
          <w:b/>
          <w:sz w:val="26"/>
          <w:szCs w:val="26"/>
        </w:rPr>
        <w:t>Тема 6.</w:t>
      </w:r>
      <w:r w:rsidRPr="00372777">
        <w:rPr>
          <w:rFonts w:ascii="Times New Roman" w:hAnsi="Times New Roman" w:cs="Times New Roman"/>
          <w:b/>
          <w:sz w:val="26"/>
          <w:szCs w:val="26"/>
        </w:rPr>
        <w:t xml:space="preserve"> Неравенства подсказывают методы их решения (7 часов)</w:t>
      </w:r>
    </w:p>
    <w:p w:rsidR="00372777" w:rsidRDefault="00372777" w:rsidP="003D56EF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314825" cy="744224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4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77" w:rsidRDefault="00372777" w:rsidP="003D56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Тема 7. </w:t>
      </w:r>
      <w:r w:rsidRPr="00372777">
        <w:rPr>
          <w:rFonts w:ascii="Times New Roman" w:hAnsi="Times New Roman" w:cs="Times New Roman"/>
          <w:b/>
          <w:sz w:val="26"/>
          <w:szCs w:val="26"/>
        </w:rPr>
        <w:t>Средние степенные величины (10 часов)</w:t>
      </w:r>
    </w:p>
    <w:p w:rsidR="00372777" w:rsidRDefault="00372777" w:rsidP="003D56EF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124325" cy="128476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28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77" w:rsidRDefault="00372777" w:rsidP="00B84C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Тема 8. </w:t>
      </w:r>
      <w:r w:rsidRPr="00372777">
        <w:rPr>
          <w:rFonts w:ascii="Times New Roman" w:hAnsi="Times New Roman" w:cs="Times New Roman"/>
          <w:b/>
          <w:sz w:val="26"/>
          <w:szCs w:val="26"/>
        </w:rPr>
        <w:t>Неравенство Чебышева и некоторые его обобщения (3 часа)</w:t>
      </w:r>
    </w:p>
    <w:p w:rsidR="00372777" w:rsidRDefault="00372777" w:rsidP="003D56EF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219575" cy="1436451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010" cy="143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CC2" w:rsidRPr="00D11CC2">
        <w:rPr>
          <w:rFonts w:cs="Times New Roman"/>
          <w:b/>
          <w:sz w:val="26"/>
          <w:szCs w:val="26"/>
        </w:rPr>
        <w:t xml:space="preserve"> </w:t>
      </w:r>
      <w:r w:rsidR="00D11CC2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219575" cy="61450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74" cy="6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EF" w:rsidRDefault="00372777" w:rsidP="003D56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Тема 9. </w:t>
      </w:r>
      <w:r w:rsidR="003D56EF" w:rsidRPr="003D56EF">
        <w:rPr>
          <w:rFonts w:ascii="Times New Roman" w:hAnsi="Times New Roman" w:cs="Times New Roman"/>
          <w:b/>
          <w:sz w:val="26"/>
          <w:szCs w:val="26"/>
        </w:rPr>
        <w:t>Генераторы замечательных неравенств (19 часов)</w:t>
      </w:r>
    </w:p>
    <w:p w:rsidR="003D56EF" w:rsidRDefault="003D56EF" w:rsidP="003D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0" cy="656542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921" cy="65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0" cy="968344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6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EF" w:rsidRPr="003D56EF" w:rsidRDefault="003D56EF" w:rsidP="003D56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6EF">
        <w:rPr>
          <w:rFonts w:ascii="Times New Roman" w:hAnsi="Times New Roman" w:cs="Times New Roman"/>
          <w:b/>
          <w:sz w:val="26"/>
          <w:szCs w:val="26"/>
        </w:rPr>
        <w:t>Т</w:t>
      </w:r>
      <w:r w:rsidR="00BC6337">
        <w:rPr>
          <w:rFonts w:ascii="Times New Roman" w:hAnsi="Times New Roman" w:cs="Times New Roman"/>
          <w:b/>
          <w:sz w:val="26"/>
          <w:szCs w:val="26"/>
        </w:rPr>
        <w:t>ема 10. Применение неравенств (5</w:t>
      </w:r>
      <w:r w:rsidRPr="003D56EF">
        <w:rPr>
          <w:rFonts w:ascii="Times New Roman" w:hAnsi="Times New Roman" w:cs="Times New Roman"/>
          <w:b/>
          <w:sz w:val="26"/>
          <w:szCs w:val="26"/>
        </w:rPr>
        <w:t xml:space="preserve"> часов)</w:t>
      </w:r>
    </w:p>
    <w:p w:rsidR="00372777" w:rsidRDefault="003D56EF" w:rsidP="003D56EF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219575" cy="738836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3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FFE" w:rsidRDefault="00E21FFE" w:rsidP="003D56EF">
      <w:pPr>
        <w:spacing w:line="240" w:lineRule="auto"/>
        <w:rPr>
          <w:rFonts w:cs="Times New Roman"/>
          <w:b/>
          <w:sz w:val="26"/>
          <w:szCs w:val="26"/>
        </w:rPr>
      </w:pPr>
    </w:p>
    <w:p w:rsidR="008F30ED" w:rsidRDefault="008F30ED" w:rsidP="003D56EF">
      <w:pPr>
        <w:spacing w:line="240" w:lineRule="auto"/>
        <w:rPr>
          <w:rFonts w:cs="Times New Roman"/>
          <w:b/>
          <w:sz w:val="26"/>
          <w:szCs w:val="26"/>
        </w:rPr>
      </w:pPr>
    </w:p>
    <w:p w:rsidR="008F30ED" w:rsidRDefault="008F30ED" w:rsidP="003D56EF">
      <w:pPr>
        <w:spacing w:line="240" w:lineRule="auto"/>
        <w:rPr>
          <w:rFonts w:cs="Times New Roman"/>
          <w:b/>
          <w:sz w:val="26"/>
          <w:szCs w:val="26"/>
        </w:rPr>
      </w:pPr>
    </w:p>
    <w:p w:rsidR="008F30ED" w:rsidRDefault="008F30ED" w:rsidP="008F3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ED" w:rsidRDefault="008F30ED" w:rsidP="008F3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ED" w:rsidRPr="008F30ED" w:rsidRDefault="008F30ED" w:rsidP="008F3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тематический план   </w:t>
      </w:r>
    </w:p>
    <w:p w:rsidR="003D56EF" w:rsidRPr="003D56EF" w:rsidRDefault="003D56EF" w:rsidP="008F30ED">
      <w:pPr>
        <w:spacing w:line="240" w:lineRule="auto"/>
        <w:rPr>
          <w:rFonts w:cs="Times New Roman"/>
          <w:b/>
          <w:sz w:val="28"/>
          <w:szCs w:val="28"/>
        </w:rPr>
      </w:pPr>
    </w:p>
    <w:tbl>
      <w:tblPr>
        <w:tblStyle w:val="a4"/>
        <w:tblW w:w="4845" w:type="pct"/>
        <w:tblLook w:val="04A0"/>
      </w:tblPr>
      <w:tblGrid>
        <w:gridCol w:w="800"/>
        <w:gridCol w:w="777"/>
        <w:gridCol w:w="7193"/>
        <w:gridCol w:w="711"/>
        <w:gridCol w:w="1442"/>
      </w:tblGrid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3D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30ED" w:rsidRPr="008F30ED" w:rsidRDefault="008F30ED" w:rsidP="003D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6" w:type="pct"/>
          </w:tcPr>
          <w:p w:rsidR="008F30ED" w:rsidRPr="008F30ED" w:rsidRDefault="008F30ED" w:rsidP="003D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93" w:type="pct"/>
          </w:tcPr>
          <w:p w:rsidR="008F30ED" w:rsidRPr="008F30ED" w:rsidRDefault="008F30ED" w:rsidP="003D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5" w:type="pct"/>
          </w:tcPr>
          <w:p w:rsidR="008F30ED" w:rsidRPr="008F30ED" w:rsidRDefault="008F30ED" w:rsidP="003D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660" w:type="pct"/>
          </w:tcPr>
          <w:p w:rsidR="008F30ED" w:rsidRPr="008F30ED" w:rsidRDefault="008F30ED" w:rsidP="003D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3D5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неравенства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Простейшие свойства числовых неравенств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 установления истинности числовых неравенств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Сравнение действительных чисел с помощью сравнения их степеней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Метод сравнения чисел с помощью метода оценок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Метод вспомогательной функции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определенного интеграла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 установления истинности  неравенств с переменными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Понятие неравенства с переменными и его решения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Равносильные неравенства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Основные методы решения задач на установление истинности неравенств с переменными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Частные случаи неравенства Коши, их обоснование и применение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Метод перебора всех вариантов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Схема применения принципа математической индукции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Теоремы о сравнении соответствующих членов двух последовательностей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Неравенство Коши для произвольного числа переменных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Неравенство Коши – </w:t>
            </w:r>
            <w:proofErr w:type="spellStart"/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Буняковского</w:t>
            </w:r>
            <w:proofErr w:type="spellEnd"/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применение к решению задач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Коши – </w:t>
            </w:r>
            <w:proofErr w:type="spellStart"/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Буняковского</w:t>
            </w:r>
            <w:proofErr w:type="spellEnd"/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его реализации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Векторный вариант записи неравенства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подсказывают методы их решения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Приближение к экстремуму выравниваем значений переменных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Геометрические неравенства с применением соотношений между длинами сторон треугольника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Условные тождества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степенные величины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Средние арифметическое, геометрическое, гармоническое и квадратичное.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Геометрические интерпретации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Симметрические средние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2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Круговые неравенства, методы их доказательства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Неравенство Чебышева и некоторые его обобщения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Неравенство Чебышева и некоторые его обобщения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18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обобщения неравенств Чебышева и </w:t>
            </w:r>
            <w:proofErr w:type="spellStart"/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Буняковского</w:t>
            </w:r>
            <w:proofErr w:type="spellEnd"/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40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Генераторы замечательных неравенств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40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одномонотонных</w:t>
            </w:r>
            <w:proofErr w:type="spellEnd"/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последовательностей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40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48-52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</w:t>
            </w:r>
            <w:proofErr w:type="spellStart"/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Иенсона</w:t>
            </w:r>
            <w:proofErr w:type="spellEnd"/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40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53-57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Коши – Гельдера и </w:t>
            </w:r>
            <w:proofErr w:type="spellStart"/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Минковского</w:t>
            </w:r>
            <w:proofErr w:type="spellEnd"/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40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58-63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40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неравенств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40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Неравенства в финансовой математике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40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spellStart"/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Дидоны</w:t>
            </w:r>
            <w:proofErr w:type="spellEnd"/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задачи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ED" w:rsidRPr="008F30ED" w:rsidTr="008F30ED">
        <w:trPr>
          <w:trHeight w:val="240"/>
        </w:trPr>
        <w:tc>
          <w:tcPr>
            <w:tcW w:w="366" w:type="pct"/>
          </w:tcPr>
          <w:p w:rsidR="008F30ED" w:rsidRPr="008F30ED" w:rsidRDefault="008F30ED" w:rsidP="00B1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6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8F30ED" w:rsidRPr="008F30ED" w:rsidRDefault="008F30ED" w:rsidP="0020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D">
              <w:rPr>
                <w:rFonts w:ascii="Times New Roman" w:hAnsi="Times New Roman" w:cs="Times New Roman"/>
                <w:sz w:val="24"/>
                <w:szCs w:val="24"/>
              </w:rPr>
              <w:t xml:space="preserve">Поиск наименьших и наибольших значений функций с помощью </w:t>
            </w:r>
            <w:r w:rsidRPr="008F3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325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8F30ED" w:rsidRPr="008F30ED" w:rsidRDefault="008F30ED" w:rsidP="0020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337" w:rsidRDefault="00BC6337" w:rsidP="003D56EF">
      <w:pPr>
        <w:spacing w:line="240" w:lineRule="auto"/>
        <w:rPr>
          <w:rFonts w:cs="Times New Roman"/>
          <w:b/>
          <w:sz w:val="26"/>
          <w:szCs w:val="26"/>
        </w:rPr>
      </w:pPr>
    </w:p>
    <w:p w:rsidR="00BC6337" w:rsidRPr="00D11CC2" w:rsidRDefault="00BC6337" w:rsidP="00BC6337">
      <w:pPr>
        <w:spacing w:line="240" w:lineRule="auto"/>
        <w:rPr>
          <w:rFonts w:cs="Times New Roman"/>
          <w:b/>
          <w:sz w:val="26"/>
          <w:szCs w:val="26"/>
        </w:rPr>
      </w:pPr>
      <w:r w:rsidRPr="00BC6337">
        <w:rPr>
          <w:rFonts w:cs="Times New Roman"/>
          <w:b/>
          <w:sz w:val="26"/>
          <w:szCs w:val="26"/>
        </w:rPr>
        <w:t>Литература для учителя:</w:t>
      </w:r>
      <w:r w:rsidR="00D11CC2">
        <w:rPr>
          <w:rFonts w:cs="Times New Roman"/>
          <w:sz w:val="26"/>
          <w:szCs w:val="26"/>
        </w:rPr>
        <w:t xml:space="preserve">    </w:t>
      </w:r>
    </w:p>
    <w:p w:rsidR="00BC6337" w:rsidRPr="00D11CC2" w:rsidRDefault="00BC6337" w:rsidP="00D11CC2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6"/>
          <w:szCs w:val="26"/>
        </w:rPr>
      </w:pPr>
      <w:r w:rsidRPr="00D11CC2">
        <w:rPr>
          <w:rFonts w:cs="Times New Roman"/>
          <w:sz w:val="26"/>
          <w:szCs w:val="26"/>
        </w:rPr>
        <w:t>С.А.Гомонов   «Замечательные неравенства: способы получения и примеры применения»</w:t>
      </w:r>
    </w:p>
    <w:p w:rsidR="00D11CC2" w:rsidRDefault="00D11CC2" w:rsidP="00D11CC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Методические рекомендации Дрофа 2009г</w:t>
      </w:r>
    </w:p>
    <w:p w:rsidR="00D11CC2" w:rsidRDefault="00D11CC2" w:rsidP="00D11CC2">
      <w:pPr>
        <w:spacing w:after="0" w:line="240" w:lineRule="auto"/>
        <w:rPr>
          <w:rFonts w:cs="Times New Roman"/>
          <w:sz w:val="26"/>
          <w:szCs w:val="26"/>
        </w:rPr>
      </w:pPr>
    </w:p>
    <w:p w:rsidR="00BC6337" w:rsidRDefault="00BC6337" w:rsidP="00D11CC2">
      <w:pPr>
        <w:spacing w:after="0" w:line="240" w:lineRule="auto"/>
        <w:rPr>
          <w:rFonts w:cs="Times New Roman"/>
          <w:b/>
          <w:sz w:val="26"/>
          <w:szCs w:val="26"/>
        </w:rPr>
      </w:pPr>
      <w:r w:rsidRPr="00BC6337">
        <w:rPr>
          <w:rFonts w:cs="Times New Roman"/>
          <w:b/>
          <w:sz w:val="26"/>
          <w:szCs w:val="26"/>
        </w:rPr>
        <w:t>Литература</w:t>
      </w:r>
      <w:r>
        <w:rPr>
          <w:rFonts w:cs="Times New Roman"/>
          <w:b/>
          <w:sz w:val="26"/>
          <w:szCs w:val="26"/>
        </w:rPr>
        <w:t xml:space="preserve"> для учащихся</w:t>
      </w:r>
      <w:r w:rsidRPr="00BC6337">
        <w:rPr>
          <w:rFonts w:cs="Times New Roman"/>
          <w:b/>
          <w:sz w:val="26"/>
          <w:szCs w:val="26"/>
        </w:rPr>
        <w:t>:</w:t>
      </w:r>
    </w:p>
    <w:p w:rsidR="00D11CC2" w:rsidRPr="00BC6337" w:rsidRDefault="00D11CC2" w:rsidP="00D11CC2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BC6337" w:rsidRPr="00D11CC2" w:rsidRDefault="00BC6337" w:rsidP="00D11CC2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 w:val="26"/>
          <w:szCs w:val="26"/>
        </w:rPr>
      </w:pPr>
      <w:r w:rsidRPr="00D11CC2">
        <w:rPr>
          <w:rFonts w:cs="Times New Roman"/>
          <w:sz w:val="26"/>
          <w:szCs w:val="26"/>
        </w:rPr>
        <w:t>С.А.Гомонов   «Замечательные неравенства: способы получения и примеры применения»</w:t>
      </w:r>
    </w:p>
    <w:p w:rsidR="00BC6337" w:rsidRDefault="00BC6337" w:rsidP="00BC633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Учебное пособие для профильных классов общеобразовательных учреждений.   Дрофа 2009г</w:t>
      </w:r>
    </w:p>
    <w:sectPr w:rsidR="00BC6337" w:rsidSect="008F30ED">
      <w:pgSz w:w="11906" w:h="16838"/>
      <w:pgMar w:top="284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2C1"/>
    <w:multiLevelType w:val="hybridMultilevel"/>
    <w:tmpl w:val="BD6A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095D"/>
    <w:multiLevelType w:val="hybridMultilevel"/>
    <w:tmpl w:val="4362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E4C94"/>
    <w:multiLevelType w:val="hybridMultilevel"/>
    <w:tmpl w:val="8068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A8A"/>
    <w:rsid w:val="00003E74"/>
    <w:rsid w:val="000D2A8A"/>
    <w:rsid w:val="00265A39"/>
    <w:rsid w:val="00372777"/>
    <w:rsid w:val="003D56EF"/>
    <w:rsid w:val="00724901"/>
    <w:rsid w:val="008F30ED"/>
    <w:rsid w:val="00A00696"/>
    <w:rsid w:val="00B16342"/>
    <w:rsid w:val="00B236E1"/>
    <w:rsid w:val="00B8387B"/>
    <w:rsid w:val="00B84C6C"/>
    <w:rsid w:val="00BA386E"/>
    <w:rsid w:val="00BC6337"/>
    <w:rsid w:val="00C53BA0"/>
    <w:rsid w:val="00D11CC2"/>
    <w:rsid w:val="00D503EB"/>
    <w:rsid w:val="00E21FFE"/>
    <w:rsid w:val="00E65214"/>
    <w:rsid w:val="00EC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8A"/>
    <w:pPr>
      <w:ind w:left="720"/>
      <w:contextualSpacing/>
    </w:pPr>
  </w:style>
  <w:style w:type="table" w:styleId="a4">
    <w:name w:val="Table Grid"/>
    <w:basedOn w:val="a1"/>
    <w:uiPriority w:val="59"/>
    <w:rsid w:val="00D50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2013-09-17T16:27:00Z</cp:lastPrinted>
  <dcterms:created xsi:type="dcterms:W3CDTF">2013-09-16T16:07:00Z</dcterms:created>
  <dcterms:modified xsi:type="dcterms:W3CDTF">2014-10-16T18:05:00Z</dcterms:modified>
</cp:coreProperties>
</file>