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BF" w:rsidRDefault="00BE66BF" w:rsidP="00BE66BF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426"/>
        <w:jc w:val="center"/>
        <w:rPr>
          <w:rFonts w:ascii="Carolina" w:hAnsi="Carolina"/>
          <w:b/>
          <w:sz w:val="48"/>
          <w:szCs w:val="48"/>
        </w:rPr>
      </w:pPr>
    </w:p>
    <w:p w:rsidR="007A5C03" w:rsidRDefault="007A5C03" w:rsidP="00BE66BF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426"/>
        <w:jc w:val="center"/>
        <w:rPr>
          <w:rFonts w:ascii="Carolina" w:hAnsi="Carolina"/>
          <w:b/>
          <w:sz w:val="48"/>
          <w:szCs w:val="48"/>
        </w:rPr>
      </w:pPr>
      <w:r w:rsidRPr="007A5C03">
        <w:rPr>
          <w:rFonts w:ascii="Carolina" w:hAnsi="Carolina"/>
          <w:b/>
          <w:sz w:val="48"/>
          <w:szCs w:val="48"/>
        </w:rPr>
        <w:t>В.В.Маяковский</w:t>
      </w:r>
    </w:p>
    <w:p w:rsidR="00C6791A" w:rsidRPr="00C6791A" w:rsidRDefault="00C6791A" w:rsidP="00BE66B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  <w:rPr>
          <w:rFonts w:ascii="Alexandra Zeferino One" w:hAnsi="Alexandra Zeferino One"/>
          <w:b/>
          <w:sz w:val="32"/>
          <w:szCs w:val="32"/>
        </w:rPr>
      </w:pPr>
      <w:r w:rsidRPr="00C6791A">
        <w:rPr>
          <w:rFonts w:ascii="Alexandra Zeferino One" w:hAnsi="Alexandra Zeferino One"/>
          <w:b/>
          <w:sz w:val="32"/>
          <w:szCs w:val="32"/>
        </w:rPr>
        <w:t>(1893</w:t>
      </w:r>
      <w:r w:rsidRPr="00C6791A">
        <w:rPr>
          <w:rFonts w:ascii="Alexandra Zeferino One" w:hAnsi="Alexandra Zeferino One" w:cs="Arial"/>
          <w:b/>
          <w:i/>
          <w:iCs/>
          <w:color w:val="000000"/>
          <w:sz w:val="32"/>
          <w:szCs w:val="32"/>
          <w:shd w:val="clear" w:color="auto" w:fill="FFFFFF"/>
        </w:rPr>
        <w:t>—</w:t>
      </w:r>
      <w:r w:rsidRPr="00C6791A">
        <w:rPr>
          <w:rFonts w:ascii="Alexandra Zeferino One" w:hAnsi="Alexandra Zeferino One"/>
          <w:b/>
          <w:sz w:val="32"/>
          <w:szCs w:val="32"/>
        </w:rPr>
        <w:t>1930)</w:t>
      </w:r>
    </w:p>
    <w:p w:rsidR="007A5C03" w:rsidRPr="008951F7" w:rsidRDefault="007A5C03" w:rsidP="00BE66B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lang w:val="en-US"/>
        </w:rPr>
      </w:pPr>
    </w:p>
    <w:p w:rsidR="0004406A" w:rsidRDefault="007A5C03" w:rsidP="00BE66B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2058253" cy="2605211"/>
            <wp:effectExtent l="95250" t="57150" r="56297" b="1014289"/>
            <wp:docPr id="1" name="Рисунок 0" descr="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94" cy="261235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7A5C03" w:rsidRPr="00C6791A" w:rsidRDefault="00C6791A" w:rsidP="00BE66B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right"/>
        <w:rPr>
          <w:sz w:val="18"/>
          <w:szCs w:val="18"/>
        </w:rPr>
      </w:pPr>
      <w:r w:rsidRPr="00C6791A">
        <w:rPr>
          <w:sz w:val="18"/>
          <w:szCs w:val="18"/>
        </w:rPr>
        <w:t>Выполнила ученица 11 «Б» класса</w:t>
      </w:r>
    </w:p>
    <w:p w:rsidR="00C6791A" w:rsidRDefault="00C6791A" w:rsidP="00BE66B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right"/>
        <w:rPr>
          <w:sz w:val="18"/>
          <w:szCs w:val="18"/>
        </w:rPr>
      </w:pPr>
      <w:r w:rsidRPr="00C6791A">
        <w:rPr>
          <w:sz w:val="18"/>
          <w:szCs w:val="18"/>
        </w:rPr>
        <w:t>Кузнецова Дарья</w:t>
      </w:r>
    </w:p>
    <w:p w:rsidR="000D0853" w:rsidRPr="000D0853" w:rsidRDefault="000D0853" w:rsidP="007005E9">
      <w:pPr>
        <w:ind w:left="-426"/>
        <w:jc w:val="center"/>
        <w:rPr>
          <w:sz w:val="18"/>
          <w:szCs w:val="18"/>
        </w:rPr>
      </w:pPr>
    </w:p>
    <w:p w:rsidR="008951F7" w:rsidRPr="007005E9" w:rsidRDefault="007005E9" w:rsidP="007005E9">
      <w:pPr>
        <w:jc w:val="center"/>
        <w:rPr>
          <w:sz w:val="18"/>
          <w:szCs w:val="1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“Ни один поэт не оказал такого решающего и непосредственного влияния на мировую прогрессивную поэзию, как Маяковский… Он стал центральной фигурой поэзии 20 века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”</w:t>
      </w:r>
      <w:proofErr w:type="spell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Ф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.Н.Пицкель</w:t>
      </w:r>
      <w:proofErr w:type="spellEnd"/>
    </w:p>
    <w:p w:rsidR="007005E9" w:rsidRDefault="007005E9" w:rsidP="0023107C">
      <w:pPr>
        <w:ind w:left="-142"/>
        <w:jc w:val="center"/>
        <w:rPr>
          <w:sz w:val="36"/>
          <w:szCs w:val="36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“Новый и мощный талант налетел, как ураган, с востока и разметал старые ритмы и образы, как этого не смел еще ни один поэт”,- вспоминал И.Бехер. По словам Пабло Неруды, Маяковский “восхищал свое время столькими открытиями, что поэзия с его появлением и уходом преобразилась, словно пережила настоящую бурю”</w:t>
      </w:r>
    </w:p>
    <w:p w:rsidR="007005E9" w:rsidRDefault="007005E9" w:rsidP="007005E9">
      <w:pPr>
        <w:pBdr>
          <w:left w:val="single" w:sz="4" w:space="4" w:color="auto"/>
        </w:pBdr>
        <w:ind w:left="-426"/>
        <w:jc w:val="right"/>
        <w:rPr>
          <w:sz w:val="36"/>
          <w:szCs w:val="36"/>
        </w:rPr>
      </w:pPr>
    </w:p>
    <w:p w:rsidR="008951F7" w:rsidRDefault="008951F7" w:rsidP="007005E9">
      <w:pPr>
        <w:pBdr>
          <w:left w:val="single" w:sz="4" w:space="4" w:color="auto"/>
        </w:pBdr>
        <w:ind w:left="-426"/>
        <w:jc w:val="right"/>
        <w:rPr>
          <w:sz w:val="36"/>
          <w:szCs w:val="36"/>
        </w:rPr>
      </w:pPr>
    </w:p>
    <w:p w:rsidR="008951F7" w:rsidRDefault="007005E9" w:rsidP="007005E9">
      <w:pPr>
        <w:pBdr>
          <w:left w:val="single" w:sz="4" w:space="4" w:color="auto"/>
        </w:pBdr>
        <w:ind w:left="-426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587672" cy="791248"/>
            <wp:effectExtent l="19050" t="0" r="3128" b="0"/>
            <wp:docPr id="4" name="Рисунок 2" descr="Маяковский_Владимир_автограф_в_Чук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яковский_Владимир_автограф_в_Чукор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150" cy="79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F7" w:rsidRDefault="008951F7" w:rsidP="003B3F76">
      <w:pPr>
        <w:pBdr>
          <w:left w:val="single" w:sz="4" w:space="4" w:color="auto"/>
        </w:pBdr>
        <w:ind w:left="-426"/>
        <w:jc w:val="right"/>
        <w:rPr>
          <w:sz w:val="36"/>
          <w:szCs w:val="36"/>
        </w:rPr>
      </w:pPr>
    </w:p>
    <w:p w:rsidR="00B34A81" w:rsidRDefault="008951F7" w:rsidP="00B34A81">
      <w:pPr>
        <w:jc w:val="center"/>
        <w:rPr>
          <w:rFonts w:ascii="Arno Pro" w:hAnsi="Arno Pro"/>
        </w:rPr>
      </w:pPr>
      <w:proofErr w:type="spellStart"/>
      <w:r w:rsidRPr="00B34A81">
        <w:rPr>
          <w:rFonts w:ascii="Arno Pro" w:hAnsi="Arno Pro"/>
          <w:sz w:val="72"/>
          <w:szCs w:val="72"/>
        </w:rPr>
        <w:lastRenderedPageBreak/>
        <w:t>Синквейн</w:t>
      </w:r>
      <w:proofErr w:type="spellEnd"/>
    </w:p>
    <w:p w:rsidR="008951F7" w:rsidRPr="00B34A81" w:rsidRDefault="00B34A81" w:rsidP="00B34A81">
      <w:pPr>
        <w:jc w:val="center"/>
        <w:rPr>
          <w:rFonts w:ascii="Arno Pro" w:hAnsi="Arno Pro"/>
        </w:rPr>
      </w:pPr>
      <w:r>
        <w:rPr>
          <w:rFonts w:ascii="Arno Pro" w:hAnsi="Arno Pro"/>
        </w:rPr>
        <w:pict>
          <v:rect id="_x0000_i1025" style="width:0;height:1.5pt" o:hralign="center" o:hrstd="t" o:hr="t" fillcolor="#c8c8c8" stroked="f"/>
        </w:pict>
      </w:r>
    </w:p>
    <w:p w:rsidR="000D0853" w:rsidRPr="00B34A81" w:rsidRDefault="000D0853" w:rsidP="00B34A81">
      <w:pPr>
        <w:ind w:left="-426"/>
        <w:jc w:val="center"/>
        <w:rPr>
          <w:rFonts w:ascii="Ariac" w:hAnsi="Ariac"/>
          <w:sz w:val="44"/>
          <w:szCs w:val="44"/>
        </w:rPr>
      </w:pPr>
      <w:r w:rsidRPr="00B34A81">
        <w:rPr>
          <w:rFonts w:ascii="Ariac" w:hAnsi="Ariac"/>
          <w:sz w:val="44"/>
          <w:szCs w:val="44"/>
        </w:rPr>
        <w:t>Маяковский.</w:t>
      </w:r>
    </w:p>
    <w:p w:rsidR="000D0853" w:rsidRPr="00B34A81" w:rsidRDefault="000D0853" w:rsidP="00B34A81">
      <w:pPr>
        <w:ind w:left="-426"/>
        <w:jc w:val="center"/>
        <w:rPr>
          <w:rFonts w:ascii="Ariac" w:hAnsi="Ariac"/>
          <w:sz w:val="44"/>
          <w:szCs w:val="44"/>
        </w:rPr>
      </w:pPr>
      <w:proofErr w:type="spellStart"/>
      <w:r w:rsidRPr="00B34A81">
        <w:rPr>
          <w:rFonts w:ascii="Ariac" w:hAnsi="Ariac"/>
          <w:sz w:val="44"/>
          <w:szCs w:val="44"/>
        </w:rPr>
        <w:t>Талантливый</w:t>
      </w:r>
      <w:proofErr w:type="gramStart"/>
      <w:r w:rsidRPr="00B34A81">
        <w:rPr>
          <w:rFonts w:ascii="Ariac" w:hAnsi="Ariac"/>
          <w:sz w:val="44"/>
          <w:szCs w:val="44"/>
        </w:rPr>
        <w:t>,я</w:t>
      </w:r>
      <w:proofErr w:type="gramEnd"/>
      <w:r w:rsidRPr="00B34A81">
        <w:rPr>
          <w:rFonts w:ascii="Ariac" w:hAnsi="Ariac"/>
          <w:sz w:val="44"/>
          <w:szCs w:val="44"/>
        </w:rPr>
        <w:t>ркий</w:t>
      </w:r>
      <w:proofErr w:type="spellEnd"/>
      <w:r w:rsidRPr="00B34A81">
        <w:rPr>
          <w:rFonts w:ascii="Ariac" w:hAnsi="Ariac"/>
          <w:sz w:val="44"/>
          <w:szCs w:val="44"/>
        </w:rPr>
        <w:t>.</w:t>
      </w:r>
    </w:p>
    <w:p w:rsidR="000D0853" w:rsidRPr="00B34A81" w:rsidRDefault="000D0853" w:rsidP="00B34A81">
      <w:pPr>
        <w:ind w:left="-426"/>
        <w:jc w:val="center"/>
        <w:rPr>
          <w:rFonts w:ascii="Ariac" w:hAnsi="Ariac"/>
          <w:sz w:val="44"/>
          <w:szCs w:val="44"/>
        </w:rPr>
      </w:pPr>
      <w:proofErr w:type="spellStart"/>
      <w:r w:rsidRPr="00B34A81">
        <w:rPr>
          <w:rFonts w:ascii="Ariac" w:hAnsi="Ariac"/>
          <w:sz w:val="44"/>
          <w:szCs w:val="44"/>
        </w:rPr>
        <w:t>Обличает</w:t>
      </w:r>
      <w:proofErr w:type="gramStart"/>
      <w:r w:rsidRPr="00B34A81">
        <w:rPr>
          <w:rFonts w:ascii="Ariac" w:hAnsi="Ariac"/>
          <w:sz w:val="44"/>
          <w:szCs w:val="44"/>
        </w:rPr>
        <w:t>,л</w:t>
      </w:r>
      <w:proofErr w:type="gramEnd"/>
      <w:r w:rsidRPr="00B34A81">
        <w:rPr>
          <w:rFonts w:ascii="Ariac" w:hAnsi="Ariac"/>
          <w:sz w:val="44"/>
          <w:szCs w:val="44"/>
        </w:rPr>
        <w:t>юбит,страдает</w:t>
      </w:r>
      <w:proofErr w:type="spellEnd"/>
      <w:r w:rsidRPr="00B34A81">
        <w:rPr>
          <w:rFonts w:ascii="Ariac" w:hAnsi="Ariac"/>
          <w:sz w:val="44"/>
          <w:szCs w:val="44"/>
        </w:rPr>
        <w:t>.</w:t>
      </w:r>
    </w:p>
    <w:p w:rsidR="000D0853" w:rsidRPr="00B34A81" w:rsidRDefault="000D0853" w:rsidP="00B34A81">
      <w:pPr>
        <w:ind w:left="-426"/>
        <w:jc w:val="center"/>
        <w:rPr>
          <w:rFonts w:ascii="Ariac" w:hAnsi="Ariac"/>
          <w:sz w:val="44"/>
          <w:szCs w:val="44"/>
        </w:rPr>
      </w:pPr>
      <w:r w:rsidRPr="00B34A81">
        <w:rPr>
          <w:rFonts w:ascii="Ariac" w:hAnsi="Ariac"/>
          <w:sz w:val="44"/>
          <w:szCs w:val="44"/>
        </w:rPr>
        <w:t xml:space="preserve">«Слово </w:t>
      </w:r>
      <w:proofErr w:type="spellStart"/>
      <w:proofErr w:type="gramStart"/>
      <w:r w:rsidRPr="00B34A81">
        <w:rPr>
          <w:rFonts w:ascii="Ariac" w:hAnsi="Ariac"/>
          <w:sz w:val="44"/>
          <w:szCs w:val="44"/>
        </w:rPr>
        <w:t>ласковое-мастер</w:t>
      </w:r>
      <w:proofErr w:type="spellEnd"/>
      <w:proofErr w:type="gramEnd"/>
      <w:r w:rsidRPr="00B34A81">
        <w:rPr>
          <w:rFonts w:ascii="Ariac" w:hAnsi="Ariac"/>
          <w:sz w:val="44"/>
          <w:szCs w:val="44"/>
        </w:rPr>
        <w:t xml:space="preserve"> дивных див.»</w:t>
      </w:r>
    </w:p>
    <w:p w:rsidR="000D0853" w:rsidRDefault="000D0853" w:rsidP="00B34A81">
      <w:pPr>
        <w:ind w:left="-426"/>
        <w:jc w:val="center"/>
        <w:rPr>
          <w:rFonts w:ascii="Arno Pro" w:hAnsi="Arno Pro"/>
          <w:sz w:val="72"/>
          <w:szCs w:val="72"/>
        </w:rPr>
      </w:pPr>
      <w:r w:rsidRPr="00B34A81">
        <w:rPr>
          <w:rFonts w:ascii="Ariac" w:hAnsi="Ariac"/>
          <w:sz w:val="44"/>
          <w:szCs w:val="44"/>
        </w:rPr>
        <w:t>Поэт.</w:t>
      </w:r>
      <w:r w:rsidR="00B34A81" w:rsidRPr="00B34A81">
        <w:rPr>
          <w:rFonts w:ascii="Arno Pro" w:hAnsi="Arno Pro"/>
          <w:sz w:val="72"/>
          <w:szCs w:val="72"/>
        </w:rPr>
        <w:t xml:space="preserve"> </w:t>
      </w:r>
      <w:r w:rsidR="00B34A81">
        <w:rPr>
          <w:rFonts w:ascii="Arno Pro" w:hAnsi="Arno Pro"/>
          <w:sz w:val="72"/>
          <w:szCs w:val="72"/>
        </w:rPr>
        <w:pict>
          <v:rect id="_x0000_i1026" style="width:0;height:1.5pt" o:hralign="center" o:hrstd="t" o:hr="t" fillcolor="#c8c8c8" stroked="f"/>
        </w:pict>
      </w:r>
      <w:r w:rsidR="00B34A81">
        <w:rPr>
          <w:rFonts w:ascii="Ariac" w:hAnsi="Ariac"/>
          <w:noProof/>
          <w:sz w:val="44"/>
          <w:szCs w:val="44"/>
          <w:lang w:eastAsia="ru-RU"/>
        </w:rPr>
        <w:drawing>
          <wp:inline distT="0" distB="0" distL="0" distR="0">
            <wp:extent cx="2066544" cy="2523744"/>
            <wp:effectExtent l="38100" t="0" r="28956" b="0"/>
            <wp:docPr id="2" name="Рисунок 1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2523744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30C1" w:rsidRPr="00AD30C1" w:rsidRDefault="00AD30C1" w:rsidP="00AD30C1">
      <w:pPr>
        <w:ind w:left="-284" w:right="141"/>
        <w:jc w:val="center"/>
        <w:rPr>
          <w:rFonts w:ascii="Arno Pro" w:hAnsi="Arno Pro" w:cs="Arial"/>
          <w:color w:val="000000"/>
          <w:shd w:val="clear" w:color="auto" w:fill="FFFFFF"/>
        </w:rPr>
      </w:pPr>
      <w:r w:rsidRPr="00AD30C1">
        <w:rPr>
          <w:rFonts w:ascii="Arno Pro" w:hAnsi="Arno Pro" w:cs="Arial"/>
          <w:color w:val="000000"/>
          <w:sz w:val="72"/>
          <w:szCs w:val="72"/>
          <w:shd w:val="clear" w:color="auto" w:fill="FFFFFF"/>
        </w:rPr>
        <w:lastRenderedPageBreak/>
        <w:t>Биография</w:t>
      </w:r>
      <w:r w:rsidRPr="00AD30C1">
        <w:rPr>
          <w:rFonts w:ascii="Arno Pro" w:hAnsi="Arno Pro"/>
          <w:sz w:val="72"/>
          <w:szCs w:val="72"/>
        </w:rPr>
        <w:pict>
          <v:rect id="_x0000_i1027" style="width:0;height:1.5pt" o:hralign="center" o:hrstd="t" o:hr="t" fillcolor="#c8c8c8" stroked="f"/>
        </w:pict>
      </w:r>
    </w:p>
    <w:p w:rsidR="00AD30C1" w:rsidRPr="00AD4207" w:rsidRDefault="00AD30C1" w:rsidP="00AD4207">
      <w:pPr>
        <w:spacing w:line="240" w:lineRule="auto"/>
        <w:ind w:left="-284" w:right="141"/>
        <w:jc w:val="both"/>
        <w:rPr>
          <w:rFonts w:ascii="Arno Pro" w:hAnsi="Arno Pro"/>
          <w:color w:val="000000"/>
          <w:sz w:val="24"/>
          <w:szCs w:val="24"/>
          <w:shd w:val="clear" w:color="auto" w:fill="FAFDE4"/>
        </w:rPr>
      </w:pPr>
      <w:r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7 (19) июля 1893 — родился в селе </w:t>
      </w:r>
      <w:proofErr w:type="spellStart"/>
      <w:r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Багдати</w:t>
      </w:r>
      <w:proofErr w:type="spellEnd"/>
      <w:r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 (ныне Маяковский) близ Кутаиси, Грузия, в семье лесничего</w:t>
      </w:r>
      <w:r w:rsidRPr="00AD4207">
        <w:rPr>
          <w:rFonts w:ascii="Arno Pro" w:hAnsi="Arno Pro"/>
          <w:color w:val="000000"/>
          <w:sz w:val="24"/>
          <w:szCs w:val="24"/>
        </w:rPr>
        <w:t xml:space="preserve">. </w:t>
      </w:r>
      <w:r w:rsidRPr="00AD4207">
        <w:rPr>
          <w:rFonts w:ascii="Arno Pro" w:hAnsi="Arno Pro"/>
          <w:sz w:val="24"/>
          <w:szCs w:val="24"/>
        </w:rPr>
        <w:t>После смерти отца сем</w:t>
      </w:r>
      <w:r w:rsidR="00AD4207" w:rsidRPr="00AD4207">
        <w:rPr>
          <w:rFonts w:ascii="Arno Pro" w:hAnsi="Arno Pro"/>
          <w:sz w:val="24"/>
          <w:szCs w:val="24"/>
        </w:rPr>
        <w:t>ья переехала в Москву.</w:t>
      </w:r>
      <w:r w:rsidRPr="00AD4207">
        <w:rPr>
          <w:rFonts w:ascii="Arno Pro" w:hAnsi="Arno Pro"/>
          <w:sz w:val="24"/>
          <w:szCs w:val="24"/>
        </w:rPr>
        <w:t xml:space="preserve">11 месяцев. </w:t>
      </w:r>
      <w:proofErr w:type="gramStart"/>
      <w:r w:rsidRPr="00AD4207">
        <w:rPr>
          <w:rFonts w:ascii="Arno Pro" w:hAnsi="Arno Pro"/>
          <w:sz w:val="24"/>
          <w:szCs w:val="24"/>
        </w:rPr>
        <w:t>В 1911 году он поступает в Московское училище живописи.</w:t>
      </w:r>
      <w:r w:rsidRPr="00AD4207">
        <w:rPr>
          <w:rFonts w:ascii="Georgia" w:hAnsi="Georgia"/>
          <w:sz w:val="24"/>
          <w:szCs w:val="24"/>
        </w:rPr>
        <w:t xml:space="preserve"> </w:t>
      </w:r>
      <w:r w:rsidR="00AD4207" w:rsidRPr="00AD4207">
        <w:rPr>
          <w:rFonts w:ascii="Arno Pro" w:hAnsi="Arno Pro"/>
          <w:sz w:val="24"/>
          <w:szCs w:val="24"/>
        </w:rPr>
        <w:t>1912—</w:t>
      </w:r>
      <w:r w:rsidRPr="00AD4207">
        <w:rPr>
          <w:rFonts w:ascii="Arno Pro" w:hAnsi="Arno Pro"/>
          <w:sz w:val="24"/>
          <w:szCs w:val="24"/>
        </w:rPr>
        <w:t>выступил в</w:t>
      </w:r>
      <w:r w:rsidRPr="00AD4207">
        <w:rPr>
          <w:rFonts w:ascii="Arno Pro" w:hAnsi="Arno Pro"/>
          <w:color w:val="000000"/>
          <w:sz w:val="24"/>
          <w:szCs w:val="24"/>
        </w:rPr>
        <w:t xml:space="preserve"> печати со</w:t>
      </w:r>
      <w:r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 стихотворением</w:t>
      </w:r>
      <w:r w:rsidRPr="00AD4207">
        <w:rPr>
          <w:rStyle w:val="apple-converted-space"/>
          <w:rFonts w:ascii="Arno Pro" w:hAnsi="Arno Pro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AD4207">
          <w:rPr>
            <w:rStyle w:val="a5"/>
            <w:rFonts w:ascii="Arno Pro" w:hAnsi="Arno Pro"/>
            <w:color w:val="auto"/>
            <w:sz w:val="24"/>
            <w:szCs w:val="24"/>
            <w:u w:val="none"/>
            <w:shd w:val="clear" w:color="auto" w:fill="FFFFFF"/>
          </w:rPr>
          <w:t>«Ночь»</w:t>
        </w:r>
      </w:hyperlink>
      <w:r w:rsidRPr="00AD4207">
        <w:rPr>
          <w:rFonts w:ascii="Arno Pro" w:hAnsi="Arno Pro"/>
          <w:sz w:val="24"/>
          <w:szCs w:val="24"/>
          <w:shd w:val="clear" w:color="auto" w:fill="FFFFFF"/>
        </w:rPr>
        <w:t>.</w:t>
      </w:r>
      <w:r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 Начало участия в литературной группе футуристов.</w:t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1919-1922 — активная работа в Российском телеграфном агентстве (РОСТА), выпуск </w:t>
      </w:r>
      <w:proofErr w:type="spellStart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агитплакатов</w:t>
      </w:r>
      <w:proofErr w:type="spellEnd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 (более 3000); поэма «150 000 </w:t>
      </w:r>
      <w:proofErr w:type="spellStart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000</w:t>
      </w:r>
      <w:proofErr w:type="spellEnd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», которая была отрицательно встречена Лениным.1922 —</w:t>
      </w:r>
      <w:r w:rsidR="00AD4207" w:rsidRPr="00AD4207">
        <w:rPr>
          <w:rStyle w:val="apple-converted-space"/>
          <w:rFonts w:ascii="Arno Pro" w:hAnsi="Arno Pro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AD4207" w:rsidRPr="00AD4207">
          <w:rPr>
            <w:rStyle w:val="a5"/>
            <w:rFonts w:ascii="Arno Pro" w:hAnsi="Arno Pro"/>
            <w:color w:val="auto"/>
            <w:sz w:val="24"/>
            <w:szCs w:val="24"/>
            <w:u w:val="none"/>
            <w:shd w:val="clear" w:color="auto" w:fill="FFFFFF"/>
          </w:rPr>
          <w:t>«Прозаседавшиеся»</w:t>
        </w:r>
      </w:hyperlink>
      <w:r w:rsidR="00AD4207" w:rsidRPr="00AD4207">
        <w:rPr>
          <w:rStyle w:val="apple-converted-space"/>
          <w:rFonts w:ascii="Arno Pro" w:hAnsi="Arno Pro"/>
          <w:color w:val="000000"/>
          <w:sz w:val="24"/>
          <w:szCs w:val="24"/>
          <w:shd w:val="clear" w:color="auto" w:fill="FFFFFF"/>
        </w:rPr>
        <w:t> </w:t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— благосклонный отзыв Ленина; поездка в Америку, цикл стихов об Америке.1924 — поэма «Владимир Ильич Ленин»;</w:t>
      </w:r>
      <w:proofErr w:type="gramEnd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 xml:space="preserve"> повседневная работа в газ</w:t>
      </w:r>
      <w:r w:rsid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етах «Известия», «</w:t>
      </w:r>
      <w:proofErr w:type="spellStart"/>
      <w:r w:rsid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Комсомольская</w:t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правда</w:t>
      </w:r>
      <w:proofErr w:type="spellEnd"/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».</w:t>
      </w:r>
      <w:r w:rsidR="00AD4207" w:rsidRPr="00AD4207">
        <w:rPr>
          <w:rFonts w:ascii="Arno Pro" w:hAnsi="Arno Pro"/>
          <w:color w:val="000000"/>
          <w:sz w:val="24"/>
          <w:szCs w:val="24"/>
        </w:rPr>
        <w:br/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1927 — поэма «Хорошо!»; активное участие в борьбе существо</w:t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softHyphen/>
        <w:t>вавших тогда литературных группировок (</w:t>
      </w:r>
      <w:hyperlink r:id="rId12" w:history="1">
        <w:r w:rsidR="00AD4207" w:rsidRPr="00AD4207">
          <w:rPr>
            <w:rStyle w:val="a5"/>
            <w:rFonts w:ascii="Arno Pro" w:hAnsi="Arno Pro"/>
            <w:color w:val="auto"/>
            <w:sz w:val="24"/>
            <w:szCs w:val="24"/>
            <w:u w:val="none"/>
            <w:shd w:val="clear" w:color="auto" w:fill="FFFFFF"/>
          </w:rPr>
          <w:t>«ЛЕФ»</w:t>
        </w:r>
      </w:hyperlink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; «Новый ЛЕФ»).</w:t>
      </w:r>
      <w:r w:rsidR="00AD4207" w:rsidRPr="00AD4207">
        <w:rPr>
          <w:rFonts w:ascii="Arno Pro" w:hAnsi="Arno Pro"/>
          <w:color w:val="000000"/>
          <w:sz w:val="24"/>
          <w:szCs w:val="24"/>
        </w:rPr>
        <w:br/>
      </w:r>
      <w:r w:rsidR="00AD4207" w:rsidRPr="00AD4207">
        <w:rPr>
          <w:rFonts w:ascii="Arno Pro" w:hAnsi="Arno Pro"/>
          <w:color w:val="000000"/>
          <w:sz w:val="24"/>
          <w:szCs w:val="24"/>
          <w:shd w:val="clear" w:color="auto" w:fill="FFFFFF"/>
        </w:rPr>
        <w:t>14 апреля 1930 — покончил жизнь самоубийством в Москве.</w:t>
      </w:r>
    </w:p>
    <w:p w:rsidR="00AD30C1" w:rsidRDefault="00AD30C1" w:rsidP="00AD30C1">
      <w:pPr>
        <w:ind w:left="-284"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</w:p>
    <w:p w:rsidR="00AD4207" w:rsidRDefault="00AD4207" w:rsidP="00AD4207">
      <w:pPr>
        <w:ind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</w:p>
    <w:p w:rsidR="00AD4207" w:rsidRDefault="00AD4207" w:rsidP="00AD4207">
      <w:pPr>
        <w:ind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</w:p>
    <w:p w:rsidR="00AD4207" w:rsidRDefault="00AD4207" w:rsidP="00AD4207">
      <w:pPr>
        <w:ind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</w:p>
    <w:p w:rsidR="00AD4207" w:rsidRDefault="00AD4207" w:rsidP="00AD4207">
      <w:pPr>
        <w:ind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</w:p>
    <w:p w:rsidR="00AD30C1" w:rsidRDefault="007005E9" w:rsidP="00AD4207">
      <w:pPr>
        <w:ind w:right="141"/>
        <w:jc w:val="both"/>
        <w:rPr>
          <w:rFonts w:ascii="Ariac" w:hAnsi="Ariac" w:cs="Arial"/>
          <w:color w:val="000000"/>
          <w:sz w:val="24"/>
          <w:szCs w:val="24"/>
          <w:shd w:val="clear" w:color="auto" w:fill="FFFFFF"/>
        </w:rPr>
      </w:pPr>
      <w:r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Маяковский не признавал традиционные стихотворные размеры, он придумывал для своих стихов ритм; полиметрические композиции объединяются стилем и единой синтаксической интонацией, которая задаётся графической подачей стиха: сначала разделением стиха на несколько строк, записываемых в столбик, а </w:t>
      </w:r>
      <w:r w:rsidRPr="00AD30C1">
        <w:rPr>
          <w:rFonts w:ascii="Ariac" w:hAnsi="Ariac" w:cs="Arial"/>
          <w:sz w:val="24"/>
          <w:szCs w:val="24"/>
          <w:shd w:val="clear" w:color="auto" w:fill="FFFFFF"/>
        </w:rPr>
        <w:t>с</w:t>
      </w:r>
      <w:r w:rsidRPr="00AD30C1">
        <w:rPr>
          <w:rStyle w:val="apple-converted-space"/>
          <w:rFonts w:ascii="Ariac" w:hAnsi="Ariac" w:cs="Arial"/>
          <w:sz w:val="24"/>
          <w:szCs w:val="24"/>
          <w:shd w:val="clear" w:color="auto" w:fill="FFFFFF"/>
        </w:rPr>
        <w:t> </w:t>
      </w:r>
      <w:hyperlink r:id="rId13" w:tooltip="1923 год" w:history="1">
        <w:r w:rsidRPr="00AD30C1">
          <w:rPr>
            <w:rStyle w:val="a5"/>
            <w:rFonts w:ascii="Ariac" w:hAnsi="Ariac" w:cs="Arial"/>
            <w:color w:val="auto"/>
            <w:sz w:val="24"/>
            <w:szCs w:val="24"/>
            <w:u w:val="none"/>
            <w:shd w:val="clear" w:color="auto" w:fill="FFFFFF"/>
          </w:rPr>
          <w:t>1923 года</w:t>
        </w:r>
      </w:hyperlink>
      <w:r w:rsidRPr="00AD30C1">
        <w:rPr>
          <w:rStyle w:val="apple-converted-space"/>
          <w:rFonts w:ascii="Ariac" w:hAnsi="Ariac" w:cs="Arial"/>
          <w:sz w:val="24"/>
          <w:szCs w:val="24"/>
          <w:shd w:val="clear" w:color="auto" w:fill="FFFFFF"/>
        </w:rPr>
        <w:t> </w:t>
      </w:r>
      <w:r w:rsidRPr="00AD30C1">
        <w:rPr>
          <w:rFonts w:ascii="Ariac" w:hAnsi="Ariac" w:cs="Arial"/>
          <w:sz w:val="24"/>
          <w:szCs w:val="24"/>
          <w:shd w:val="clear" w:color="auto" w:fill="FFFFFF"/>
        </w:rPr>
        <w:t>знаменитой «</w:t>
      </w:r>
      <w:hyperlink r:id="rId14" w:tooltip="Лесенка Маяковского" w:history="1">
        <w:r w:rsidRPr="00AD30C1">
          <w:rPr>
            <w:rStyle w:val="a5"/>
            <w:rFonts w:ascii="Ariac" w:hAnsi="Ariac" w:cs="Arial"/>
            <w:color w:val="auto"/>
            <w:sz w:val="24"/>
            <w:szCs w:val="24"/>
            <w:u w:val="none"/>
            <w:shd w:val="clear" w:color="auto" w:fill="FFFFFF"/>
          </w:rPr>
          <w:t>лесенкой</w:t>
        </w:r>
      </w:hyperlink>
      <w:r w:rsidRPr="00AD30C1">
        <w:rPr>
          <w:rFonts w:ascii="Ariac" w:hAnsi="Ariac" w:cs="Arial"/>
          <w:sz w:val="24"/>
          <w:szCs w:val="24"/>
          <w:shd w:val="clear" w:color="auto" w:fill="FFFFFF"/>
        </w:rPr>
        <w:t>»,</w:t>
      </w:r>
      <w:r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 которая стала «визитной карточкой» Маяковского. Лесенка помогала Маяковскому заставить читать его стихи с правильной интонацией, так как запятых иногда было недостаточно.</w:t>
      </w:r>
      <w:r w:rsidR="0023107C" w:rsidRPr="00AD30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3107C"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В своем творчестве, Маяковский тщательно работал со словом. </w:t>
      </w:r>
      <w:proofErr w:type="spellStart"/>
      <w:r w:rsidR="0023107C"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>Перепетии</w:t>
      </w:r>
      <w:proofErr w:type="spellEnd"/>
      <w:r w:rsidR="0023107C"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 революционного времени сформировали в поэте трибуна, страстного борца за лучшее будущее. Он знал, что его произведения новое слово в переломной эпохе, своеобразные манифесты, монологи поэта о себе в новом времени, которые и звучать должны по-новому. Отражая свой взгляд на быстро меняющуюся историю, быстро меняющиеся условия жизни, лексику и внутренний ритм стихотворений поэт старался сдел</w:t>
      </w:r>
      <w:r w:rsidR="00AD4207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ать как можно более </w:t>
      </w:r>
      <w:proofErr w:type="spellStart"/>
      <w:r w:rsidR="00AD4207">
        <w:rPr>
          <w:rFonts w:ascii="Ariac" w:hAnsi="Ariac" w:cs="Arial"/>
          <w:color w:val="000000"/>
          <w:sz w:val="24"/>
          <w:szCs w:val="24"/>
          <w:shd w:val="clear" w:color="auto" w:fill="FFFFFF"/>
        </w:rPr>
        <w:t>динамичной</w:t>
      </w:r>
      <w:proofErr w:type="gramStart"/>
      <w:r w:rsidR="00AD4207">
        <w:rPr>
          <w:rFonts w:ascii="Ariac" w:hAnsi="Ariac" w:cs="Arial"/>
          <w:color w:val="000000"/>
          <w:sz w:val="24"/>
          <w:szCs w:val="24"/>
          <w:shd w:val="clear" w:color="auto" w:fill="FFFFFF"/>
        </w:rPr>
        <w:t>.</w:t>
      </w:r>
      <w:r w:rsidR="0023107C"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>С</w:t>
      </w:r>
      <w:proofErr w:type="spellEnd"/>
      <w:proofErr w:type="gramEnd"/>
      <w:r w:rsidR="0023107C" w:rsidRPr="00AD30C1">
        <w:rPr>
          <w:rFonts w:ascii="Ariac" w:hAnsi="Ariac" w:cs="Arial"/>
          <w:color w:val="000000"/>
          <w:sz w:val="24"/>
          <w:szCs w:val="24"/>
          <w:shd w:val="clear" w:color="auto" w:fill="FFFFFF"/>
        </w:rPr>
        <w:t xml:space="preserve"> первых же строк стихотворения поэт задает высокий темп, подчеркивая напряженность, непримиримость, ответственность отражаемого момента.</w:t>
      </w:r>
    </w:p>
    <w:p w:rsidR="00AD4207" w:rsidRDefault="00AD4207" w:rsidP="00AD30C1">
      <w:pPr>
        <w:spacing w:line="240" w:lineRule="auto"/>
        <w:ind w:left="-284" w:right="141"/>
        <w:jc w:val="both"/>
        <w:rPr>
          <w:rFonts w:ascii="Ariac" w:eastAsia="Times New Roman" w:hAnsi="Ariac" w:cs="Arial"/>
          <w:color w:val="000000"/>
          <w:sz w:val="30"/>
          <w:szCs w:val="30"/>
          <w:lang w:eastAsia="ru-RU"/>
        </w:rPr>
      </w:pPr>
    </w:p>
    <w:p w:rsidR="00AD4207" w:rsidRPr="00AD4207" w:rsidRDefault="00AD4207" w:rsidP="00AD30C1">
      <w:pPr>
        <w:spacing w:line="240" w:lineRule="auto"/>
        <w:ind w:left="-284" w:right="141"/>
        <w:jc w:val="both"/>
        <w:rPr>
          <w:rFonts w:ascii="Ariac" w:hAnsi="Ariac" w:cs="Arial"/>
          <w:color w:val="000000"/>
          <w:sz w:val="28"/>
          <w:szCs w:val="28"/>
          <w:shd w:val="clear" w:color="auto" w:fill="FFFFFF"/>
        </w:rPr>
      </w:pPr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 xml:space="preserve">Сочетая литературную лексику с разговорной, что быть близким и понятным широкому кругу читателей, он использует </w:t>
      </w:r>
      <w:proofErr w:type="gramStart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>неологизмы</w:t>
      </w:r>
      <w:proofErr w:type="gramEnd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 xml:space="preserve"> рожденные революционным настроением масс. </w:t>
      </w:r>
    </w:p>
    <w:p w:rsidR="0023107C" w:rsidRPr="00AD4207" w:rsidRDefault="0023107C" w:rsidP="00AD30C1">
      <w:pPr>
        <w:spacing w:line="240" w:lineRule="auto"/>
        <w:ind w:left="-284" w:right="141"/>
        <w:jc w:val="both"/>
        <w:rPr>
          <w:rFonts w:ascii="Ariac" w:eastAsia="Times New Roman" w:hAnsi="Ariac" w:cs="Arial"/>
          <w:color w:val="000000"/>
          <w:sz w:val="28"/>
          <w:szCs w:val="28"/>
          <w:lang w:eastAsia="ru-RU"/>
        </w:rPr>
      </w:pPr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Н</w:t>
      </w:r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еологизмы В.М</w:t>
      </w:r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аяковского (</w:t>
      </w:r>
      <w:proofErr w:type="spellStart"/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громадьё</w:t>
      </w:r>
      <w:proofErr w:type="spellEnd"/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декабрый</w:t>
      </w:r>
      <w:proofErr w:type="gramStart"/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,</w:t>
      </w:r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ф</w:t>
      </w:r>
      <w:proofErr w:type="gram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ырк</w:t>
      </w:r>
      <w:proofErr w:type="spell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)</w:t>
      </w:r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 </w:t>
      </w:r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br/>
      </w:r>
      <w:proofErr w:type="spellStart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Дамьё</w:t>
      </w:r>
      <w:proofErr w:type="spell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 xml:space="preserve"> от меня ракетой шарахалось... но с детства </w:t>
      </w:r>
      <w:proofErr w:type="spellStart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людьё</w:t>
      </w:r>
      <w:proofErr w:type="spell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 xml:space="preserve"> трудами муштровано.</w:t>
      </w:r>
      <w:r w:rsidRPr="00AD4207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 </w:t>
      </w:r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br/>
      </w:r>
      <w:proofErr w:type="spellStart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Леевой</w:t>
      </w:r>
      <w:proofErr w:type="spell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 xml:space="preserve"> (творительный падеж от "</w:t>
      </w:r>
      <w:proofErr w:type="spellStart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леева</w:t>
      </w:r>
      <w:proofErr w:type="spellEnd"/>
      <w:r w:rsidRPr="0023107C">
        <w:rPr>
          <w:rFonts w:ascii="Ariac" w:eastAsia="Times New Roman" w:hAnsi="Ariac" w:cs="Arial"/>
          <w:color w:val="000000"/>
          <w:sz w:val="28"/>
          <w:szCs w:val="28"/>
          <w:lang w:eastAsia="ru-RU"/>
        </w:rPr>
        <w:t>") — неологизм Маяковского от слова "лить".</w:t>
      </w:r>
    </w:p>
    <w:p w:rsidR="00AD30C1" w:rsidRPr="00AD4207" w:rsidRDefault="00AD30C1" w:rsidP="00AD30C1">
      <w:pPr>
        <w:spacing w:line="240" w:lineRule="auto"/>
        <w:ind w:left="-284" w:right="141"/>
        <w:jc w:val="both"/>
        <w:rPr>
          <w:rFonts w:ascii="Ariac" w:hAnsi="Ariac" w:cs="Arial"/>
          <w:color w:val="000000"/>
          <w:sz w:val="28"/>
          <w:szCs w:val="28"/>
          <w:shd w:val="clear" w:color="auto" w:fill="FFFFFF"/>
        </w:rPr>
      </w:pPr>
    </w:p>
    <w:p w:rsidR="0023107C" w:rsidRPr="00AD4207" w:rsidRDefault="00AD30C1" w:rsidP="00AD30C1">
      <w:pPr>
        <w:spacing w:line="240" w:lineRule="auto"/>
        <w:ind w:left="-284"/>
        <w:jc w:val="both"/>
        <w:rPr>
          <w:rFonts w:ascii="Ariac" w:hAnsi="Ariac"/>
          <w:sz w:val="28"/>
          <w:szCs w:val="28"/>
        </w:rPr>
      </w:pPr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 xml:space="preserve">Тело </w:t>
      </w:r>
      <w:proofErr w:type="spellStart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>лазоревосинесквозное</w:t>
      </w:r>
      <w:proofErr w:type="spellEnd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 xml:space="preserve">, ...Эскадры </w:t>
      </w:r>
      <w:proofErr w:type="spellStart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>верблюдокорабледраконьи</w:t>
      </w:r>
      <w:proofErr w:type="spellEnd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 xml:space="preserve">, ...школа – кино </w:t>
      </w:r>
      <w:proofErr w:type="spellStart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>америколицее</w:t>
      </w:r>
      <w:proofErr w:type="spellEnd"/>
      <w:r w:rsidRPr="00AD4207">
        <w:rPr>
          <w:rFonts w:ascii="Ariac" w:hAnsi="Ariac" w:cs="Arial"/>
          <w:color w:val="000000"/>
          <w:sz w:val="28"/>
          <w:szCs w:val="28"/>
          <w:shd w:val="clear" w:color="auto" w:fill="FFFFFF"/>
        </w:rPr>
        <w:t>, Маяковский прекрасно знал силу слова, его воздействие на слушателей. Отсюда краткость, выразительность и образность его стихов. Надо быть понятным широкому кругу слушателей и читателей, чтобы вести их за собой, организовать на «бой и на труд», на новые свершения или заклеймить врага.</w:t>
      </w:r>
    </w:p>
    <w:sectPr w:rsidR="0023107C" w:rsidRPr="00AD4207" w:rsidSect="00AD42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2" w:right="678" w:bottom="142" w:left="1134" w:header="142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E2" w:rsidRDefault="00341CE2" w:rsidP="00BE66BF">
      <w:pPr>
        <w:spacing w:after="0" w:line="240" w:lineRule="auto"/>
      </w:pPr>
      <w:r>
        <w:separator/>
      </w:r>
    </w:p>
  </w:endnote>
  <w:endnote w:type="continuationSeparator" w:id="0">
    <w:p w:rsidR="00341CE2" w:rsidRDefault="00341CE2" w:rsidP="00BE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rolina">
    <w:panose1 w:val="02000605060000020004"/>
    <w:charset w:val="CC"/>
    <w:family w:val="auto"/>
    <w:pitch w:val="variable"/>
    <w:sig w:usb0="00000203" w:usb1="00000000" w:usb2="00000000" w:usb3="00000000" w:csb0="00000005" w:csb1="00000000"/>
  </w:font>
  <w:font w:name="Alexandra Zeferino One">
    <w:panose1 w:val="03000500000000020003"/>
    <w:charset w:val="CC"/>
    <w:family w:val="script"/>
    <w:pitch w:val="variable"/>
    <w:sig w:usb0="80000223" w:usb1="0000004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c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E2" w:rsidRDefault="00341CE2" w:rsidP="00BE66BF">
      <w:pPr>
        <w:spacing w:after="0" w:line="240" w:lineRule="auto"/>
      </w:pPr>
      <w:r>
        <w:separator/>
      </w:r>
    </w:p>
  </w:footnote>
  <w:footnote w:type="continuationSeparator" w:id="0">
    <w:p w:rsidR="00341CE2" w:rsidRDefault="00341CE2" w:rsidP="00BE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3" w:rsidRDefault="000D08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5C03"/>
    <w:rsid w:val="00015E35"/>
    <w:rsid w:val="00036C9D"/>
    <w:rsid w:val="000961F1"/>
    <w:rsid w:val="000D0853"/>
    <w:rsid w:val="0023107C"/>
    <w:rsid w:val="00341CE2"/>
    <w:rsid w:val="003B3F76"/>
    <w:rsid w:val="007005E9"/>
    <w:rsid w:val="007A5C03"/>
    <w:rsid w:val="007A6927"/>
    <w:rsid w:val="007D1201"/>
    <w:rsid w:val="008951F7"/>
    <w:rsid w:val="00A07317"/>
    <w:rsid w:val="00AD30C1"/>
    <w:rsid w:val="00AD4207"/>
    <w:rsid w:val="00B34A81"/>
    <w:rsid w:val="00BE66BF"/>
    <w:rsid w:val="00C41823"/>
    <w:rsid w:val="00C57F4E"/>
    <w:rsid w:val="00C6791A"/>
    <w:rsid w:val="00F5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5C0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E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6BF"/>
  </w:style>
  <w:style w:type="paragraph" w:styleId="a8">
    <w:name w:val="footer"/>
    <w:basedOn w:val="a"/>
    <w:link w:val="a9"/>
    <w:uiPriority w:val="99"/>
    <w:semiHidden/>
    <w:unhideWhenUsed/>
    <w:rsid w:val="00BE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6BF"/>
  </w:style>
  <w:style w:type="paragraph" w:styleId="aa">
    <w:name w:val="No Spacing"/>
    <w:link w:val="ab"/>
    <w:uiPriority w:val="1"/>
    <w:qFormat/>
    <w:rsid w:val="00015E35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015E35"/>
    <w:rPr>
      <w:rFonts w:eastAsiaTheme="minorEastAsia"/>
    </w:rPr>
  </w:style>
  <w:style w:type="paragraph" w:styleId="ac">
    <w:name w:val="Normal (Web)"/>
    <w:basedOn w:val="a"/>
    <w:uiPriority w:val="99"/>
    <w:unhideWhenUsed/>
    <w:rsid w:val="000D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1923_%D0%B3%D0%BE%D0%B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lova.org.ru/v/lef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lova.org.ru/mayakovskiy/prozasedavshiesj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lova.org.ru/mayakovskiy/nochka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B%D0%B5%D1%81%D0%B5%D0%BD%D0%BA%D0%B0_%D0%9C%D0%B0%D1%8F%D0%BA%D0%BE%D0%B2%D1%81%D0%BA%D0%BE%D0%B3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70CD-0E67-4549-BCAF-6C40CF99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2012-10-14T12:14:00Z</dcterms:created>
  <dcterms:modified xsi:type="dcterms:W3CDTF">2012-10-16T17:40:00Z</dcterms:modified>
</cp:coreProperties>
</file>