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883967" w:rsidRPr="00363AD8" w:rsidTr="00B44998">
        <w:tc>
          <w:tcPr>
            <w:tcW w:w="5000" w:type="pct"/>
          </w:tcPr>
          <w:p w:rsidR="00883967" w:rsidRPr="00363AD8" w:rsidRDefault="00883967" w:rsidP="00B44998">
            <w:pPr>
              <w:pStyle w:val="a4"/>
              <w:spacing w:line="360" w:lineRule="auto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883967" w:rsidRDefault="00883967" w:rsidP="00883967">
      <w:pPr>
        <w:pStyle w:val="a4"/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Теплова Г.В.</w:t>
      </w:r>
    </w:p>
    <w:p w:rsidR="00883967" w:rsidRPr="00AB6D72" w:rsidRDefault="00883967" w:rsidP="00883967">
      <w:pPr>
        <w:pStyle w:val="a4"/>
        <w:spacing w:line="360" w:lineRule="auto"/>
        <w:rPr>
          <w:rFonts w:eastAsia="Calibri"/>
          <w:b/>
          <w:i/>
          <w:sz w:val="24"/>
          <w:szCs w:val="24"/>
        </w:rPr>
      </w:pPr>
      <w:r w:rsidRPr="00AB6D72">
        <w:rPr>
          <w:rFonts w:eastAsia="Calibri"/>
          <w:b/>
          <w:i/>
          <w:sz w:val="24"/>
          <w:szCs w:val="24"/>
        </w:rPr>
        <w:t>Учитель русского языка и литературы М</w:t>
      </w:r>
      <w:r w:rsidRPr="00AB6D72">
        <w:rPr>
          <w:b/>
          <w:i/>
          <w:sz w:val="24"/>
          <w:szCs w:val="24"/>
        </w:rPr>
        <w:t xml:space="preserve">БОУ «СОШ </w:t>
      </w:r>
      <w:proofErr w:type="spellStart"/>
      <w:r w:rsidRPr="00AB6D72">
        <w:rPr>
          <w:b/>
          <w:i/>
          <w:sz w:val="24"/>
          <w:szCs w:val="24"/>
        </w:rPr>
        <w:t>с</w:t>
      </w:r>
      <w:proofErr w:type="gramStart"/>
      <w:r w:rsidRPr="00AB6D72">
        <w:rPr>
          <w:b/>
          <w:i/>
          <w:sz w:val="24"/>
          <w:szCs w:val="24"/>
        </w:rPr>
        <w:t>.М</w:t>
      </w:r>
      <w:proofErr w:type="gramEnd"/>
      <w:r w:rsidRPr="00AB6D72">
        <w:rPr>
          <w:b/>
          <w:i/>
          <w:sz w:val="24"/>
          <w:szCs w:val="24"/>
        </w:rPr>
        <w:t>аксимовка</w:t>
      </w:r>
      <w:proofErr w:type="spellEnd"/>
      <w:r w:rsidRPr="00AB6D72">
        <w:rPr>
          <w:b/>
          <w:i/>
          <w:sz w:val="24"/>
          <w:szCs w:val="24"/>
        </w:rPr>
        <w:t xml:space="preserve"> </w:t>
      </w:r>
      <w:proofErr w:type="spellStart"/>
      <w:r w:rsidRPr="00AB6D72">
        <w:rPr>
          <w:b/>
          <w:i/>
          <w:sz w:val="24"/>
          <w:szCs w:val="24"/>
        </w:rPr>
        <w:t>Базарно-Карабулакского</w:t>
      </w:r>
      <w:proofErr w:type="spellEnd"/>
      <w:r w:rsidRPr="00AB6D72">
        <w:rPr>
          <w:b/>
          <w:i/>
          <w:sz w:val="24"/>
          <w:szCs w:val="24"/>
        </w:rPr>
        <w:t xml:space="preserve"> района Саратовской области»</w:t>
      </w:r>
    </w:p>
    <w:p w:rsidR="00883967" w:rsidRPr="00671330" w:rsidRDefault="00883967" w:rsidP="00883967">
      <w:pPr>
        <w:pStyle w:val="a4"/>
        <w:spacing w:line="360" w:lineRule="auto"/>
        <w:rPr>
          <w:rFonts w:eastAsia="Calibri"/>
          <w:i/>
          <w:sz w:val="24"/>
          <w:szCs w:val="24"/>
        </w:rPr>
      </w:pPr>
      <w:r w:rsidRPr="00CB67E8">
        <w:rPr>
          <w:rFonts w:eastAsia="Calibri"/>
          <w:b/>
          <w:bCs/>
          <w:sz w:val="24"/>
          <w:szCs w:val="24"/>
        </w:rPr>
        <w:t>Использование краеведческого материала на уроках русского языка и литературы и во внеклассной работе</w:t>
      </w:r>
    </w:p>
    <w:p w:rsidR="00883967" w:rsidRDefault="00883967" w:rsidP="00883967">
      <w:pPr>
        <w:spacing w:after="0" w:line="240" w:lineRule="auto"/>
        <w:ind w:right="37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Чувство Родины нужно заботливо взращивать, </w:t>
      </w:r>
    </w:p>
    <w:p w:rsidR="00883967" w:rsidRDefault="00883967" w:rsidP="00883967">
      <w:pPr>
        <w:spacing w:after="0" w:line="240" w:lineRule="auto"/>
        <w:ind w:right="37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прививать духовную оседлость. </w:t>
      </w:r>
    </w:p>
    <w:p w:rsidR="00883967" w:rsidRDefault="00883967" w:rsidP="00883967">
      <w:pPr>
        <w:spacing w:after="0" w:line="240" w:lineRule="auto"/>
        <w:ind w:right="37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Если не будет корней в родной местности, </w:t>
      </w:r>
      <w:r>
        <w:rPr>
          <w:rFonts w:ascii="Times New Roman" w:hAnsi="Times New Roman"/>
          <w:bCs/>
          <w:sz w:val="24"/>
          <w:szCs w:val="24"/>
        </w:rPr>
        <w:br/>
        <w:t>в родной стороне - будет много людей, похожих </w:t>
      </w:r>
      <w:r>
        <w:rPr>
          <w:rFonts w:ascii="Times New Roman" w:hAnsi="Times New Roman"/>
          <w:bCs/>
          <w:sz w:val="24"/>
          <w:szCs w:val="24"/>
        </w:rPr>
        <w:br/>
        <w:t>на иссушенное растение перекати-поле.</w:t>
      </w:r>
    </w:p>
    <w:p w:rsidR="00883967" w:rsidRDefault="00883967" w:rsidP="00883967">
      <w:pPr>
        <w:spacing w:after="0" w:line="240" w:lineRule="auto"/>
        <w:ind w:right="37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Лихачев Д.С</w:t>
      </w:r>
      <w:r>
        <w:rPr>
          <w:rFonts w:ascii="Times New Roman" w:hAnsi="Times New Roman"/>
          <w:sz w:val="24"/>
          <w:szCs w:val="24"/>
        </w:rPr>
        <w:t>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«Любить свою семью, свои впечатления детства, свой дом, свою школу, своё село, свой город, свою страну, свою культуру и язык, весь земной шар необходимо, совершенно необходимо для нравственной оседлости человека. Человек – это не степное растение перекати-поле, которое осенний ветер гонит по степи»,- пишет в книге «Письма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добром и прекрасном» Д.С.Лихачев. 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 – средство сохранения социальной памяти, изучения культурного наследия, «воспитывающая наука», как назвал ее академик Дмитрий Сергеевич Лихачев. Воспитание патриотизма, любви к своей стране невозможно, если ребенок не знает истории своего рода, своей фамилии, своей малой родины.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Человеку очень важно ощущать себя звеном в цепи поколений, в цепи жизни. Надо только воспитать в подрастающем гражданине эту потребность видеть себя как продолжателя дела своего поколения, своей семьи, своего отца. Необходимо объяснить, растущему человеку, что его жизнь маленькая частица жизни фамилии, рода, страны, мира. А потому жить необходимо так, чтобы «не было больно за бесцельно прожитые годы».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ищем ответ на этот не простой вопрос, снова обращаясь к понятию «смысл жизни». Жизнь каждого человека важна, необходима, ценна. Надо стараться построить ее так, чтобы дело, которым ты занимаешься, было важным, интересным, приносило пользу не только тебе, но и окружающим тебя людям. Всмотритесь внимательнее в лица ваших бабушек и дедушек, разузнайте поподробнее о днях их жизни, многое вас удивит, многое заставит пересмотреть свою жизненную позицию.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 ученики с радостью откликаются на это предложение, и в ответ получаю эксклюзивный краеведческий материал, который используется на уроках и во внеклассной работе. Появляется новый материал, доказывающий необычность и важность каждой </w:t>
      </w:r>
      <w:r>
        <w:rPr>
          <w:rFonts w:ascii="Times New Roman" w:hAnsi="Times New Roman"/>
          <w:sz w:val="24"/>
          <w:szCs w:val="24"/>
        </w:rPr>
        <w:lastRenderedPageBreak/>
        <w:t>жизни.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 ученики старших классов в 2011-12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провели кропотливую работу: собрали и оформили материал по теме «Детство, опалённое войной». В альбоме воспоминания пожилых односельчан, чьё детство выпало на военные и первые послевоенные годы. Эти сведения используются в майские дни, когда мы чествуем ветеранов и их семьи. Также  применяется на уроках литературы по изучению произведений о Великой Отечественной войне.</w:t>
      </w:r>
    </w:p>
    <w:p w:rsidR="00883967" w:rsidRDefault="00883967" w:rsidP="0088396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10-11 классов в 2012-2013 г.г. Обучающиеся 10-11 классов в 2012-2013 г.г. собирали материал в альбом «Становление советской власти в </w:t>
      </w:r>
      <w:proofErr w:type="spellStart"/>
      <w:r>
        <w:rPr>
          <w:rFonts w:ascii="Times New Roman" w:hAnsi="Times New Roman"/>
          <w:sz w:val="24"/>
          <w:szCs w:val="24"/>
        </w:rPr>
        <w:t>Максимовке</w:t>
      </w:r>
      <w:proofErr w:type="spellEnd"/>
      <w:r>
        <w:rPr>
          <w:rFonts w:ascii="Times New Roman" w:hAnsi="Times New Roman"/>
          <w:sz w:val="24"/>
          <w:szCs w:val="24"/>
        </w:rPr>
        <w:t xml:space="preserve">». Для этого работали с архивными материалами в районном музее, встречались со </w:t>
      </w:r>
      <w:proofErr w:type="spellStart"/>
      <w:r>
        <w:rPr>
          <w:rFonts w:ascii="Times New Roman" w:hAnsi="Times New Roman"/>
          <w:sz w:val="24"/>
          <w:szCs w:val="24"/>
        </w:rPr>
        <w:t>старешинами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села. Фотографии находили в фотоальбомах жителей села. Эти сведение наглядно комментируют исторический материал на уроках литературы по изучению романа Шолохова «Тихий Дон», Булгакова «Белая гвардия» и др.</w:t>
      </w:r>
    </w:p>
    <w:p w:rsidR="00883967" w:rsidRDefault="00883967" w:rsidP="0088396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Ученики средних классов с интересом узнают </w:t>
      </w:r>
      <w:proofErr w:type="gramStart"/>
      <w:r>
        <w:rPr>
          <w:rFonts w:ascii="Times New Roman" w:hAnsi="Times New Roman"/>
          <w:sz w:val="24"/>
          <w:szCs w:val="24"/>
        </w:rPr>
        <w:t>легенды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предания о создании села. Этот материал оформлен мной вместе с организатором по воспитательной работе.</w:t>
      </w:r>
    </w:p>
    <w:p w:rsidR="00883967" w:rsidRDefault="00883967" w:rsidP="0088396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русского языка стал уже традиционным небольшой диктант на основе краеведческого материала. </w:t>
      </w:r>
      <w:proofErr w:type="gramStart"/>
      <w:r>
        <w:rPr>
          <w:rFonts w:ascii="Times New Roman" w:hAnsi="Times New Roman"/>
          <w:sz w:val="24"/>
          <w:szCs w:val="24"/>
        </w:rPr>
        <w:t>Ещё мной разработан урок в 6 классе по теме «Разряды числительных», на котором весь дидактический материал представляет собой краеведческие подборки.</w:t>
      </w:r>
      <w:proofErr w:type="gramEnd"/>
    </w:p>
    <w:p w:rsidR="00883967" w:rsidRDefault="00883967" w:rsidP="0088396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Исследовательскую работу «Как жили наши предки» с элементами фольклора, воспоминаний жителей </w:t>
      </w:r>
      <w:proofErr w:type="spellStart"/>
      <w:r>
        <w:rPr>
          <w:rFonts w:ascii="Times New Roman" w:hAnsi="Times New Roman"/>
          <w:sz w:val="24"/>
          <w:szCs w:val="24"/>
        </w:rPr>
        <w:t>Максимовки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и  архивных записей </w:t>
      </w:r>
      <w:proofErr w:type="spellStart"/>
      <w:r>
        <w:rPr>
          <w:rFonts w:ascii="Times New Roman" w:hAnsi="Times New Roman"/>
          <w:sz w:val="24"/>
          <w:szCs w:val="24"/>
        </w:rPr>
        <w:t>судовольствием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проводят ученики 6-8 классов при изучении фольклора.</w:t>
      </w:r>
    </w:p>
    <w:p w:rsidR="00883967" w:rsidRDefault="00883967" w:rsidP="0088396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учебном году работа </w:t>
      </w:r>
      <w:proofErr w:type="spellStart"/>
      <w:r>
        <w:rPr>
          <w:rFonts w:ascii="Times New Roman" w:hAnsi="Times New Roman"/>
          <w:sz w:val="24"/>
          <w:szCs w:val="24"/>
        </w:rPr>
        <w:t>исследовательско-краеведческой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направленнойти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вышла на новый уровень, так как кабинет оснащён компьютером. На 2013-14 учебный год запланирована школьная научно-практическая конференция в рамках работы МО гуманитарного цикла. На ней будут представлены краеведческие исследовательские работы по истории села, истории возникновения названия города </w:t>
      </w:r>
      <w:proofErr w:type="spellStart"/>
      <w:r>
        <w:rPr>
          <w:rFonts w:ascii="Times New Roman" w:hAnsi="Times New Roman"/>
          <w:sz w:val="24"/>
          <w:szCs w:val="24"/>
        </w:rPr>
        <w:t>Саратова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о героях </w:t>
      </w:r>
      <w:proofErr w:type="spellStart"/>
      <w:r>
        <w:rPr>
          <w:rFonts w:ascii="Times New Roman" w:hAnsi="Times New Roman"/>
          <w:sz w:val="24"/>
          <w:szCs w:val="24"/>
        </w:rPr>
        <w:t>Вовойны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наших односельчанах. Руководить работами будут как учителя литературы, так и учитель истории.</w:t>
      </w:r>
    </w:p>
    <w:p w:rsidR="00883967" w:rsidRDefault="00883967" w:rsidP="00883967">
      <w:pPr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Обращение к фактам истории и культуры родного края на уроках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русского языка и литературы вызывает у школьника поначалу удивление,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процессе дальнейшей работы - радость открытия, а в конечном итоге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любовь к малой родине и гордость за свою страну. Таким образом, текст,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являясь формальной единицей обучения языку, литературе, становится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важнейшим средством воспитания.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учитель-практик я вижу, что целенаправленное, систематическое использование краеведческих текстов на уроках русского языка позволяет повысить уровень коммуникативной культуры учащихся. Я стараюсь не только читать интересный материал об истории родного края, но и побуждать детей к созданию своих оригинальных историй. Обращение к фактам истории и культуры родного края на уроках русского языка и литературы вызывает у школьника поначалу удивление, в процессе дальнейшей работы - радость открытия, а в конечном итоге - любовь к малой родине и гордость за свою страну. Таким образом, текст, являясь формальной единицей обучения языку, литературе, становится важнейшим средством воспитания.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Краеведческий матер</w:t>
      </w:r>
      <w:r w:rsidR="00AB6D72">
        <w:rPr>
          <w:rFonts w:ascii="Times New Roman" w:eastAsia="Calibri" w:hAnsi="Times New Roman"/>
          <w:sz w:val="24"/>
          <w:szCs w:val="24"/>
        </w:rPr>
        <w:t xml:space="preserve">иал активно используется мною на </w:t>
      </w:r>
      <w:r>
        <w:rPr>
          <w:rFonts w:ascii="Times New Roman" w:eastAsia="Calibri" w:hAnsi="Times New Roman"/>
          <w:sz w:val="24"/>
          <w:szCs w:val="24"/>
        </w:rPr>
        <w:t xml:space="preserve"> уроках. Например, на уроках литературы в 5 классе изучаются жанры тверского фольклора. Яркое, эмоциональное восприятие текстов позволяет обогатить речь учащихся, учит бережно относиться  к литературному и  культурному наследию своих земляков.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Подготовка учащимися сообщений, докладов, сочинений, организация выставок краеведческой литературы свидетельствует об интересе ребят к истории родного края, его культуре и литературе, расширяет кругозор, дает возможность совершенствования собственной речи.</w:t>
      </w:r>
    </w:p>
    <w:p w:rsidR="00883967" w:rsidRDefault="00883967" w:rsidP="0088396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развития интереса учащихся к изучению родного края используются разнообразные формы работы. Это учебные экскурсии, фольклорные праздники, краеведческие задания, проектная и исс</w:t>
      </w:r>
      <w:r w:rsidR="00AB6D72">
        <w:rPr>
          <w:rFonts w:ascii="Times New Roman" w:hAnsi="Times New Roman"/>
          <w:sz w:val="24"/>
          <w:szCs w:val="24"/>
        </w:rPr>
        <w:t>ледовательская деятельность, встречи с интересными людьми.</w:t>
      </w:r>
    </w:p>
    <w:p w:rsidR="00D51AC3" w:rsidRDefault="00D51AC3"/>
    <w:sectPr w:rsidR="00D51AC3" w:rsidSect="00D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4962"/>
    <w:multiLevelType w:val="hybridMultilevel"/>
    <w:tmpl w:val="F7D2B9E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67"/>
    <w:rsid w:val="000A72DB"/>
    <w:rsid w:val="00122F1C"/>
    <w:rsid w:val="00273796"/>
    <w:rsid w:val="00295F8D"/>
    <w:rsid w:val="002B7A66"/>
    <w:rsid w:val="00315E51"/>
    <w:rsid w:val="004D50E6"/>
    <w:rsid w:val="004E5B34"/>
    <w:rsid w:val="004E7AF4"/>
    <w:rsid w:val="0059421B"/>
    <w:rsid w:val="00623CF9"/>
    <w:rsid w:val="006528ED"/>
    <w:rsid w:val="00653C15"/>
    <w:rsid w:val="00712F8B"/>
    <w:rsid w:val="00736BAF"/>
    <w:rsid w:val="007A6AD5"/>
    <w:rsid w:val="00851260"/>
    <w:rsid w:val="00883967"/>
    <w:rsid w:val="00897B2F"/>
    <w:rsid w:val="009739A6"/>
    <w:rsid w:val="009851D0"/>
    <w:rsid w:val="00AB6D72"/>
    <w:rsid w:val="00CA7C16"/>
    <w:rsid w:val="00D51AC3"/>
    <w:rsid w:val="00D744FC"/>
    <w:rsid w:val="00E56D17"/>
    <w:rsid w:val="00F06B2B"/>
    <w:rsid w:val="00F55758"/>
    <w:rsid w:val="00FC371D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3967"/>
    <w:rPr>
      <w:rFonts w:ascii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83967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83967"/>
    <w:pPr>
      <w:spacing w:after="0" w:line="240" w:lineRule="auto"/>
      <w:ind w:left="720" w:firstLine="709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2013-11-07T16:14:00Z</cp:lastPrinted>
  <dcterms:created xsi:type="dcterms:W3CDTF">2013-11-07T15:51:00Z</dcterms:created>
  <dcterms:modified xsi:type="dcterms:W3CDTF">2013-11-07T16:17:00Z</dcterms:modified>
</cp:coreProperties>
</file>