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Урок физкультуры является своеобразной основой физкультурно-спортивной грамоты. Если на уроке прививаются необходимые умения и навыки, сам урок вызывает у школьников интерес и удовлетворение, то можно говорить о формировании у них устойчивой привычки заниматься спортом.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Оздоровительное влияние уроков физической культуры надо рассматривать в двух аспектах. Во-первых, это прямое воздействие физических нагрузок на организм школьника. Во-вторых, обучение школьников для самостоятельных занятий физическими упражнениями во внеурочное время, так как урок (и при большей моторной плотности) не обеспечивает даже суточной потребности организма в двигательной деятельности.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подростковом возрасте происходит развитие организма, который чутко реагирует как на неблагоприятные для здоровья факторы, так и на благоприятные (в частности, на занятия оздоровительной физкультурой).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Регулярные занятия физическими упражнениями в сочетании с четким соблюдением режима дня являются надежным профилактическим средством против травм и многих заболеваний (в особенности сердечно - сосудистой системы, опорно-двигательного аппарата и других). Так же способствуют мобилизации жизненно важных функций организма, двигательных способностей (выносливости, силы, гибкости, ловкости, быстроты). Воспитывают таких качеств, как сила воли, энергичность, собранность, уверенность в себе.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Правильно образованный двигательный режим школьников не только улучшает их физическое развитие, но и способствует повышению их успеваемости в школе.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 многих школах у большого количества детей стоит диагноз нарушение осанки. Физические упражнения являются действенным средством предупреждения этого заболевания, сутулости, асимметрии плеч и лопаток, а также сколиозов (заболеваний позвоночника, вызываемых слабостью мышц спины и длительным пребыванием тела в физиологически неудобных положениях, длительное сидение за столом, искривление позвоночника при письме, неправильно подобранная мебель и прочие).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Слабость мышц спины, неправильная осанка способствует раннему появлению остеохондроза, неблагоприятному положению внутренних органов грудной и брюшной полости (со снижением их функций). У школьников с нарушением осанки, как правило, ослаблены опорно-двигательный аппарат и мышцы, неэластичные связки, снижены амортизационные способности нижних конечностей и, что особенно важно, позвоночника. У таких детей очень высока степень риска получить тяжелые травмы (переломы конечностей, тел позвонков и других частей тела) при прыжках в длину, высоту, выполнении упражнений на спортивных снарядах, занятиях борьбой и некоторых других.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Школьникам с выраженным нарушением осанки не рекомендуется заниматься теми видами спорта, которые оказывают большую нагрузку на позвоночник: тяжелая атлетика, прыжки в длину, в высоту, акробатика и другими подобными.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Дополнительные нагрузки, связанные с сидением на уроке, рекомендуется чередовать с интенсивными физкультминутками: специальными упражнениями для мышц спины, брюшного пресса, плечевого пояса, конечностей.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Ожирение так же является одним из факторов риска получения травм. Такие тяжелые травмы, как сотрясение мозга, переломы кистей, очень часто регистрируются у школьников с избыточной массой тела при случайном падении в спортзале, на площадке. Это объясняется тем, что у них нарушена тонкая координация движений, не развиты ловкость, гибкость, пластичность, слабые и дряблые мышцы, непрочные связки. При падении, такие дети не могут быстро перевести тело из неблагоприятного положения в более удобное, так как у них не развита амортизационная способность (из-за слабости опорно-двигательного аппарата). При падении с высоты своего роста (даже при небольшой инерции) они получают тяжелые травмы.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возможных болезней при значительном избытке массы тела в организме происходят перегрузки и изнашивания суставов, нарушение в деятельности сердечно - сосудистой системы: возникает склонность к варикозному расширению вен, тромбозу, эмболии, затрудненному дыханию, образованию грыж. У тучных людей повышается вероятность возникновения инфекционных заболеваний (вследствие снижения иммунитета); увеличивается опасность осложнений и летальных исходов при хирургических операциях. Для них характерны также заболевания почек, образования камней в почках и желчных протоках, подагра, сокращение ожидаемой продолжительности жизни (в среднем на 15 – 20 лет). Все это в той или иной степени грозит школьникам с избыточной массой тела. Действенное средство профилактики ожирения – достаточная двигательная активность и рациональное питание, которые обеспечивают занятия физической культурой и спортом.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Возросшие требования к будущим первоклассникам привели к увеличению объема и интенсивности учебно-познавательной деятельности в детском саду. Нередко учебный процесс дошкольных образовательных учреждений (ДОУ) строится по типу школьного образования и перегружается дополнительными занятиями. </w:t>
      </w:r>
      <w:r>
        <w:rPr>
          <w:rFonts w:ascii="Arial" w:hAnsi="Arial" w:cs="Arial"/>
          <w:color w:val="000000"/>
          <w:sz w:val="18"/>
          <w:szCs w:val="18"/>
        </w:rPr>
        <w:lastRenderedPageBreak/>
        <w:t>Это ведет к увеличению учебной нагрузки, что, в свою очередь, наносит серьезный ущерб личностному развитию и состоянию здоровья детей.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данным НИИ гигиены и охраны здоровья детей и подростков Научного центра здоровья детей РАМН, за последнее время число здоровых дошкольников уменьшилось в 5 раз и среди контингента детей, поступающих в школу, составляет лишь около 10%. Одной из причин резкого ухудшения здоровья подрастающего поколения являются несовершенство и низкий статус сложившейся системы физического воспитания детей, в основе которой отсутствует принцип единства психического и физического развития (С.Б. Шарманова, 1995; В.П. Озеров, 2002; А.А. Горелов и другие, 2002).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Вместе с тем многочисленные исследования свидетельствуют о первостепенной роли движений в становлении психических функций ребёнка (Л.С. Выготский, Ж. Пиаже, А. Валлон, М.М. Кольцова и др.) и наличии тесной связи между показателями физических и психических качеств у дошкольников (Г.А. Каданцева, 1993; А.С. Дворкин и Ю.К. Чернышенко, 1997; В А Баландин, 2000; Н.И. Дворкина, 2002; В.А. Пегов, 2000, и другие). Установлено, что отставание в умственном развитии приводит к отставанию в развитии физических, качеств (Н. Сладкова, 1998; О. В. Решетняк, Т.А. Банникова, 2002). Доказано положительное влияние активной двигательной деятельности на умственную работоспособность (Н. Т. Терехова, 1989; А. В. Запорожец и другие, 1980; А. П. Ерастова, 1989).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Несмотря на относительно полную теоретическую разработанность проблемы одновременного развития умственных и двигательных способностей детей в процессе физического воспитания, эти идеи не получили должного признания и широкого применения в образовательных учреждениях. При анализе литературы обнаружено только несколько работ, посвященных практической реализации этого вопроса (И. К. Спирина, 2000; В. А. Баландин, 2001; И. Н. Селиверстова, 2003; Ф. Р. Козицына, 2002; Н. А. Фомина, 2004).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Физические упражнения для развития умственной сферы непосредственно воздействуют на компоненты, являющиеся определяющими в умственном развитии детей 5-7 лет (восприятие, наглядно-образное и логическое мышление, внимание, память, речь).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Суть данных упражнений заключается в сочетании двух элементов: двигательного действия и упражнения, направленного на развитие умственной сферы ребёнка, реализуемого в форме дидактической игры. Замечено, что усиленную физическую работу трудно соединить с напряженной умственной деятельностью. Согласно принципу "однополюсной траты энергии", сформулированному К.Н. Корниловым, трата энергии в центральном пункте нервной системы и в рабочем органе находится в обратном отношении. Чем больше затрата центральной энергии, тем слабее её внешнее обнаружение, и наоборот, чем интенсивнее внешний эффект реакции, тем слабее центральный момент (Л.С. Выготский). С учетом данного принципа был определён механизм оптимального сочетания двигательного действия с дидактическими играми, заданиями и упражнениями: 1) синхронное (выполнение по ходу двигательного действия элементов дидактических игр при условии, что умственные и физические нагрузки невысоки); 2) последовательное (дидактическая игра или упражнение предшествует выполнению двигательного действия или выполняется после его завершения).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 основу взяты упражнения с включением ходьбы, бега, прыжков, метаний, лазанья, при выполнении которых создавались условия для овладения разными видами познавательных ориентировочных действий, лежащих в основе умственного развития детей дошкольного возраста (Л.А. Венгер и другие, 1978), прежде всего перцептивных, отражающих уровень развития восприятия дошкольников (действия идентификации, отнесения к эталону, перцептивного моделирования) и мыслительных (действия образного и логического мышления). Дополнительно использовались задания и упражнения для совершенствования сенсомоторных координации, развития речи, воображения, процессов памяти и внимания.</w:t>
      </w:r>
    </w:p>
    <w:p w:rsidR="003C01A6" w:rsidRDefault="003C01A6" w:rsidP="003C01A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Педагогические наблюдения выявили повышение познавательной активности детей, улучшение дисциплины и эмоциональный подъём на занятии. Однако на первом этапе детям с трудом удавалось удерживать внимание на осуществляемом движении во время выполнения упражнений умственной направленности. Потребовался ряд вводных занятий (10), на которых доля упражнений для развития умственной сферы постепенно увеличивалась. Включение в учебный процесс по физическому воспитанию упражнений, направленных на развитие познавательных процессов, речи и связанных с ней высших символических функций, не только способствует умственному развитию детей, но и перестраивает, согласно выражению Л.С. Выготского, "саму моторику", переводя её на "новый и высший этаж" и обеспечивая быстрое, осмысленное запоминание и воспроизведение двигательных действий, умение самостоятельно принимать решение и действовать в условиях стремительно меняющейся окружающей обстановки, благодаря чему улучшается двигательное развитие детей. К сожалению, данная методика не имеет повсеместного внедрения, хотя и очень эффективна в плане умственного развития детей дошкольного и младшего школьного возраста.</w:t>
      </w:r>
    </w:p>
    <w:p w:rsidR="000C708D" w:rsidRDefault="000C708D"/>
    <w:sectPr w:rsidR="000C708D" w:rsidSect="000C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1A6"/>
    <w:rsid w:val="000C708D"/>
    <w:rsid w:val="003C01A6"/>
    <w:rsid w:val="00AD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2015-01-19T13:13:00Z</dcterms:created>
  <dcterms:modified xsi:type="dcterms:W3CDTF">2015-01-19T13:13:00Z</dcterms:modified>
</cp:coreProperties>
</file>