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B0" w:rsidRDefault="009240B0" w:rsidP="009240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сообщение на тему:</w:t>
      </w:r>
    </w:p>
    <w:p w:rsidR="009240B0" w:rsidRDefault="009240B0" w:rsidP="009240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A57D01">
        <w:rPr>
          <w:rFonts w:ascii="Times New Roman" w:hAnsi="Times New Roman" w:cs="Times New Roman"/>
          <w:sz w:val="28"/>
          <w:szCs w:val="28"/>
        </w:rPr>
        <w:t>оздания благоприятной среды в работе с одаренными детьми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40B0" w:rsidRPr="00A57D01" w:rsidRDefault="009240B0" w:rsidP="009240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       Эпиграфом моего выступления могут служить слова педагога-новатора Игоря Павловича Волкова “Пробудить заложенное в каждом ребенке творческое начало, научить трудиться… сделать первые шаги в творчестве для радостной, счастливой и наполненной жизни – к этому мы стремимся в меру своих сил и способностей”.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Существует прекрасная, на мой взгляд, притча о появлении на Земле талантливых людей.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       В руках у Творца была чаша сотворения мира. Взглянул в неё Отец Небесный, а на самом дне чаши блестит несколько волшебных капель. Блестящие капли источали тонкий, приятный аромат, но этих капель было очень мало. Бог сказал: «Подарю я этот чудесный нектар людям!»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Однако человечество в ту пору уже разрослось. Удивительного нектара не хватило бы на всех. Тогда, вершитель судеб человеческих, как художник, обмакнув кисть в чашу, одарил людей благодатным дождём. Дождь этот состоял не из воды. Это были капли таланта. Достался этот нектар не всем людям, но кому посчастливилось быть одарёнными, имеют различные способности в искусстве. Остальным людям </w:t>
      </w:r>
      <w:proofErr w:type="gramStart"/>
      <w:r w:rsidRPr="00A57D01">
        <w:rPr>
          <w:rFonts w:ascii="Times New Roman" w:hAnsi="Times New Roman" w:cs="Times New Roman"/>
          <w:sz w:val="28"/>
          <w:szCs w:val="28"/>
        </w:rPr>
        <w:t>Всевышний</w:t>
      </w:r>
      <w:proofErr w:type="gramEnd"/>
      <w:r w:rsidRPr="00A57D01">
        <w:rPr>
          <w:rFonts w:ascii="Times New Roman" w:hAnsi="Times New Roman" w:cs="Times New Roman"/>
          <w:sz w:val="28"/>
          <w:szCs w:val="28"/>
        </w:rPr>
        <w:t xml:space="preserve"> дал умение слушать и воспринимать прекрасное.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         Что такое одаренность? Одаренный и талантливый часто употребляют в литературе как синонимы, но многие исследователи утверждают, что одаренные это те, которые имеют высокую степень способности к какой либо специальной деятельности, а талантливые – те, у которых </w:t>
      </w:r>
      <w:proofErr w:type="gramStart"/>
      <w:r w:rsidRPr="00A57D01">
        <w:rPr>
          <w:rFonts w:ascii="Times New Roman" w:hAnsi="Times New Roman" w:cs="Times New Roman"/>
          <w:sz w:val="28"/>
          <w:szCs w:val="28"/>
        </w:rPr>
        <w:t>имеется творческий элемент и доминируют</w:t>
      </w:r>
      <w:proofErr w:type="gramEnd"/>
      <w:r w:rsidRPr="00A57D01">
        <w:rPr>
          <w:rFonts w:ascii="Times New Roman" w:hAnsi="Times New Roman" w:cs="Times New Roman"/>
          <w:sz w:val="28"/>
          <w:szCs w:val="28"/>
        </w:rPr>
        <w:t xml:space="preserve"> природные качества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7D01">
        <w:rPr>
          <w:rFonts w:ascii="Times New Roman" w:hAnsi="Times New Roman" w:cs="Times New Roman"/>
          <w:sz w:val="28"/>
          <w:szCs w:val="28"/>
        </w:rPr>
        <w:t>Одаренность можно рассматривать с различных позиций. Если придерживаться психофизиологической точки зрения, то надо признать относительную редкость этого явления. С другой стороны, исходя из гуманности педагогики, мы обязаны признать потенциальную одаренность каждого ребенка.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          С каким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7D01">
        <w:rPr>
          <w:rFonts w:ascii="Times New Roman" w:hAnsi="Times New Roman" w:cs="Times New Roman"/>
          <w:sz w:val="28"/>
          <w:szCs w:val="28"/>
        </w:rPr>
        <w:t xml:space="preserve"> видами одаренности у ребёнка мы имеем дело: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- </w:t>
      </w:r>
      <w:r w:rsidRPr="00A57D01">
        <w:rPr>
          <w:rFonts w:ascii="Times New Roman" w:hAnsi="Times New Roman" w:cs="Times New Roman"/>
          <w:i/>
          <w:sz w:val="28"/>
          <w:szCs w:val="28"/>
        </w:rPr>
        <w:t>общей</w:t>
      </w:r>
      <w:r w:rsidRPr="00A57D01">
        <w:rPr>
          <w:rFonts w:ascii="Times New Roman" w:hAnsi="Times New Roman" w:cs="Times New Roman"/>
          <w:sz w:val="28"/>
          <w:szCs w:val="28"/>
        </w:rPr>
        <w:t xml:space="preserve"> одарённостью - она проявляется по отношению к различным видам деятельности. Психологическим ядром общей одаренности являются умственные способности (или общие познавательные способности);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-</w:t>
      </w:r>
      <w:r w:rsidRPr="00A57D01">
        <w:rPr>
          <w:rFonts w:ascii="Times New Roman" w:hAnsi="Times New Roman" w:cs="Times New Roman"/>
          <w:i/>
          <w:sz w:val="28"/>
          <w:szCs w:val="28"/>
        </w:rPr>
        <w:t xml:space="preserve">специальной </w:t>
      </w:r>
      <w:r w:rsidRPr="00A57D01">
        <w:rPr>
          <w:rFonts w:ascii="Times New Roman" w:hAnsi="Times New Roman" w:cs="Times New Roman"/>
          <w:sz w:val="28"/>
          <w:szCs w:val="28"/>
        </w:rPr>
        <w:t xml:space="preserve">- обнаруживает себя в конкретных видах деятельности и может быть определена лишь в отношении отдельных областей деятельности (музыка, живопись, спорт и т.д.). 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          В какой </w:t>
      </w:r>
      <w:r w:rsidRPr="00A57D01">
        <w:rPr>
          <w:rFonts w:ascii="Times New Roman" w:hAnsi="Times New Roman" w:cs="Times New Roman"/>
          <w:i/>
          <w:sz w:val="28"/>
          <w:szCs w:val="28"/>
        </w:rPr>
        <w:t xml:space="preserve">форме </w:t>
      </w:r>
      <w:r w:rsidRPr="00A57D01">
        <w:rPr>
          <w:rFonts w:ascii="Times New Roman" w:hAnsi="Times New Roman" w:cs="Times New Roman"/>
          <w:sz w:val="28"/>
          <w:szCs w:val="28"/>
        </w:rPr>
        <w:t xml:space="preserve">проявляется его одаренность: 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- </w:t>
      </w:r>
      <w:r w:rsidRPr="00A57D01">
        <w:rPr>
          <w:rFonts w:ascii="Times New Roman" w:hAnsi="Times New Roman" w:cs="Times New Roman"/>
          <w:i/>
          <w:sz w:val="28"/>
          <w:szCs w:val="28"/>
        </w:rPr>
        <w:t xml:space="preserve">явной </w:t>
      </w:r>
      <w:r w:rsidRPr="00A57D01">
        <w:rPr>
          <w:rFonts w:ascii="Times New Roman" w:hAnsi="Times New Roman" w:cs="Times New Roman"/>
          <w:sz w:val="28"/>
          <w:szCs w:val="28"/>
        </w:rPr>
        <w:t>– можно увидеть в деятельности ребенка достаточно ярко и отчетливо, как бы  «сама по себе», достижения ребенка столь очевидны, что его одаренность не вызывает сомнения;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57D01">
        <w:rPr>
          <w:rFonts w:ascii="Times New Roman" w:hAnsi="Times New Roman" w:cs="Times New Roman"/>
          <w:sz w:val="28"/>
          <w:szCs w:val="28"/>
        </w:rPr>
        <w:t xml:space="preserve">- </w:t>
      </w:r>
      <w:r w:rsidRPr="00A57D01">
        <w:rPr>
          <w:rFonts w:ascii="Times New Roman" w:hAnsi="Times New Roman" w:cs="Times New Roman"/>
          <w:i/>
          <w:sz w:val="28"/>
          <w:szCs w:val="28"/>
        </w:rPr>
        <w:t xml:space="preserve">скрытой </w:t>
      </w:r>
      <w:r w:rsidRPr="00A57D01">
        <w:rPr>
          <w:rFonts w:ascii="Times New Roman" w:hAnsi="Times New Roman" w:cs="Times New Roman"/>
          <w:sz w:val="28"/>
          <w:szCs w:val="28"/>
        </w:rPr>
        <w:t xml:space="preserve"> - проявляется в деятельности ребенка в менее выраженной, замаскированной форме.</w:t>
      </w:r>
      <w:proofErr w:type="gramEnd"/>
      <w:r w:rsidRPr="00A57D01">
        <w:rPr>
          <w:rFonts w:ascii="Times New Roman" w:hAnsi="Times New Roman" w:cs="Times New Roman"/>
          <w:sz w:val="28"/>
          <w:szCs w:val="28"/>
        </w:rPr>
        <w:t xml:space="preserve"> Такого ребёнка ошибочно могут отнести к числу </w:t>
      </w:r>
      <w:r w:rsidRPr="00A57D01">
        <w:rPr>
          <w:rFonts w:ascii="Times New Roman" w:hAnsi="Times New Roman" w:cs="Times New Roman"/>
          <w:sz w:val="28"/>
          <w:szCs w:val="28"/>
        </w:rPr>
        <w:lastRenderedPageBreak/>
        <w:t xml:space="preserve">«неперспективных». Нередко в «гадком утенке» никто не видит будущего «прекрасного лебедя». 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        Суммируя все сказанное, нарисуем портрет одаренного ребенка: 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57D01">
        <w:rPr>
          <w:rFonts w:ascii="Times New Roman" w:hAnsi="Times New Roman" w:cs="Times New Roman"/>
          <w:sz w:val="28"/>
          <w:szCs w:val="28"/>
        </w:rPr>
        <w:t>Внимательный</w:t>
      </w:r>
      <w:proofErr w:type="gramEnd"/>
      <w:r w:rsidRPr="00A57D01">
        <w:rPr>
          <w:rFonts w:ascii="Times New Roman" w:hAnsi="Times New Roman" w:cs="Times New Roman"/>
          <w:sz w:val="28"/>
          <w:szCs w:val="28"/>
        </w:rPr>
        <w:t>, собранный, постоянно готовый к напряженной работе.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2. Неуемная потребность трудится без устали, срока и отдыха.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3. Особенности мышления: быстрота мыслительного процесса, высокий уровень аналитико-синтетической деятельности, продуктивность умственной работы.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4. Широкий круг познавательных интересов, выступающих постоянным стимулом мыслительной активности ребенка.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         Немаловажную роль в работе с одаренными детьми на первичном этапе играет диагностика способностей ребенка. А. </w:t>
      </w:r>
      <w:proofErr w:type="spellStart"/>
      <w:r w:rsidRPr="00A57D01">
        <w:rPr>
          <w:rFonts w:ascii="Times New Roman" w:hAnsi="Times New Roman" w:cs="Times New Roman"/>
          <w:sz w:val="28"/>
          <w:szCs w:val="28"/>
        </w:rPr>
        <w:t>Хааном</w:t>
      </w:r>
      <w:proofErr w:type="spellEnd"/>
      <w:r w:rsidRPr="00A57D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7D01">
        <w:rPr>
          <w:rFonts w:ascii="Times New Roman" w:hAnsi="Times New Roman" w:cs="Times New Roman"/>
          <w:sz w:val="28"/>
          <w:szCs w:val="28"/>
        </w:rPr>
        <w:t>Г.Каффом</w:t>
      </w:r>
      <w:proofErr w:type="spellEnd"/>
      <w:r w:rsidRPr="00A57D01">
        <w:rPr>
          <w:rFonts w:ascii="Times New Roman" w:hAnsi="Times New Roman" w:cs="Times New Roman"/>
          <w:sz w:val="28"/>
          <w:szCs w:val="28"/>
        </w:rPr>
        <w:t xml:space="preserve">  была разработана методика диагностики степени выраженности у ребенка различных видов одаренности. Утверждения, по которым оценивается ребенок, можно рассматривать и как программу его дальнейшего развития.      Остановимся подробнее лишь на художественных способностях.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           Ребенок имеет высокий уровень художественно-изобразительных  способностей или одарен, если он:</w:t>
      </w:r>
    </w:p>
    <w:p w:rsidR="009240B0" w:rsidRPr="00A57D01" w:rsidRDefault="009240B0" w:rsidP="009240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не находя слов или захлебываясь, прибегает к рисунку или лепке для того, чтобы выразить свои чувства или настроения;</w:t>
      </w:r>
    </w:p>
    <w:p w:rsidR="009240B0" w:rsidRPr="00A57D01" w:rsidRDefault="009240B0" w:rsidP="009240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в своих рисунках или картинах отражает все разнообразие предметов, людей, животных, ситуаций, а не «</w:t>
      </w:r>
      <w:proofErr w:type="spellStart"/>
      <w:r w:rsidRPr="00A57D01">
        <w:rPr>
          <w:rFonts w:ascii="Times New Roman" w:hAnsi="Times New Roman" w:cs="Times New Roman"/>
          <w:sz w:val="28"/>
          <w:szCs w:val="28"/>
        </w:rPr>
        <w:t>зацикливается</w:t>
      </w:r>
      <w:proofErr w:type="spellEnd"/>
      <w:r w:rsidRPr="00A57D01">
        <w:rPr>
          <w:rFonts w:ascii="Times New Roman" w:hAnsi="Times New Roman" w:cs="Times New Roman"/>
          <w:sz w:val="28"/>
          <w:szCs w:val="28"/>
        </w:rPr>
        <w:t>» на изображении чего- то вполне удавшегося;</w:t>
      </w:r>
    </w:p>
    <w:p w:rsidR="009240B0" w:rsidRPr="00A57D01" w:rsidRDefault="009240B0" w:rsidP="009240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серьезно относится к произведениям искусства, становится вдумчивым, когда его внимание привлекает какое-либо произведение искусства;</w:t>
      </w:r>
    </w:p>
    <w:p w:rsidR="009240B0" w:rsidRPr="00A57D01" w:rsidRDefault="009240B0" w:rsidP="009240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когда имеет свободное время, охотно лепит, рисует, чертит, комбинирует материалы и краски;</w:t>
      </w:r>
    </w:p>
    <w:p w:rsidR="009240B0" w:rsidRPr="00A57D01" w:rsidRDefault="009240B0" w:rsidP="009240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стремится создать какое-либо произведение, имеющее очевидное прикладное значение – украшение для дома, одежды или что-нибудь подобное;</w:t>
      </w:r>
    </w:p>
    <w:p w:rsidR="009240B0" w:rsidRPr="00A57D01" w:rsidRDefault="009240B0" w:rsidP="009240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не стесняется высказать собственное мнение о классических произведения, причем может даже попробовать критиковать их, </w:t>
      </w:r>
      <w:proofErr w:type="gramStart"/>
      <w:r w:rsidRPr="00A57D01">
        <w:rPr>
          <w:rFonts w:ascii="Times New Roman" w:hAnsi="Times New Roman" w:cs="Times New Roman"/>
          <w:sz w:val="28"/>
          <w:szCs w:val="28"/>
        </w:rPr>
        <w:t>приводя</w:t>
      </w:r>
      <w:proofErr w:type="gramEnd"/>
      <w:r w:rsidRPr="00A57D01">
        <w:rPr>
          <w:rFonts w:ascii="Times New Roman" w:hAnsi="Times New Roman" w:cs="Times New Roman"/>
          <w:sz w:val="28"/>
          <w:szCs w:val="28"/>
        </w:rPr>
        <w:t xml:space="preserve"> вполне разумные доводы.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            Ярким примером художественно одаренного ребенка может служить герой притчи Александры Лопатиной.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Кудрявый мальчик старательно рисовал угольком огромного петуха на белой стене дома.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— Ах, </w:t>
      </w:r>
      <w:proofErr w:type="gramStart"/>
      <w:r w:rsidRPr="00A57D01">
        <w:rPr>
          <w:rFonts w:ascii="Times New Roman" w:hAnsi="Times New Roman" w:cs="Times New Roman"/>
          <w:sz w:val="28"/>
          <w:szCs w:val="28"/>
        </w:rPr>
        <w:t>негодник</w:t>
      </w:r>
      <w:proofErr w:type="gramEnd"/>
      <w:r w:rsidRPr="00A57D01">
        <w:rPr>
          <w:rFonts w:ascii="Times New Roman" w:hAnsi="Times New Roman" w:cs="Times New Roman"/>
          <w:sz w:val="28"/>
          <w:szCs w:val="28"/>
        </w:rPr>
        <w:t>! — раздался крик матери. Мальчик вскочил и удрал. Вечером отец дал сыну разноцветную краску, и петух стал настоящим красавцем.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— Уголь не смоешь, так пусть уж картинка будет, — сказал довольный отец.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Мальчик умел рисовать красивые картинки, а отец отдал сына в ученики к сапожнику. Мальчик мечтал стать художником, но у отца не было денег, чтобы платить за учёбу.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lastRenderedPageBreak/>
        <w:t>Через месяц сапожник привёл ученика домой и показал родителям лакированный чёрный сапог. На голенище сапога была пришита аппликация красной птицы из кожи.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— Полюбуйтесь, что сделал этот </w:t>
      </w:r>
      <w:proofErr w:type="gramStart"/>
      <w:r w:rsidRPr="00A57D01">
        <w:rPr>
          <w:rFonts w:ascii="Times New Roman" w:hAnsi="Times New Roman" w:cs="Times New Roman"/>
          <w:sz w:val="28"/>
          <w:szCs w:val="28"/>
        </w:rPr>
        <w:t>паршивец</w:t>
      </w:r>
      <w:proofErr w:type="gramEnd"/>
      <w:r w:rsidRPr="00A57D01">
        <w:rPr>
          <w:rFonts w:ascii="Times New Roman" w:hAnsi="Times New Roman" w:cs="Times New Roman"/>
          <w:sz w:val="28"/>
          <w:szCs w:val="28"/>
        </w:rPr>
        <w:t>! — закричал сапожник.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— Как красиво! — ахнули родители.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— Это парадные сапоги для офицера. Как он будет выглядеть на параде с красными птицами на сапогах? — сердито объяснил сапожник и ушёл.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Тогда отец отдал сына в ученики к портному. Все повторилось. Мальчик вышил красочного павлина на сером костюме, приготовленном для учителя.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A57D01">
        <w:rPr>
          <w:rFonts w:ascii="Times New Roman" w:hAnsi="Times New Roman" w:cs="Times New Roman"/>
          <w:sz w:val="28"/>
          <w:szCs w:val="28"/>
        </w:rPr>
        <w:t>непрошенные художества</w:t>
      </w:r>
      <w:proofErr w:type="gramEnd"/>
      <w:r w:rsidRPr="00A57D01">
        <w:rPr>
          <w:rFonts w:ascii="Times New Roman" w:hAnsi="Times New Roman" w:cs="Times New Roman"/>
          <w:sz w:val="28"/>
          <w:szCs w:val="28"/>
        </w:rPr>
        <w:t xml:space="preserve"> мальчика прогнали и плотник, и гончар.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Однажды возле дома мальчика остановилась повозка. Господин, выглянув из окна, спросил: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— Кто нарисовал этого чудесного петуха?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Позвали мальчика. Господин пожал ему руку и сказал: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— Поздравляю, у тебя большой талант. Я художник, хочешь стать моим учеником?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— Больше всего на свете хочу! — закричал мальчик.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— Спасибо вам, господин. Все его из учеников выгнали: и портной, и сапожник, и плотник. Мы думали, он ни к чему не способен, — пожаловалась мать.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— Огонь в бумагу не завернёшь, — смеясь, сказал господин и пригласил мальчика в повозку.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       Какими бы феноменальными ни были задатки, сами по себе, вне обучения, вне деятельности они развиваться не могут. Об этом говорят выводы ученых, основанные на многочисленных исследованиях. "Способности не просто проявляются в труде, они формируются, развиваются, расцветают </w:t>
      </w:r>
      <w:r>
        <w:rPr>
          <w:rFonts w:ascii="Times New Roman" w:hAnsi="Times New Roman" w:cs="Times New Roman"/>
          <w:sz w:val="28"/>
          <w:szCs w:val="28"/>
        </w:rPr>
        <w:t>в труде и гибнут в бездействии"</w:t>
      </w:r>
      <w:r w:rsidRPr="00A57D01">
        <w:rPr>
          <w:rFonts w:ascii="Times New Roman" w:hAnsi="Times New Roman" w:cs="Times New Roman"/>
          <w:sz w:val="28"/>
          <w:szCs w:val="28"/>
        </w:rPr>
        <w:t>. "Способности существуют только в развитии... Способность не существует вне конкретной деятельности человека, а формирование ее происходит в условиях обучения и в</w:t>
      </w:r>
      <w:r>
        <w:rPr>
          <w:rFonts w:ascii="Times New Roman" w:hAnsi="Times New Roman" w:cs="Times New Roman"/>
          <w:sz w:val="28"/>
          <w:szCs w:val="28"/>
        </w:rPr>
        <w:t>оспитания"</w:t>
      </w:r>
      <w:r w:rsidRPr="00A57D01">
        <w:rPr>
          <w:rFonts w:ascii="Times New Roman" w:hAnsi="Times New Roman" w:cs="Times New Roman"/>
          <w:sz w:val="28"/>
          <w:szCs w:val="28"/>
        </w:rPr>
        <w:t>. "Способности не могут возникнуть вне конк</w:t>
      </w:r>
      <w:r>
        <w:rPr>
          <w:rFonts w:ascii="Times New Roman" w:hAnsi="Times New Roman" w:cs="Times New Roman"/>
          <w:sz w:val="28"/>
          <w:szCs w:val="28"/>
        </w:rPr>
        <w:t>ретной деятельности человека"</w:t>
      </w:r>
      <w:r w:rsidRPr="00A57D01">
        <w:rPr>
          <w:rFonts w:ascii="Times New Roman" w:hAnsi="Times New Roman" w:cs="Times New Roman"/>
          <w:sz w:val="28"/>
          <w:szCs w:val="28"/>
        </w:rPr>
        <w:t>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И действительно, если ежедневно в течение 10 лет смотреть на картины, но не рисовать, то, имея и выдающиеся природные данные, сможем ли мы стать художниками даже через 10 лет? </w:t>
      </w:r>
      <w:proofErr w:type="gramStart"/>
      <w:r w:rsidRPr="00A57D01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A57D01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 Однако задатки и способности к определенной деятельности далеко не всегда проявляются в раннем детстве. И поэтому очень рискованно развивать ребенка в одном направлении только потому, что у него вроде бы проявились способности к какому-то виду труда или искусства. Тем самым мы отнимаем у него время и силы для занятий другими областями деятельности. 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 Полагаю, что ребенка надо учить и развивать всесторонне, чтобы дать возможность проявиться его скрытым, может быть очень глубоко, способностям. Осуществить это можно только в процессе обучения под руководством взрослых. Ребенок всегда чего-то не знает, а раз он этого </w:t>
      </w:r>
      <w:r w:rsidRPr="00A57D01">
        <w:rPr>
          <w:rFonts w:ascii="Times New Roman" w:hAnsi="Times New Roman" w:cs="Times New Roman"/>
          <w:sz w:val="28"/>
          <w:szCs w:val="28"/>
        </w:rPr>
        <w:lastRenderedPageBreak/>
        <w:t xml:space="preserve">"чего-то" не знает, </w:t>
      </w:r>
      <w:proofErr w:type="gramStart"/>
      <w:r w:rsidRPr="00A57D0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57D01">
        <w:rPr>
          <w:rFonts w:ascii="Times New Roman" w:hAnsi="Times New Roman" w:cs="Times New Roman"/>
          <w:sz w:val="28"/>
          <w:szCs w:val="28"/>
        </w:rPr>
        <w:t xml:space="preserve"> как он "этому" может научить себя? Как он, ничего не зная в данной области, может составить план, программу и методику обучения? Человек может составить себе план самообразования, если у него уже есть необходимый запас знаний в данной области, т. е. минимальное, но достаточное общее представление об изучаемом предмете, чтобы самостоятельно постигать его дальше.</w:t>
      </w:r>
    </w:p>
    <w:p w:rsidR="009240B0" w:rsidRPr="00A57D01" w:rsidRDefault="009240B0" w:rsidP="009240B0">
      <w:pPr>
        <w:pStyle w:val="a3"/>
        <w:tabs>
          <w:tab w:val="left" w:pos="2131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Обучение художественно одаренных детей строится на основании общих принципов обучения:</w:t>
      </w:r>
    </w:p>
    <w:p w:rsidR="009240B0" w:rsidRPr="00A57D01" w:rsidRDefault="009240B0" w:rsidP="009240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принцип индивидуализации и дифференциации обучении;</w:t>
      </w:r>
    </w:p>
    <w:p w:rsidR="009240B0" w:rsidRPr="00A57D01" w:rsidRDefault="009240B0" w:rsidP="009240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принцип опережающего обучения;</w:t>
      </w:r>
    </w:p>
    <w:p w:rsidR="009240B0" w:rsidRPr="00A57D01" w:rsidRDefault="009240B0" w:rsidP="009240B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принцип развивающего обучения;</w:t>
      </w:r>
    </w:p>
    <w:p w:rsidR="009240B0" w:rsidRPr="00A57D01" w:rsidRDefault="009240B0" w:rsidP="009240B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принцип максимального разнообразия предоставленных возможностей для развития личности;</w:t>
      </w:r>
    </w:p>
    <w:p w:rsidR="009240B0" w:rsidRPr="00A57D01" w:rsidRDefault="009240B0" w:rsidP="009240B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A57D01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A5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0B0" w:rsidRDefault="009240B0" w:rsidP="009240B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принцип создания условий для совместной работы учащихся при минимальном участии учителя. </w:t>
      </w:r>
    </w:p>
    <w:p w:rsidR="009240B0" w:rsidRPr="00A57D01" w:rsidRDefault="009240B0" w:rsidP="009240B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40B0" w:rsidRDefault="009240B0" w:rsidP="00924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Успешности обучения одаренного ребенка способствует создание </w:t>
      </w:r>
      <w:r>
        <w:rPr>
          <w:rFonts w:ascii="Times New Roman" w:hAnsi="Times New Roman" w:cs="Times New Roman"/>
          <w:sz w:val="28"/>
          <w:szCs w:val="28"/>
        </w:rPr>
        <w:t>в образовательном заведении развивающей творческой среды, которая включает в себя в первую очередь образовательную среду-это разработка и внедрение рабочих, экспериментальных и авторских программ, это использование в образовательном процессе инновационных технологий (презентации, видеофильмы, проектная деятельность и т.д.)</w:t>
      </w:r>
    </w:p>
    <w:p w:rsidR="009240B0" w:rsidRDefault="009240B0" w:rsidP="00924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Немаловажную роль играет творческая среда, которая подразумевает участие ребят в выставках, конкурсах, посещение экскурсий, прогулка по виртуальным музеям мира (программа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гугл-арт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проект).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Коммуникативная среда образовательного учреждения включает в себя дружеские взаимоотношения со сверстниками, </w:t>
      </w:r>
      <w:r w:rsidRPr="00A57D01">
        <w:rPr>
          <w:rFonts w:ascii="Times New Roman" w:hAnsi="Times New Roman" w:cs="Times New Roman"/>
          <w:sz w:val="28"/>
          <w:szCs w:val="28"/>
        </w:rPr>
        <w:t>взаимопонимание и творческий союз с педагогом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7D0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57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Комфортность на уроке увеличивается за счет:</w:t>
      </w:r>
    </w:p>
    <w:p w:rsidR="009240B0" w:rsidRPr="00A57D01" w:rsidRDefault="009240B0" w:rsidP="009240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учета возрастных особенностей и художественных способностей учащихся:</w:t>
      </w:r>
    </w:p>
    <w:p w:rsidR="009240B0" w:rsidRPr="00A57D01" w:rsidRDefault="009240B0" w:rsidP="009240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создания творческой среды;</w:t>
      </w:r>
    </w:p>
    <w:p w:rsidR="009240B0" w:rsidRPr="00A57D01" w:rsidRDefault="009240B0" w:rsidP="009240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создания ситуаций успеха;</w:t>
      </w:r>
    </w:p>
    <w:p w:rsidR="009240B0" w:rsidRPr="00A57D01" w:rsidRDefault="009240B0" w:rsidP="009240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использования на занятии коллективной мыслительной деятельности (проблемные задания, мозговой штурм, коллективные творческие задания и др.)</w:t>
      </w:r>
    </w:p>
    <w:p w:rsidR="009240B0" w:rsidRPr="00A57D01" w:rsidRDefault="009240B0" w:rsidP="009240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7D01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A57D01">
        <w:rPr>
          <w:rFonts w:ascii="Times New Roman" w:hAnsi="Times New Roman" w:cs="Times New Roman"/>
          <w:sz w:val="28"/>
          <w:szCs w:val="28"/>
        </w:rPr>
        <w:t xml:space="preserve"> на занятии установления связи между изучаемым материалом и личным опытом учащихся;</w:t>
      </w:r>
    </w:p>
    <w:p w:rsidR="009240B0" w:rsidRPr="00A57D01" w:rsidRDefault="009240B0" w:rsidP="009240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установление связей урока с другими видами искусства.</w:t>
      </w:r>
    </w:p>
    <w:p w:rsidR="009240B0" w:rsidRDefault="009240B0" w:rsidP="009240B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A57D01">
        <w:rPr>
          <w:rFonts w:ascii="Times New Roman" w:hAnsi="Times New Roman" w:cs="Times New Roman"/>
          <w:sz w:val="28"/>
          <w:szCs w:val="28"/>
        </w:rPr>
        <w:lastRenderedPageBreak/>
        <w:t xml:space="preserve">Для создания благоприятной среды в работе с одаренными детьми </w:t>
      </w:r>
      <w:r>
        <w:rPr>
          <w:rFonts w:ascii="Times New Roman" w:hAnsi="Times New Roman" w:cs="Times New Roman"/>
          <w:sz w:val="28"/>
          <w:szCs w:val="28"/>
        </w:rPr>
        <w:t>огромную роль играет</w:t>
      </w:r>
      <w:r w:rsidRPr="00A57D01">
        <w:rPr>
          <w:rFonts w:ascii="Times New Roman" w:hAnsi="Times New Roman" w:cs="Times New Roman"/>
          <w:sz w:val="28"/>
          <w:szCs w:val="28"/>
        </w:rPr>
        <w:t xml:space="preserve"> гуманистическая направленность педагога, которая проявляется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D01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D01">
        <w:rPr>
          <w:rFonts w:ascii="Times New Roman" w:hAnsi="Times New Roman" w:cs="Times New Roman"/>
          <w:sz w:val="28"/>
          <w:szCs w:val="28"/>
        </w:rPr>
        <w:t xml:space="preserve"> в отношении педагога к ребенку как к главной цели педагогического процесса, как к равноправному партеру по  </w:t>
      </w:r>
      <w:proofErr w:type="spellStart"/>
      <w:r w:rsidRPr="00A57D0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57D01">
        <w:rPr>
          <w:rFonts w:ascii="Times New Roman" w:hAnsi="Times New Roman" w:cs="Times New Roman"/>
          <w:sz w:val="28"/>
          <w:szCs w:val="28"/>
        </w:rPr>
        <w:t>–воспитательной деятельности; в доверительном, диалогическом общении с учениками; в уважительном отношении к их жизненному опыту, их мировоззренческих установкам.</w:t>
      </w:r>
      <w:proofErr w:type="gramEnd"/>
    </w:p>
    <w:p w:rsidR="009240B0" w:rsidRDefault="009240B0" w:rsidP="009240B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качества педагога включают в себя: </w:t>
      </w:r>
    </w:p>
    <w:p w:rsidR="009240B0" w:rsidRDefault="009240B0" w:rsidP="009240B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(позитивное отношение к обучающемуся, </w:t>
      </w:r>
      <w:proofErr w:type="gramEnd"/>
    </w:p>
    <w:p w:rsidR="009240B0" w:rsidRDefault="009240B0" w:rsidP="009240B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-понимание, сопереживание,</w:t>
      </w:r>
    </w:p>
    <w:p w:rsidR="009240B0" w:rsidRPr="00A57D01" w:rsidRDefault="009240B0" w:rsidP="009240B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-искренность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конгруентность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240B0" w:rsidRPr="00A57D01" w:rsidRDefault="009240B0" w:rsidP="00924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Очень важно сформировать благоприятный эмоциональный климат на  занятиях изобразительной деятельностью. Для этого необходимо: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1.Установить с учащимися партнерские взаимоотношения.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   Очень важно на уроках создавать условия, благоприятные для духовного общения учителя и ученика. Диалог и индивидуальный подход – вот основа воспитания и обучения одаренного ребенка. 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2. Вызов чувств переживания, </w:t>
      </w:r>
      <w:proofErr w:type="spellStart"/>
      <w:r w:rsidRPr="00A57D0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A57D01">
        <w:rPr>
          <w:rFonts w:ascii="Times New Roman" w:hAnsi="Times New Roman" w:cs="Times New Roman"/>
          <w:sz w:val="28"/>
          <w:szCs w:val="28"/>
        </w:rPr>
        <w:t xml:space="preserve"> у детей в ходе общения с педагогом и сверстниками.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    Уроки искусства немыслимы без создания особой эмоциональной атмосферы увлеченности. Она достигается с помощью живого слова педагога, музыки, зрительных образов, поэтического текста, игровых ситуаций. Из опыта работы я могу сделать вывод, что чередование индивидуальной и коллективной деятельности, использование музыкального сопровождения, виртуальных прогулок по музеям мира, экспериментам с художественными материалами, способствуют тому, что детям интересно на уроке не просто присутствовать, а работать.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3. Познание собственных возможностей, мотивация одаренных детей на успех.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   Очень важно на занятиях использовать наглядный и демонстрационный материал. Перед глазами учащегося должны быть таблицы и плакаты с образцами выполнения заданий, например плакат  с изображением пропорций человека, способы тональной градации, построение линейной перспективы. В кабинете целесообразно </w:t>
      </w:r>
      <w:proofErr w:type="gramStart"/>
      <w:r w:rsidRPr="00A57D0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57D01">
        <w:rPr>
          <w:rFonts w:ascii="Times New Roman" w:hAnsi="Times New Roman" w:cs="Times New Roman"/>
          <w:sz w:val="28"/>
          <w:szCs w:val="28"/>
        </w:rPr>
        <w:t xml:space="preserve"> тематическую выставку работ учащихся, репродукции великих художников. На занятиях изобразительной деятельности и на уроках истории искусства я использую инструкционные карты, памятки, алгоритмы выполнения заданий, тестовые задания,  презентации.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4.Представление возможности учащимся проявлять инициативу на разных дисциплинах изобразительной деятельности и истории искусства.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57D01">
        <w:rPr>
          <w:rFonts w:ascii="Times New Roman" w:hAnsi="Times New Roman" w:cs="Times New Roman"/>
          <w:sz w:val="28"/>
          <w:szCs w:val="28"/>
        </w:rPr>
        <w:lastRenderedPageBreak/>
        <w:t>Многовариативность</w:t>
      </w:r>
      <w:proofErr w:type="spellEnd"/>
      <w:r w:rsidRPr="00A57D01">
        <w:rPr>
          <w:rFonts w:ascii="Times New Roman" w:hAnsi="Times New Roman" w:cs="Times New Roman"/>
          <w:sz w:val="28"/>
          <w:szCs w:val="28"/>
        </w:rPr>
        <w:t xml:space="preserve"> выполнения заданий на занятиях просто </w:t>
      </w:r>
      <w:proofErr w:type="gramStart"/>
      <w:r w:rsidRPr="00A57D01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A57D01">
        <w:rPr>
          <w:rFonts w:ascii="Times New Roman" w:hAnsi="Times New Roman" w:cs="Times New Roman"/>
          <w:sz w:val="28"/>
          <w:szCs w:val="28"/>
        </w:rPr>
        <w:t>. Ребенок может сам выбрать технику, художественный материал, способ, которым может быть выполнено задание.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5.Стимулирование самостоятельности обучающихся в получении знаний, в овладении новыми способами совершенствования своей творческой деятельности, в самообразовании.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Поиск дополнительной информации, составление творческих проектов, защита презентаций. При этом в помощь учащимся я предлагаю список литературы, книги о творчестве художников, обзор Интернет – ресурсов.</w:t>
      </w:r>
    </w:p>
    <w:p w:rsidR="009240B0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6.Оценка положительных результатов и достижений учащихся.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 полгода проходит торжественное награждение дипломами победителей конкурсов районного, областного, всероссийского и международного уровня. Ребят поздравляют преподаватели, учащиеся музыкальных отделений.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мероприятия </w:t>
      </w:r>
      <w:r w:rsidRPr="00A57D01">
        <w:rPr>
          <w:rFonts w:ascii="Times New Roman" w:hAnsi="Times New Roman" w:cs="Times New Roman"/>
          <w:sz w:val="28"/>
          <w:szCs w:val="28"/>
        </w:rPr>
        <w:t xml:space="preserve"> очередной раз стимулирует учащихся на успех.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При организации благоприятных условий для реализации творческого и интеллектуального  потенциала одаренных детей можно использовать: </w:t>
      </w:r>
    </w:p>
    <w:p w:rsidR="009240B0" w:rsidRPr="00A57D01" w:rsidRDefault="009240B0" w:rsidP="009240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Консультативную помощь для  </w:t>
      </w:r>
      <w:proofErr w:type="gramStart"/>
      <w:r w:rsidRPr="00A57D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7D01">
        <w:rPr>
          <w:rFonts w:ascii="Times New Roman" w:hAnsi="Times New Roman" w:cs="Times New Roman"/>
          <w:sz w:val="28"/>
          <w:szCs w:val="28"/>
        </w:rPr>
        <w:t xml:space="preserve"> целенаправленных на творческую самореализацию и самодостаточность. </w:t>
      </w:r>
    </w:p>
    <w:p w:rsidR="009240B0" w:rsidRPr="00A57D01" w:rsidRDefault="009240B0" w:rsidP="009240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7D01">
        <w:rPr>
          <w:rFonts w:ascii="Times New Roman" w:hAnsi="Times New Roman" w:cs="Times New Roman"/>
          <w:sz w:val="28"/>
          <w:szCs w:val="28"/>
        </w:rPr>
        <w:t>Информирование  обучающихся о новейших достижениях в культуре и искусстве.</w:t>
      </w:r>
      <w:proofErr w:type="gramEnd"/>
    </w:p>
    <w:p w:rsidR="009240B0" w:rsidRPr="00A57D01" w:rsidRDefault="009240B0" w:rsidP="009240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Знакомство  </w:t>
      </w:r>
      <w:proofErr w:type="gramStart"/>
      <w:r w:rsidRPr="00A57D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7D01">
        <w:rPr>
          <w:rFonts w:ascii="Times New Roman" w:hAnsi="Times New Roman" w:cs="Times New Roman"/>
          <w:sz w:val="28"/>
          <w:szCs w:val="28"/>
        </w:rPr>
        <w:t xml:space="preserve"> с новинками литературы. </w:t>
      </w:r>
    </w:p>
    <w:p w:rsidR="009240B0" w:rsidRPr="00A57D01" w:rsidRDefault="009240B0" w:rsidP="009240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Привлечение творческих учителей, работников культуры, художников для общения с детьми. </w:t>
      </w:r>
    </w:p>
    <w:p w:rsidR="009240B0" w:rsidRPr="00A57D01" w:rsidRDefault="009240B0" w:rsidP="009240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Обеспечение высокого уровня компьютерной грамотности талантливых учеников. </w:t>
      </w:r>
    </w:p>
    <w:p w:rsidR="009240B0" w:rsidRPr="00A57D01" w:rsidRDefault="009240B0" w:rsidP="009240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Проведение диспутов, помогающих развивать диалогическое мышление, выдвигать гипотезы, отстаивать свою точку зрения. </w:t>
      </w:r>
    </w:p>
    <w:p w:rsidR="009240B0" w:rsidRPr="00A57D01" w:rsidRDefault="009240B0" w:rsidP="009240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 xml:space="preserve">Проведение переводной и текущей аттестации  </w:t>
      </w:r>
      <w:proofErr w:type="gramStart"/>
      <w:r w:rsidRPr="00A57D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7D01">
        <w:rPr>
          <w:rFonts w:ascii="Times New Roman" w:hAnsi="Times New Roman" w:cs="Times New Roman"/>
          <w:sz w:val="28"/>
          <w:szCs w:val="28"/>
        </w:rPr>
        <w:t xml:space="preserve"> в форме защиты презентации. </w:t>
      </w:r>
    </w:p>
    <w:p w:rsidR="009240B0" w:rsidRPr="00A57D01" w:rsidRDefault="009240B0" w:rsidP="009240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Увеличение времени для самостоятельной работы  обучающихся и создание стимулирующих условий при наличии оригинальности, рациональности творчества в результатах самостоятельной работы.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01">
        <w:rPr>
          <w:rFonts w:ascii="Times New Roman" w:hAnsi="Times New Roman" w:cs="Times New Roman"/>
          <w:sz w:val="28"/>
          <w:szCs w:val="28"/>
        </w:rPr>
        <w:t>Таким образом, грамотно и умело продуманная педагогом организация творческой среды, безусловно, имеет огромное значение в работе с одаренными детьми.</w:t>
      </w:r>
    </w:p>
    <w:p w:rsidR="009240B0" w:rsidRPr="00A57D01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B0" w:rsidRDefault="009240B0" w:rsidP="00924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EB4" w:rsidRDefault="00512EB4"/>
    <w:sectPr w:rsidR="00512EB4" w:rsidSect="00A7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F2D81"/>
    <w:multiLevelType w:val="hybridMultilevel"/>
    <w:tmpl w:val="E43A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67A59"/>
    <w:multiLevelType w:val="hybridMultilevel"/>
    <w:tmpl w:val="FC7C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42B8C"/>
    <w:multiLevelType w:val="hybridMultilevel"/>
    <w:tmpl w:val="C290A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24890"/>
    <w:multiLevelType w:val="hybridMultilevel"/>
    <w:tmpl w:val="103E9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212FA"/>
    <w:multiLevelType w:val="hybridMultilevel"/>
    <w:tmpl w:val="83D2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240B0"/>
    <w:rsid w:val="00105C0B"/>
    <w:rsid w:val="00512EB4"/>
    <w:rsid w:val="009240B0"/>
    <w:rsid w:val="00A7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0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4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2105</Words>
  <Characters>11999</Characters>
  <Application>Microsoft Office Word</Application>
  <DocSecurity>0</DocSecurity>
  <Lines>99</Lines>
  <Paragraphs>28</Paragraphs>
  <ScaleCrop>false</ScaleCrop>
  <Company/>
  <LinksUpToDate>false</LinksUpToDate>
  <CharactersWithSpaces>14076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1</cp:revision>
  <dcterms:created xsi:type="dcterms:W3CDTF">2013-08-06T13:04:00Z</dcterms:created>
  <dcterms:modified xsi:type="dcterms:W3CDTF">2013-08-06T13:10:00Z</dcterms:modified>
</cp:coreProperties>
</file>