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C7" w:rsidRPr="00274D66" w:rsidRDefault="00894EBD">
      <w:pPr>
        <w:rPr>
          <w:b/>
          <w:sz w:val="28"/>
          <w:szCs w:val="28"/>
        </w:rPr>
      </w:pPr>
      <w:r w:rsidRPr="00274D66">
        <w:rPr>
          <w:b/>
          <w:sz w:val="28"/>
          <w:szCs w:val="28"/>
        </w:rPr>
        <w:t>Методическая разработка урока «Орнаменты» 6 класс.</w:t>
      </w:r>
    </w:p>
    <w:p w:rsidR="00894EBD" w:rsidRPr="00274D66" w:rsidRDefault="00894EBD">
      <w:pPr>
        <w:rPr>
          <w:b/>
          <w:sz w:val="28"/>
          <w:szCs w:val="28"/>
        </w:rPr>
      </w:pPr>
      <w:r w:rsidRPr="00274D66">
        <w:rPr>
          <w:b/>
          <w:sz w:val="28"/>
          <w:szCs w:val="28"/>
        </w:rPr>
        <w:t>Цель урока:</w:t>
      </w:r>
    </w:p>
    <w:p w:rsidR="00894EBD" w:rsidRDefault="006D713C" w:rsidP="000D62FA">
      <w:pPr>
        <w:pStyle w:val="a3"/>
        <w:numPr>
          <w:ilvl w:val="0"/>
          <w:numId w:val="2"/>
        </w:numPr>
        <w:rPr>
          <w:sz w:val="28"/>
          <w:szCs w:val="28"/>
        </w:rPr>
      </w:pPr>
      <w:r w:rsidRPr="006D713C">
        <w:rPr>
          <w:sz w:val="28"/>
          <w:szCs w:val="28"/>
        </w:rPr>
        <w:t>Познакомить учащихся с основными видами орнамента, его символами и принципами композиционного построения.</w:t>
      </w:r>
    </w:p>
    <w:p w:rsidR="000D62FA" w:rsidRPr="006D713C" w:rsidRDefault="000D62FA" w:rsidP="000D62FA">
      <w:pPr>
        <w:pStyle w:val="a3"/>
        <w:numPr>
          <w:ilvl w:val="0"/>
          <w:numId w:val="2"/>
        </w:numPr>
        <w:rPr>
          <w:sz w:val="28"/>
          <w:szCs w:val="28"/>
        </w:rPr>
      </w:pPr>
      <w:r w:rsidRPr="000D62FA">
        <w:rPr>
          <w:sz w:val="28"/>
          <w:szCs w:val="28"/>
        </w:rPr>
        <w:t>Научиться создавать орнамент;</w:t>
      </w:r>
    </w:p>
    <w:p w:rsidR="006D713C" w:rsidRPr="00274D66" w:rsidRDefault="006D713C" w:rsidP="006D713C">
      <w:pPr>
        <w:rPr>
          <w:b/>
          <w:sz w:val="28"/>
          <w:szCs w:val="28"/>
        </w:rPr>
      </w:pPr>
      <w:r w:rsidRPr="00274D66">
        <w:rPr>
          <w:b/>
          <w:sz w:val="28"/>
          <w:szCs w:val="28"/>
        </w:rPr>
        <w:t>Задача урока:</w:t>
      </w:r>
    </w:p>
    <w:p w:rsidR="006D713C" w:rsidRPr="00274D66" w:rsidRDefault="006D713C" w:rsidP="006D713C">
      <w:pPr>
        <w:rPr>
          <w:b/>
          <w:sz w:val="28"/>
          <w:szCs w:val="28"/>
        </w:rPr>
      </w:pPr>
      <w:r w:rsidRPr="00274D66">
        <w:rPr>
          <w:b/>
          <w:sz w:val="28"/>
          <w:szCs w:val="28"/>
        </w:rPr>
        <w:t>Развивающие:</w:t>
      </w:r>
    </w:p>
    <w:p w:rsidR="00317635" w:rsidRDefault="00317635" w:rsidP="006D713C">
      <w:pPr>
        <w:rPr>
          <w:sz w:val="28"/>
          <w:szCs w:val="28"/>
        </w:rPr>
      </w:pPr>
      <w:r w:rsidRPr="00317635">
        <w:rPr>
          <w:sz w:val="28"/>
          <w:szCs w:val="28"/>
        </w:rPr>
        <w:t>Формирование у учащихся эстетического, художественного вкуса при выполнении рисунка красками. При работе с красками способствовать развитию у учащихся пространственного мышления, фантазии, творческих способностей.</w:t>
      </w:r>
    </w:p>
    <w:p w:rsidR="006D713C" w:rsidRPr="00274D66" w:rsidRDefault="006D713C" w:rsidP="006D713C">
      <w:pPr>
        <w:rPr>
          <w:b/>
          <w:sz w:val="28"/>
          <w:szCs w:val="28"/>
        </w:rPr>
      </w:pPr>
      <w:r w:rsidRPr="00274D66">
        <w:rPr>
          <w:b/>
          <w:sz w:val="28"/>
          <w:szCs w:val="28"/>
        </w:rPr>
        <w:t>Обучающие:</w:t>
      </w:r>
    </w:p>
    <w:p w:rsidR="000D62FA" w:rsidRDefault="00317635" w:rsidP="00317635">
      <w:pPr>
        <w:rPr>
          <w:sz w:val="28"/>
          <w:szCs w:val="28"/>
        </w:rPr>
      </w:pPr>
      <w:r w:rsidRPr="00317635">
        <w:rPr>
          <w:sz w:val="28"/>
          <w:szCs w:val="28"/>
        </w:rPr>
        <w:t>познакомить учащихся с понятием «орнамент», видами орнамента. Рассказать об особе</w:t>
      </w:r>
      <w:r w:rsidR="005709B2">
        <w:rPr>
          <w:sz w:val="28"/>
          <w:szCs w:val="28"/>
        </w:rPr>
        <w:t xml:space="preserve">нностях </w:t>
      </w:r>
      <w:r w:rsidRPr="00317635">
        <w:rPr>
          <w:sz w:val="28"/>
          <w:szCs w:val="28"/>
        </w:rPr>
        <w:t xml:space="preserve"> орнамента, о связи композиции орнамента с формой, передаче выразительности и богатства цветового узора.</w:t>
      </w:r>
    </w:p>
    <w:p w:rsidR="00317635" w:rsidRPr="00274D66" w:rsidRDefault="006D713C" w:rsidP="00317635">
      <w:pPr>
        <w:rPr>
          <w:b/>
          <w:sz w:val="28"/>
          <w:szCs w:val="28"/>
        </w:rPr>
      </w:pPr>
      <w:r w:rsidRPr="00274D66">
        <w:rPr>
          <w:b/>
          <w:sz w:val="28"/>
          <w:szCs w:val="28"/>
        </w:rPr>
        <w:t>Воспитательные:</w:t>
      </w:r>
    </w:p>
    <w:p w:rsidR="00317635" w:rsidRDefault="00317635" w:rsidP="00317635">
      <w:pPr>
        <w:rPr>
          <w:sz w:val="28"/>
          <w:szCs w:val="28"/>
        </w:rPr>
      </w:pPr>
      <w:r w:rsidRPr="00317635">
        <w:rPr>
          <w:sz w:val="28"/>
          <w:szCs w:val="28"/>
        </w:rPr>
        <w:t>продолжить формирование эстетического вкуса, привить у учащихся сохранение и изучение орнаментов.</w:t>
      </w:r>
    </w:p>
    <w:p w:rsidR="00B36506" w:rsidRPr="00B36506" w:rsidRDefault="006D713C" w:rsidP="00B36506">
      <w:pPr>
        <w:rPr>
          <w:sz w:val="28"/>
          <w:szCs w:val="28"/>
        </w:rPr>
      </w:pPr>
      <w:r w:rsidRPr="00274D66">
        <w:rPr>
          <w:b/>
          <w:sz w:val="28"/>
          <w:szCs w:val="28"/>
        </w:rPr>
        <w:t xml:space="preserve"> Оборудование:</w:t>
      </w:r>
      <w:r w:rsidR="008141C5" w:rsidRPr="00274D66">
        <w:rPr>
          <w:b/>
          <w:sz w:val="28"/>
          <w:szCs w:val="28"/>
        </w:rPr>
        <w:t xml:space="preserve"> </w:t>
      </w:r>
      <w:r w:rsidR="00B36506" w:rsidRPr="00274D66">
        <w:rPr>
          <w:b/>
        </w:rPr>
        <w:t xml:space="preserve"> </w:t>
      </w:r>
      <w:r w:rsidR="00B36506" w:rsidRPr="00274D66">
        <w:rPr>
          <w:b/>
          <w:sz w:val="28"/>
          <w:szCs w:val="28"/>
        </w:rPr>
        <w:t>Для учителя:</w:t>
      </w:r>
      <w:r w:rsidR="00442050">
        <w:rPr>
          <w:sz w:val="28"/>
          <w:szCs w:val="28"/>
        </w:rPr>
        <w:t xml:space="preserve"> </w:t>
      </w:r>
      <w:r w:rsidR="00B36506" w:rsidRPr="00B36506">
        <w:rPr>
          <w:sz w:val="28"/>
          <w:szCs w:val="28"/>
        </w:rPr>
        <w:t xml:space="preserve"> проектор, компьютер, презентация в формате </w:t>
      </w:r>
      <w:proofErr w:type="spellStart"/>
      <w:r w:rsidR="00B36506" w:rsidRPr="00B36506">
        <w:rPr>
          <w:sz w:val="28"/>
          <w:szCs w:val="28"/>
        </w:rPr>
        <w:t>PowerPoint</w:t>
      </w:r>
      <w:proofErr w:type="spellEnd"/>
      <w:r w:rsidR="00B36506" w:rsidRPr="00B36506">
        <w:rPr>
          <w:sz w:val="28"/>
          <w:szCs w:val="28"/>
        </w:rPr>
        <w:t>, иллюстрации с изображением орнаментов, цветовой круг.</w:t>
      </w:r>
    </w:p>
    <w:p w:rsidR="006D713C" w:rsidRDefault="00B36506" w:rsidP="00B36506">
      <w:pPr>
        <w:rPr>
          <w:sz w:val="28"/>
          <w:szCs w:val="28"/>
        </w:rPr>
      </w:pPr>
      <w:r w:rsidRPr="00274D66">
        <w:rPr>
          <w:b/>
          <w:sz w:val="28"/>
          <w:szCs w:val="28"/>
        </w:rPr>
        <w:t>Для учащихся:</w:t>
      </w:r>
      <w:r w:rsidR="0087520A">
        <w:rPr>
          <w:sz w:val="28"/>
          <w:szCs w:val="28"/>
        </w:rPr>
        <w:t xml:space="preserve"> </w:t>
      </w:r>
      <w:bookmarkStart w:id="0" w:name="_GoBack"/>
      <w:bookmarkEnd w:id="0"/>
      <w:r w:rsidRPr="00B36506">
        <w:rPr>
          <w:sz w:val="28"/>
          <w:szCs w:val="28"/>
        </w:rPr>
        <w:t xml:space="preserve"> цветные карандаши</w:t>
      </w:r>
      <w:r w:rsidR="009402AF">
        <w:rPr>
          <w:sz w:val="28"/>
          <w:szCs w:val="28"/>
        </w:rPr>
        <w:t xml:space="preserve"> или фломастеры, альбомные лист, ластик.</w:t>
      </w:r>
    </w:p>
    <w:p w:rsidR="008141C5" w:rsidRPr="008141C5" w:rsidRDefault="006D713C" w:rsidP="008141C5">
      <w:pPr>
        <w:rPr>
          <w:sz w:val="28"/>
          <w:szCs w:val="28"/>
        </w:rPr>
      </w:pPr>
      <w:r w:rsidRPr="00274D66">
        <w:rPr>
          <w:b/>
          <w:sz w:val="28"/>
          <w:szCs w:val="28"/>
        </w:rPr>
        <w:t>План урока:</w:t>
      </w:r>
      <w:r w:rsidR="008141C5">
        <w:rPr>
          <w:sz w:val="28"/>
          <w:szCs w:val="28"/>
        </w:rPr>
        <w:t xml:space="preserve"> </w:t>
      </w:r>
      <w:r w:rsidR="008141C5" w:rsidRPr="008141C5">
        <w:rPr>
          <w:sz w:val="28"/>
          <w:szCs w:val="28"/>
        </w:rPr>
        <w:t>Организационная часть (приветствие, визуальная проверка класса к уроку, посещаемость).</w:t>
      </w:r>
    </w:p>
    <w:p w:rsidR="008141C5" w:rsidRPr="008141C5" w:rsidRDefault="008141C5" w:rsidP="00274D66">
      <w:pPr>
        <w:spacing w:after="0"/>
        <w:rPr>
          <w:sz w:val="28"/>
          <w:szCs w:val="28"/>
        </w:rPr>
      </w:pPr>
      <w:r w:rsidRPr="008141C5">
        <w:rPr>
          <w:sz w:val="28"/>
          <w:szCs w:val="28"/>
        </w:rPr>
        <w:t>Прослушать музыку</w:t>
      </w:r>
    </w:p>
    <w:p w:rsidR="008141C5" w:rsidRPr="008141C5" w:rsidRDefault="008141C5" w:rsidP="00274D66">
      <w:pPr>
        <w:spacing w:after="0"/>
        <w:rPr>
          <w:sz w:val="28"/>
          <w:szCs w:val="28"/>
        </w:rPr>
      </w:pPr>
      <w:r w:rsidRPr="008141C5">
        <w:rPr>
          <w:sz w:val="28"/>
          <w:szCs w:val="28"/>
        </w:rPr>
        <w:t>Беседа по теме урока</w:t>
      </w:r>
    </w:p>
    <w:p w:rsidR="00ED1D6A" w:rsidRDefault="008141C5" w:rsidP="00274D66">
      <w:pPr>
        <w:spacing w:after="0"/>
        <w:rPr>
          <w:sz w:val="28"/>
          <w:szCs w:val="28"/>
        </w:rPr>
      </w:pPr>
      <w:r w:rsidRPr="008141C5">
        <w:rPr>
          <w:sz w:val="28"/>
          <w:szCs w:val="28"/>
        </w:rPr>
        <w:t>Практическая часть.</w:t>
      </w:r>
    </w:p>
    <w:p w:rsidR="00274D66" w:rsidRDefault="006D713C" w:rsidP="006D713C">
      <w:pPr>
        <w:rPr>
          <w:sz w:val="28"/>
          <w:szCs w:val="28"/>
        </w:rPr>
      </w:pPr>
      <w:r w:rsidRPr="00274D66">
        <w:rPr>
          <w:b/>
          <w:sz w:val="28"/>
          <w:szCs w:val="28"/>
        </w:rPr>
        <w:lastRenderedPageBreak/>
        <w:t>Ожидаемые результаты:</w:t>
      </w:r>
      <w:r w:rsidR="00ED1D6A">
        <w:rPr>
          <w:sz w:val="28"/>
          <w:szCs w:val="28"/>
        </w:rPr>
        <w:t xml:space="preserve"> Правильно изобразить орнамент, согласно выбранной тематике, подобрать гармоничное цветовое решение.</w:t>
      </w:r>
    </w:p>
    <w:p w:rsidR="006D713C" w:rsidRPr="00274D66" w:rsidRDefault="006D713C" w:rsidP="006D713C">
      <w:pPr>
        <w:rPr>
          <w:b/>
          <w:sz w:val="28"/>
          <w:szCs w:val="28"/>
        </w:rPr>
      </w:pPr>
      <w:r w:rsidRPr="00274D66">
        <w:rPr>
          <w:b/>
          <w:sz w:val="28"/>
          <w:szCs w:val="28"/>
        </w:rPr>
        <w:t>Ход урока:</w:t>
      </w:r>
    </w:p>
    <w:p w:rsidR="00897175" w:rsidRDefault="00897175" w:rsidP="00DE4E3F">
      <w:pPr>
        <w:spacing w:after="0"/>
        <w:rPr>
          <w:sz w:val="28"/>
          <w:szCs w:val="28"/>
        </w:rPr>
      </w:pPr>
      <w:r>
        <w:rPr>
          <w:sz w:val="28"/>
          <w:szCs w:val="28"/>
        </w:rPr>
        <w:t>1.Приветствие.</w:t>
      </w:r>
    </w:p>
    <w:p w:rsidR="00897175" w:rsidRDefault="00897175" w:rsidP="00DE4E3F">
      <w:pPr>
        <w:spacing w:after="0"/>
        <w:rPr>
          <w:sz w:val="28"/>
          <w:szCs w:val="28"/>
        </w:rPr>
      </w:pPr>
      <w:r>
        <w:rPr>
          <w:sz w:val="28"/>
          <w:szCs w:val="28"/>
        </w:rPr>
        <w:t xml:space="preserve">2.Тема и цель урока – знакомство </w:t>
      </w:r>
      <w:r w:rsidR="008C0D45">
        <w:rPr>
          <w:sz w:val="28"/>
          <w:szCs w:val="28"/>
        </w:rPr>
        <w:t>с видами орнамента.</w:t>
      </w:r>
    </w:p>
    <w:p w:rsidR="008C0D45" w:rsidRDefault="008C0D45" w:rsidP="00DE4E3F">
      <w:pPr>
        <w:spacing w:after="0"/>
        <w:rPr>
          <w:sz w:val="28"/>
          <w:szCs w:val="28"/>
        </w:rPr>
      </w:pPr>
      <w:r>
        <w:rPr>
          <w:sz w:val="28"/>
          <w:szCs w:val="28"/>
        </w:rPr>
        <w:t>3.Показ слайдов. Рассказ об истории создания орнамента.</w:t>
      </w:r>
    </w:p>
    <w:p w:rsidR="005E6FC2" w:rsidRDefault="005E6FC2" w:rsidP="005E6FC2">
      <w:pPr>
        <w:rPr>
          <w:sz w:val="28"/>
          <w:szCs w:val="28"/>
        </w:rPr>
      </w:pPr>
      <w:r w:rsidRPr="005E6FC2">
        <w:rPr>
          <w:sz w:val="28"/>
          <w:szCs w:val="28"/>
        </w:rPr>
        <w:t>Звучит русская народная мелодия. Учитель открывает занавес, на доске возникает зрительный ряд: образцы русской народной одежды, предметы крестьянского быта, украшенные вышивкой.</w:t>
      </w:r>
    </w:p>
    <w:p w:rsidR="00392A6B" w:rsidRDefault="00C963A2" w:rsidP="00392A6B">
      <w:pPr>
        <w:spacing w:after="0" w:line="240" w:lineRule="auto"/>
        <w:rPr>
          <w:sz w:val="28"/>
          <w:szCs w:val="28"/>
        </w:rPr>
      </w:pPr>
      <w:r w:rsidRPr="00C963A2">
        <w:rPr>
          <w:sz w:val="28"/>
          <w:szCs w:val="28"/>
        </w:rPr>
        <w:t>Несложно орнаменты нарисовать:</w:t>
      </w:r>
    </w:p>
    <w:p w:rsidR="00C963A2" w:rsidRPr="00C963A2" w:rsidRDefault="00C963A2" w:rsidP="00392A6B">
      <w:pPr>
        <w:spacing w:after="0" w:line="240" w:lineRule="auto"/>
        <w:rPr>
          <w:sz w:val="28"/>
          <w:szCs w:val="28"/>
        </w:rPr>
      </w:pPr>
      <w:r w:rsidRPr="00C963A2">
        <w:rPr>
          <w:sz w:val="28"/>
          <w:szCs w:val="28"/>
        </w:rPr>
        <w:t xml:space="preserve"> Берёшь элементы, рисуешь их в ряд.</w:t>
      </w:r>
    </w:p>
    <w:p w:rsidR="00C963A2" w:rsidRPr="00C963A2" w:rsidRDefault="00C963A2" w:rsidP="00392A6B">
      <w:pPr>
        <w:spacing w:after="0" w:line="240" w:lineRule="auto"/>
        <w:rPr>
          <w:sz w:val="28"/>
          <w:szCs w:val="28"/>
        </w:rPr>
      </w:pPr>
      <w:r w:rsidRPr="00C963A2">
        <w:rPr>
          <w:sz w:val="28"/>
          <w:szCs w:val="28"/>
        </w:rPr>
        <w:t xml:space="preserve"> И вот уже виден орнамент в рисунке,</w:t>
      </w:r>
    </w:p>
    <w:p w:rsidR="00C963A2" w:rsidRPr="00C963A2" w:rsidRDefault="00C963A2" w:rsidP="00392A6B">
      <w:pPr>
        <w:spacing w:after="0" w:line="240" w:lineRule="auto"/>
        <w:rPr>
          <w:sz w:val="28"/>
          <w:szCs w:val="28"/>
        </w:rPr>
      </w:pPr>
      <w:r w:rsidRPr="00C963A2">
        <w:rPr>
          <w:sz w:val="28"/>
          <w:szCs w:val="28"/>
        </w:rPr>
        <w:t xml:space="preserve"> И вот уже звёздочки ярко горят.</w:t>
      </w:r>
    </w:p>
    <w:p w:rsidR="00C963A2" w:rsidRPr="00C963A2" w:rsidRDefault="00C963A2" w:rsidP="00392A6B">
      <w:pPr>
        <w:spacing w:after="0" w:line="240" w:lineRule="auto"/>
        <w:rPr>
          <w:sz w:val="28"/>
          <w:szCs w:val="28"/>
        </w:rPr>
      </w:pPr>
      <w:r w:rsidRPr="00C963A2">
        <w:rPr>
          <w:sz w:val="28"/>
          <w:szCs w:val="28"/>
        </w:rPr>
        <w:t xml:space="preserve"> А также листочки и линии можно,</w:t>
      </w:r>
    </w:p>
    <w:p w:rsidR="00C963A2" w:rsidRPr="00C963A2" w:rsidRDefault="00C963A2" w:rsidP="00392A6B">
      <w:pPr>
        <w:spacing w:after="0" w:line="240" w:lineRule="auto"/>
        <w:rPr>
          <w:sz w:val="28"/>
          <w:szCs w:val="28"/>
        </w:rPr>
      </w:pPr>
      <w:r w:rsidRPr="00C963A2">
        <w:rPr>
          <w:sz w:val="28"/>
          <w:szCs w:val="28"/>
        </w:rPr>
        <w:t xml:space="preserve"> И птиц, и </w:t>
      </w:r>
      <w:proofErr w:type="gramStart"/>
      <w:r w:rsidRPr="00C963A2">
        <w:rPr>
          <w:sz w:val="28"/>
          <w:szCs w:val="28"/>
        </w:rPr>
        <w:t>зверюшек</w:t>
      </w:r>
      <w:proofErr w:type="gramEnd"/>
      <w:r w:rsidRPr="00C963A2">
        <w:rPr>
          <w:sz w:val="28"/>
          <w:szCs w:val="28"/>
        </w:rPr>
        <w:t>... Поверьте, друзья!</w:t>
      </w:r>
    </w:p>
    <w:p w:rsidR="00C963A2" w:rsidRPr="00C963A2" w:rsidRDefault="00C963A2" w:rsidP="00392A6B">
      <w:pPr>
        <w:spacing w:after="0" w:line="240" w:lineRule="auto"/>
        <w:rPr>
          <w:sz w:val="28"/>
          <w:szCs w:val="28"/>
        </w:rPr>
      </w:pPr>
      <w:r w:rsidRPr="00C963A2">
        <w:rPr>
          <w:sz w:val="28"/>
          <w:szCs w:val="28"/>
        </w:rPr>
        <w:t xml:space="preserve"> Придумать орнаменты вовсе несложно,</w:t>
      </w:r>
    </w:p>
    <w:p w:rsidR="00C963A2" w:rsidRDefault="00C963A2" w:rsidP="00392A6B">
      <w:pPr>
        <w:spacing w:after="0" w:line="240" w:lineRule="auto"/>
        <w:rPr>
          <w:sz w:val="28"/>
          <w:szCs w:val="28"/>
        </w:rPr>
      </w:pPr>
      <w:r w:rsidRPr="00C963A2">
        <w:rPr>
          <w:sz w:val="28"/>
          <w:szCs w:val="28"/>
        </w:rPr>
        <w:t xml:space="preserve"> И лишь без фантазии в этом деле нельзя!</w:t>
      </w:r>
    </w:p>
    <w:p w:rsidR="00274D66" w:rsidRPr="005E6FC2" w:rsidRDefault="00274D66" w:rsidP="00392A6B">
      <w:pPr>
        <w:spacing w:after="0" w:line="240" w:lineRule="auto"/>
        <w:rPr>
          <w:sz w:val="28"/>
          <w:szCs w:val="28"/>
        </w:rPr>
      </w:pPr>
    </w:p>
    <w:p w:rsidR="005E6FC2" w:rsidRPr="005E6FC2" w:rsidRDefault="005E6FC2" w:rsidP="00274D66">
      <w:pPr>
        <w:spacing w:after="0"/>
        <w:rPr>
          <w:sz w:val="28"/>
          <w:szCs w:val="28"/>
        </w:rPr>
      </w:pPr>
      <w:r w:rsidRPr="005E6FC2">
        <w:rPr>
          <w:sz w:val="28"/>
          <w:szCs w:val="28"/>
        </w:rPr>
        <w:t>Учитель: Ребята, вы услышали русскую народную музыку, увидели одежду и предметы быта, украшавшие жизнь крестьянина.</w:t>
      </w:r>
    </w:p>
    <w:p w:rsidR="005E6FC2" w:rsidRPr="005E6FC2" w:rsidRDefault="005E6FC2" w:rsidP="00274D66">
      <w:pPr>
        <w:spacing w:after="0"/>
        <w:rPr>
          <w:sz w:val="28"/>
          <w:szCs w:val="28"/>
        </w:rPr>
      </w:pPr>
      <w:r w:rsidRPr="005E6FC2">
        <w:rPr>
          <w:sz w:val="28"/>
          <w:szCs w:val="28"/>
        </w:rPr>
        <w:t>Мы сегодня попробуем с вами разобраться, в чем же здесь секрет.</w:t>
      </w:r>
    </w:p>
    <w:p w:rsidR="005E6FC2" w:rsidRPr="005E6FC2" w:rsidRDefault="005E6FC2" w:rsidP="00274D66">
      <w:pPr>
        <w:spacing w:after="0"/>
        <w:rPr>
          <w:sz w:val="28"/>
          <w:szCs w:val="28"/>
        </w:rPr>
      </w:pPr>
      <w:r w:rsidRPr="005E6FC2">
        <w:rPr>
          <w:sz w:val="28"/>
          <w:szCs w:val="28"/>
        </w:rPr>
        <w:t>Вопрос: Как вы думаете, почему эти простые по форме предметы украшали русского человека, его быт?</w:t>
      </w:r>
    </w:p>
    <w:p w:rsidR="005E6FC2" w:rsidRPr="005E6FC2" w:rsidRDefault="005E6FC2" w:rsidP="00274D66">
      <w:pPr>
        <w:spacing w:after="0"/>
        <w:rPr>
          <w:sz w:val="28"/>
          <w:szCs w:val="28"/>
        </w:rPr>
      </w:pPr>
      <w:r w:rsidRPr="005E6FC2">
        <w:rPr>
          <w:sz w:val="28"/>
          <w:szCs w:val="28"/>
        </w:rPr>
        <w:t>Ответ: Они красивые, одежда и полотенца украшены вышивкой, а посуда – росписью.</w:t>
      </w:r>
    </w:p>
    <w:p w:rsidR="005E6FC2" w:rsidRPr="005E6FC2" w:rsidRDefault="005E6FC2" w:rsidP="005E6FC2">
      <w:pPr>
        <w:rPr>
          <w:sz w:val="28"/>
          <w:szCs w:val="28"/>
        </w:rPr>
      </w:pPr>
      <w:r w:rsidRPr="005E6FC2">
        <w:rPr>
          <w:sz w:val="28"/>
          <w:szCs w:val="28"/>
        </w:rPr>
        <w:t>1. История развития орнамента.</w:t>
      </w:r>
    </w:p>
    <w:p w:rsidR="00B2357B" w:rsidRDefault="005E6FC2" w:rsidP="005E6FC2">
      <w:pPr>
        <w:rPr>
          <w:sz w:val="28"/>
          <w:szCs w:val="28"/>
        </w:rPr>
      </w:pPr>
      <w:r w:rsidRPr="005E6FC2">
        <w:rPr>
          <w:sz w:val="28"/>
          <w:szCs w:val="28"/>
        </w:rPr>
        <w:t>Слово “орнамент” в переводе с латинского (</w:t>
      </w:r>
      <w:proofErr w:type="spellStart"/>
      <w:r w:rsidRPr="005E6FC2">
        <w:rPr>
          <w:sz w:val="28"/>
          <w:szCs w:val="28"/>
        </w:rPr>
        <w:t>ornamentum</w:t>
      </w:r>
      <w:proofErr w:type="spellEnd"/>
      <w:r w:rsidRPr="005E6FC2">
        <w:rPr>
          <w:sz w:val="28"/>
          <w:szCs w:val="28"/>
        </w:rPr>
        <w:t>) означает “украшение”. Орнаментом называют узор, построенный на повторе и чередовании составляющих его элементов.</w:t>
      </w:r>
      <w:r w:rsidR="00B2357B">
        <w:rPr>
          <w:sz w:val="28"/>
          <w:szCs w:val="28"/>
        </w:rPr>
        <w:t xml:space="preserve"> </w:t>
      </w:r>
    </w:p>
    <w:p w:rsidR="00B2357B" w:rsidRDefault="00B2357B" w:rsidP="005E6FC2">
      <w:pPr>
        <w:rPr>
          <w:sz w:val="28"/>
          <w:szCs w:val="28"/>
        </w:rPr>
      </w:pPr>
      <w:r w:rsidRPr="00B2357B">
        <w:rPr>
          <w:sz w:val="28"/>
          <w:szCs w:val="28"/>
        </w:rPr>
        <w:t>Источником для создания оригинальных композиций для орнамента стала для человека природа. Любуясь природой, человек заметил в ней множество необычных форм и интересных цветовых оттенков, например: плоды и листочки различных растений, узоры на крыльях бабочек и птиц.</w:t>
      </w:r>
    </w:p>
    <w:p w:rsidR="00C051A2" w:rsidRDefault="00B2357B" w:rsidP="005E6FC2">
      <w:pPr>
        <w:rPr>
          <w:sz w:val="28"/>
          <w:szCs w:val="28"/>
        </w:rPr>
      </w:pPr>
      <w:r>
        <w:rPr>
          <w:sz w:val="28"/>
          <w:szCs w:val="28"/>
        </w:rPr>
        <w:lastRenderedPageBreak/>
        <w:t xml:space="preserve"> </w:t>
      </w:r>
      <w:r w:rsidR="005E6FC2" w:rsidRPr="005E6FC2">
        <w:rPr>
          <w:sz w:val="28"/>
          <w:szCs w:val="28"/>
        </w:rPr>
        <w:t xml:space="preserve"> Орнамент может быть живописным или скул</w:t>
      </w:r>
      <w:r>
        <w:rPr>
          <w:sz w:val="28"/>
          <w:szCs w:val="28"/>
        </w:rPr>
        <w:t xml:space="preserve">ьптурным. </w:t>
      </w:r>
      <w:r w:rsidR="005E6FC2" w:rsidRPr="005E6FC2">
        <w:rPr>
          <w:sz w:val="28"/>
          <w:szCs w:val="28"/>
        </w:rPr>
        <w:t xml:space="preserve"> Орнамент служит украшением предметов декоративно-прикладного искусства, широко применяется в архитектуре и книжной графике.</w:t>
      </w:r>
    </w:p>
    <w:p w:rsidR="005E6FC2" w:rsidRPr="005E6FC2" w:rsidRDefault="005E6FC2" w:rsidP="005E6FC2">
      <w:pPr>
        <w:rPr>
          <w:sz w:val="28"/>
          <w:szCs w:val="28"/>
        </w:rPr>
      </w:pPr>
      <w:r w:rsidRPr="005E6FC2">
        <w:rPr>
          <w:sz w:val="28"/>
          <w:szCs w:val="28"/>
        </w:rPr>
        <w:t>Орнамент появился еще в глубокой древности – несколько тысячелетий назад. Древние люди задолго до появления гончарного круга пробовали украшать свои глиняные сосуды рядами вмятин. Таким способом делались первые украшения на предметах.</w:t>
      </w:r>
    </w:p>
    <w:p w:rsidR="00A066BC" w:rsidRPr="00A066BC" w:rsidRDefault="00A066BC" w:rsidP="00A066BC">
      <w:pPr>
        <w:rPr>
          <w:b/>
          <w:sz w:val="28"/>
          <w:szCs w:val="28"/>
        </w:rPr>
      </w:pPr>
      <w:r w:rsidRPr="00A066BC">
        <w:rPr>
          <w:b/>
          <w:sz w:val="28"/>
          <w:szCs w:val="28"/>
        </w:rPr>
        <w:t>Русский орнамент.</w:t>
      </w:r>
    </w:p>
    <w:p w:rsidR="00A066BC" w:rsidRPr="00A066BC" w:rsidRDefault="00A066BC" w:rsidP="00A066BC">
      <w:pPr>
        <w:rPr>
          <w:sz w:val="28"/>
          <w:szCs w:val="28"/>
        </w:rPr>
      </w:pPr>
      <w:r w:rsidRPr="00A066BC">
        <w:rPr>
          <w:sz w:val="28"/>
          <w:szCs w:val="28"/>
        </w:rPr>
        <w:t>Орнаментальные композиции, как украшения предметов быта, на Руси существовали очень давно. Крестьянские избы украшались резным узором. На окнах висели занавески, вышитые причудливым орнаментом и весь дом был наполнен расписной посудой, вышивкой и кружевами.</w:t>
      </w:r>
    </w:p>
    <w:p w:rsidR="00A066BC" w:rsidRPr="00A066BC" w:rsidRDefault="00A066BC" w:rsidP="00A066BC">
      <w:pPr>
        <w:rPr>
          <w:sz w:val="28"/>
          <w:szCs w:val="28"/>
        </w:rPr>
      </w:pPr>
      <w:r w:rsidRPr="00A066BC">
        <w:rPr>
          <w:sz w:val="28"/>
          <w:szCs w:val="28"/>
        </w:rPr>
        <w:t xml:space="preserve">На Руси орнамент служил не только украшением, но и защитой от недобрых, злых духов. На рукавах и воротниках рубашек делались вышивки, которые “охраняли” от всякой </w:t>
      </w:r>
      <w:proofErr w:type="gramStart"/>
      <w:r w:rsidRPr="00A066BC">
        <w:rPr>
          <w:sz w:val="28"/>
          <w:szCs w:val="28"/>
        </w:rPr>
        <w:t>нечисти</w:t>
      </w:r>
      <w:proofErr w:type="gramEnd"/>
      <w:r w:rsidRPr="00A066BC">
        <w:rPr>
          <w:sz w:val="28"/>
          <w:szCs w:val="28"/>
        </w:rPr>
        <w:t>.</w:t>
      </w:r>
    </w:p>
    <w:p w:rsidR="00A066BC" w:rsidRPr="00A066BC" w:rsidRDefault="00A066BC" w:rsidP="00DE4E3F">
      <w:pPr>
        <w:spacing w:after="0"/>
        <w:rPr>
          <w:sz w:val="28"/>
          <w:szCs w:val="28"/>
        </w:rPr>
      </w:pPr>
      <w:r w:rsidRPr="00A066BC">
        <w:rPr>
          <w:sz w:val="28"/>
          <w:szCs w:val="28"/>
        </w:rPr>
        <w:t>«Три девицы под окном</w:t>
      </w:r>
    </w:p>
    <w:p w:rsidR="00A066BC" w:rsidRDefault="00A066BC" w:rsidP="00DE4E3F">
      <w:pPr>
        <w:spacing w:after="0"/>
        <w:rPr>
          <w:sz w:val="28"/>
          <w:szCs w:val="28"/>
        </w:rPr>
      </w:pPr>
      <w:r w:rsidRPr="00A066BC">
        <w:rPr>
          <w:sz w:val="28"/>
          <w:szCs w:val="28"/>
        </w:rPr>
        <w:t xml:space="preserve">Пряли поздно вечерком…» - так напевно звучат всем с детства знакомые строки из «Сказки о Царе </w:t>
      </w:r>
      <w:proofErr w:type="spellStart"/>
      <w:r w:rsidRPr="00A066BC">
        <w:rPr>
          <w:sz w:val="28"/>
          <w:szCs w:val="28"/>
        </w:rPr>
        <w:t>Салтане</w:t>
      </w:r>
      <w:proofErr w:type="spellEnd"/>
      <w:r w:rsidRPr="00A066BC">
        <w:rPr>
          <w:sz w:val="28"/>
          <w:szCs w:val="28"/>
        </w:rPr>
        <w:t>».</w:t>
      </w:r>
    </w:p>
    <w:p w:rsidR="00DE4E3F" w:rsidRDefault="00DE4E3F" w:rsidP="00DE4E3F">
      <w:pPr>
        <w:spacing w:after="0"/>
        <w:rPr>
          <w:sz w:val="28"/>
          <w:szCs w:val="28"/>
        </w:rPr>
      </w:pPr>
    </w:p>
    <w:p w:rsidR="00A066BC" w:rsidRPr="00A066BC" w:rsidRDefault="00A066BC" w:rsidP="00DE4E3F">
      <w:pPr>
        <w:spacing w:after="0"/>
        <w:rPr>
          <w:sz w:val="28"/>
          <w:szCs w:val="28"/>
        </w:rPr>
      </w:pPr>
      <w:r w:rsidRPr="00A066BC">
        <w:rPr>
          <w:sz w:val="28"/>
          <w:szCs w:val="28"/>
        </w:rPr>
        <w:t>«В низенькой светелке огонек горит</w:t>
      </w:r>
    </w:p>
    <w:p w:rsidR="00A066BC" w:rsidRDefault="00A066BC" w:rsidP="00DE4E3F">
      <w:pPr>
        <w:spacing w:after="0"/>
        <w:rPr>
          <w:sz w:val="28"/>
          <w:szCs w:val="28"/>
        </w:rPr>
      </w:pPr>
      <w:r w:rsidRPr="00A066BC">
        <w:rPr>
          <w:sz w:val="28"/>
          <w:szCs w:val="28"/>
        </w:rPr>
        <w:t>Молодая пряха у окна сидит» - полон и очарователен образ девы.</w:t>
      </w:r>
    </w:p>
    <w:p w:rsidR="00DE4E3F" w:rsidRPr="00A066BC" w:rsidRDefault="00DE4E3F" w:rsidP="00DE4E3F">
      <w:pPr>
        <w:spacing w:after="0"/>
        <w:rPr>
          <w:sz w:val="28"/>
          <w:szCs w:val="28"/>
        </w:rPr>
      </w:pPr>
    </w:p>
    <w:p w:rsidR="00A066BC" w:rsidRPr="00A066BC" w:rsidRDefault="00A066BC" w:rsidP="00A066BC">
      <w:pPr>
        <w:rPr>
          <w:sz w:val="28"/>
          <w:szCs w:val="28"/>
        </w:rPr>
      </w:pPr>
      <w:r w:rsidRPr="00A066BC">
        <w:rPr>
          <w:sz w:val="28"/>
          <w:szCs w:val="28"/>
        </w:rPr>
        <w:t>Героиню русских народных сказок – красавицу, искусницу, мастерицу – мы всегда застаем за каким-нибудь рукоделием.</w:t>
      </w:r>
    </w:p>
    <w:p w:rsidR="00A066BC" w:rsidRPr="00A066BC" w:rsidRDefault="00A066BC" w:rsidP="00A066BC">
      <w:pPr>
        <w:rPr>
          <w:sz w:val="28"/>
          <w:szCs w:val="28"/>
        </w:rPr>
      </w:pPr>
      <w:r w:rsidRPr="00A066BC">
        <w:rPr>
          <w:sz w:val="28"/>
          <w:szCs w:val="28"/>
        </w:rPr>
        <w:t>«Василиса села за дело, работа так и горит у нее, и пряжа выходит тонкая как волосок. Соткав из этой пряжи полотно и сшив дюжину сорочек, Василиса Прекрасная покорила сердце самого царя».</w:t>
      </w:r>
    </w:p>
    <w:p w:rsidR="00A066BC" w:rsidRPr="00A066BC" w:rsidRDefault="00A066BC" w:rsidP="00A066BC">
      <w:pPr>
        <w:rPr>
          <w:sz w:val="28"/>
          <w:szCs w:val="28"/>
        </w:rPr>
      </w:pPr>
      <w:r w:rsidRPr="00A066BC">
        <w:rPr>
          <w:sz w:val="28"/>
          <w:szCs w:val="28"/>
        </w:rPr>
        <w:t>«Машенька сидит в избушке и прядет пряжу,</w:t>
      </w:r>
    </w:p>
    <w:p w:rsidR="00A066BC" w:rsidRPr="00A066BC" w:rsidRDefault="00A066BC" w:rsidP="00A066BC">
      <w:pPr>
        <w:rPr>
          <w:sz w:val="28"/>
          <w:szCs w:val="28"/>
        </w:rPr>
      </w:pPr>
      <w:r w:rsidRPr="00A066BC">
        <w:rPr>
          <w:sz w:val="28"/>
          <w:szCs w:val="28"/>
        </w:rPr>
        <w:t>а Мышка-норушка ей помогает».</w:t>
      </w:r>
    </w:p>
    <w:p w:rsidR="00A066BC" w:rsidRPr="00A066BC" w:rsidRDefault="00A066BC" w:rsidP="00A066BC">
      <w:pPr>
        <w:rPr>
          <w:sz w:val="28"/>
          <w:szCs w:val="28"/>
        </w:rPr>
      </w:pPr>
      <w:r w:rsidRPr="00A066BC">
        <w:rPr>
          <w:sz w:val="28"/>
          <w:szCs w:val="28"/>
        </w:rPr>
        <w:t xml:space="preserve">Так легко за одну ночь появляется полотно в сказке. На самом деле путь создания ткани долго и труден и знаком он был крестьянским </w:t>
      </w:r>
      <w:r w:rsidRPr="00A066BC">
        <w:rPr>
          <w:sz w:val="28"/>
          <w:szCs w:val="28"/>
        </w:rPr>
        <w:lastRenderedPageBreak/>
        <w:t>девочкам не по сказкам.  Как правило, крестьянских детей в возрасте до 6-8 лет обновками не баловали, одежду им перешивали из старых вещей. Рубашка, перешитая из старой, поношенной материнской мягче, оно хранит тепло материнского тела и своей оберегающей силой бережет ребенка от опасностей внешнего мира. Выбрасывать старую одежду считалось грехом, как и покупать лишнее. Когда, по мнению, взрослых, ребенок входил «в разум», его одевали во взрослую одежду. Это означало переход из возраста дитяти в отроческий, когда человек может отвечать за свои поступки и держать ответ перед Богом и людьми. Одетый как взрослый, ребенок и жить старается как взрослый.</w:t>
      </w:r>
    </w:p>
    <w:p w:rsidR="00A066BC" w:rsidRPr="00A066BC" w:rsidRDefault="00A066BC" w:rsidP="00A066BC">
      <w:pPr>
        <w:rPr>
          <w:sz w:val="28"/>
          <w:szCs w:val="28"/>
        </w:rPr>
      </w:pPr>
      <w:r w:rsidRPr="00A066BC">
        <w:rPr>
          <w:sz w:val="28"/>
          <w:szCs w:val="28"/>
        </w:rPr>
        <w:t xml:space="preserve">В крестьянской семье девочек уже в возрасте 6-7 лет </w:t>
      </w:r>
      <w:proofErr w:type="gramStart"/>
      <w:r w:rsidRPr="00A066BC">
        <w:rPr>
          <w:sz w:val="28"/>
          <w:szCs w:val="28"/>
        </w:rPr>
        <w:t>садили</w:t>
      </w:r>
      <w:proofErr w:type="gramEnd"/>
      <w:r w:rsidRPr="00A066BC">
        <w:rPr>
          <w:sz w:val="28"/>
          <w:szCs w:val="28"/>
        </w:rPr>
        <w:t xml:space="preserve"> за </w:t>
      </w:r>
      <w:proofErr w:type="spellStart"/>
      <w:r w:rsidRPr="00A066BC">
        <w:rPr>
          <w:sz w:val="28"/>
          <w:szCs w:val="28"/>
        </w:rPr>
        <w:t>прялочку</w:t>
      </w:r>
      <w:proofErr w:type="spellEnd"/>
      <w:r w:rsidRPr="00A066BC">
        <w:rPr>
          <w:sz w:val="28"/>
          <w:szCs w:val="28"/>
        </w:rPr>
        <w:t xml:space="preserve"> и учили прясть. В 13-14 лет девочка должна была уметь шить и вышивать, а в 17 – должна уметь устанавливать ткацкий стан. И глядя на нарядно одетую молодицу, соседские парни понимали, такая красавица не просто модница, она труженица и мастерица, а </w:t>
      </w:r>
      <w:proofErr w:type="gramStart"/>
      <w:r w:rsidRPr="00A066BC">
        <w:rPr>
          <w:sz w:val="28"/>
          <w:szCs w:val="28"/>
        </w:rPr>
        <w:t>значит</w:t>
      </w:r>
      <w:proofErr w:type="gramEnd"/>
      <w:r w:rsidRPr="00A066BC">
        <w:rPr>
          <w:sz w:val="28"/>
          <w:szCs w:val="28"/>
        </w:rPr>
        <w:t xml:space="preserve"> будет в доме хорошей хозяйкой. Ведь сколько она напряжет пряжи, сколько соткет полотна, столько красивых сарафанов, рубах и полотенец она приготовит к себе к замужеству.</w:t>
      </w:r>
    </w:p>
    <w:p w:rsidR="00A066BC" w:rsidRPr="00A066BC" w:rsidRDefault="00A066BC" w:rsidP="00A066BC">
      <w:pPr>
        <w:rPr>
          <w:sz w:val="28"/>
          <w:szCs w:val="28"/>
        </w:rPr>
      </w:pPr>
      <w:r w:rsidRPr="00A066BC">
        <w:rPr>
          <w:sz w:val="28"/>
          <w:szCs w:val="28"/>
        </w:rPr>
        <w:t>Русский орнамент очень разнообразен. Декоративные элементы составлялись из символов и отражали чувства и интересы крестьянина. Например, фигурка птицы означала тепло и сулила богатый урожай.</w:t>
      </w:r>
    </w:p>
    <w:p w:rsidR="00A066BC" w:rsidRDefault="00A066BC" w:rsidP="00A066BC">
      <w:pPr>
        <w:rPr>
          <w:sz w:val="28"/>
          <w:szCs w:val="28"/>
        </w:rPr>
      </w:pPr>
      <w:r w:rsidRPr="00A066BC">
        <w:rPr>
          <w:sz w:val="28"/>
          <w:szCs w:val="28"/>
        </w:rPr>
        <w:t>Цвет в узоре имел особое значение. Красный цвет выражал восторг, радость. Это цвет солнца, огня, жизни. Красный цвет олицетворял мужское начало. Белый цвет связывался со светом, чистотой и олицетворял женское начало.</w:t>
      </w:r>
    </w:p>
    <w:p w:rsidR="005E6FC2" w:rsidRPr="005E6FC2" w:rsidRDefault="005E6FC2" w:rsidP="005E6FC2">
      <w:pPr>
        <w:rPr>
          <w:sz w:val="28"/>
          <w:szCs w:val="28"/>
        </w:rPr>
      </w:pPr>
      <w:r w:rsidRPr="005E6FC2">
        <w:rPr>
          <w:sz w:val="28"/>
          <w:szCs w:val="28"/>
        </w:rPr>
        <w:t>2. Виды орнамента.</w:t>
      </w:r>
    </w:p>
    <w:p w:rsidR="008C0D45" w:rsidRDefault="005E6FC2" w:rsidP="005E6FC2">
      <w:pPr>
        <w:rPr>
          <w:sz w:val="28"/>
          <w:szCs w:val="28"/>
        </w:rPr>
      </w:pPr>
      <w:r w:rsidRPr="005E6FC2">
        <w:rPr>
          <w:sz w:val="28"/>
          <w:szCs w:val="28"/>
        </w:rPr>
        <w:t>Орнамент имеет несколько разновидностей. По закономерностям построения выделяют</w:t>
      </w:r>
      <w:r w:rsidR="001673C0">
        <w:rPr>
          <w:sz w:val="28"/>
          <w:szCs w:val="28"/>
        </w:rPr>
        <w:t xml:space="preserve"> три разновидности: ленточный (рис. 1), замкнутый (рис. 2), сетчатый (р</w:t>
      </w:r>
      <w:r w:rsidRPr="005E6FC2">
        <w:rPr>
          <w:sz w:val="28"/>
          <w:szCs w:val="28"/>
        </w:rPr>
        <w:t>ис. 3).</w:t>
      </w:r>
    </w:p>
    <w:p w:rsidR="00826500" w:rsidRDefault="00826500" w:rsidP="005E6FC2">
      <w:pPr>
        <w:rPr>
          <w:sz w:val="28"/>
          <w:szCs w:val="28"/>
        </w:rPr>
      </w:pPr>
      <w:r w:rsidRPr="00EC1A23">
        <w:rPr>
          <w:b/>
          <w:sz w:val="28"/>
          <w:szCs w:val="28"/>
        </w:rPr>
        <w:t>Ленточным</w:t>
      </w:r>
      <w:r w:rsidRPr="00826500">
        <w:rPr>
          <w:sz w:val="28"/>
          <w:szCs w:val="28"/>
        </w:rPr>
        <w:t xml:space="preserve"> орнаментом называется украшение, декоративные элементы которого создают ритмический ряд с открытым двусторонним движением, вписывающимся в ленту. Ленточный орнамент обычно располагают в полосе с вертикальным или с </w:t>
      </w:r>
      <w:r w:rsidRPr="00826500">
        <w:rPr>
          <w:sz w:val="28"/>
          <w:szCs w:val="28"/>
        </w:rPr>
        <w:lastRenderedPageBreak/>
        <w:t xml:space="preserve">горизонтальным чередованием мотива. К этому типу орнамента относятся бордюры, каймы, обои, а также декоративная полоса </w:t>
      </w:r>
      <w:r w:rsidR="00C051A2">
        <w:rPr>
          <w:sz w:val="28"/>
          <w:szCs w:val="28"/>
        </w:rPr>
        <w:t>под названием “меандр” .</w:t>
      </w:r>
      <w:r w:rsidRPr="00826500">
        <w:rPr>
          <w:sz w:val="28"/>
          <w:szCs w:val="28"/>
        </w:rPr>
        <w:t xml:space="preserve"> “Меандр” - знаменитый греческий орнамент, имеющий геометрический характер </w:t>
      </w:r>
      <w:proofErr w:type="gramStart"/>
      <w:r w:rsidRPr="00826500">
        <w:rPr>
          <w:sz w:val="28"/>
          <w:szCs w:val="28"/>
        </w:rPr>
        <w:t>ломанной</w:t>
      </w:r>
      <w:proofErr w:type="gramEnd"/>
      <w:r w:rsidRPr="00826500">
        <w:rPr>
          <w:sz w:val="28"/>
          <w:szCs w:val="28"/>
        </w:rPr>
        <w:t xml:space="preserve"> линии под прямым углом.</w:t>
      </w:r>
    </w:p>
    <w:p w:rsidR="00AA4E2D" w:rsidRPr="00AA4E2D" w:rsidRDefault="00AA4E2D" w:rsidP="00AA4E2D">
      <w:pPr>
        <w:rPr>
          <w:sz w:val="28"/>
          <w:szCs w:val="28"/>
        </w:rPr>
      </w:pPr>
      <w:r w:rsidRPr="00EC1A23">
        <w:rPr>
          <w:b/>
          <w:sz w:val="28"/>
          <w:szCs w:val="28"/>
        </w:rPr>
        <w:t xml:space="preserve">Замкнутым </w:t>
      </w:r>
      <w:r w:rsidRPr="00AA4E2D">
        <w:rPr>
          <w:sz w:val="28"/>
          <w:szCs w:val="28"/>
        </w:rPr>
        <w:t>орнаментом называют узор, декоративные элементы которого сгруппированы так, что создают замкнутое движение. Замкнутый орнамент чаще всего используется для украшения салфеток, скатертей, тарелок и т.д.</w:t>
      </w:r>
    </w:p>
    <w:p w:rsidR="00AA4E2D" w:rsidRPr="00AA4E2D" w:rsidRDefault="00AA4E2D" w:rsidP="00AA4E2D">
      <w:pPr>
        <w:rPr>
          <w:sz w:val="28"/>
          <w:szCs w:val="28"/>
        </w:rPr>
      </w:pPr>
      <w:r w:rsidRPr="00AA4E2D">
        <w:rPr>
          <w:sz w:val="28"/>
          <w:szCs w:val="28"/>
        </w:rPr>
        <w:t xml:space="preserve">Одной из разновидностей орнамента является </w:t>
      </w:r>
      <w:r w:rsidRPr="00EC1A23">
        <w:rPr>
          <w:b/>
          <w:sz w:val="28"/>
          <w:szCs w:val="28"/>
        </w:rPr>
        <w:t>сетчатый</w:t>
      </w:r>
      <w:r w:rsidRPr="00AA4E2D">
        <w:rPr>
          <w:sz w:val="28"/>
          <w:szCs w:val="28"/>
        </w:rPr>
        <w:t xml:space="preserve"> орнамент. Сетчатым его называют потому, что его композиция строится при помощи сетки. Сетчатый орнамент применяется для оформления пола, потолка, стен помещения и т.д. Сетчатый орнамент строится на ритмическом чередовании одного или нескольких мотивов.</w:t>
      </w:r>
    </w:p>
    <w:p w:rsidR="00AA4E2D" w:rsidRPr="00AA4E2D" w:rsidRDefault="00AA4E2D" w:rsidP="00AA4E2D">
      <w:pPr>
        <w:rPr>
          <w:sz w:val="28"/>
          <w:szCs w:val="28"/>
        </w:rPr>
      </w:pPr>
      <w:r w:rsidRPr="00AA4E2D">
        <w:rPr>
          <w:sz w:val="28"/>
          <w:szCs w:val="28"/>
        </w:rPr>
        <w:t xml:space="preserve">Кроме того, орнаменты делятся </w:t>
      </w:r>
      <w:proofErr w:type="gramStart"/>
      <w:r w:rsidRPr="00AA4E2D">
        <w:rPr>
          <w:sz w:val="28"/>
          <w:szCs w:val="28"/>
        </w:rPr>
        <w:t>на</w:t>
      </w:r>
      <w:proofErr w:type="gramEnd"/>
      <w:r w:rsidRPr="00AA4E2D">
        <w:rPr>
          <w:sz w:val="28"/>
          <w:szCs w:val="28"/>
        </w:rPr>
        <w:t xml:space="preserve"> </w:t>
      </w:r>
      <w:r w:rsidRPr="00EC1A23">
        <w:rPr>
          <w:b/>
          <w:sz w:val="28"/>
          <w:szCs w:val="28"/>
        </w:rPr>
        <w:t>плоскостные и рельефные</w:t>
      </w:r>
      <w:r w:rsidRPr="00AA4E2D">
        <w:rPr>
          <w:sz w:val="28"/>
          <w:szCs w:val="28"/>
        </w:rPr>
        <w:t>. Плоскостной орнамент представляет украшение, выполненное на плоскости с помощью линий. Плоскостные орнаменты применяются при украшении одежды, росписи стен зданий в виде бордюров.</w:t>
      </w:r>
    </w:p>
    <w:p w:rsidR="00AA4E2D" w:rsidRPr="00AA4E2D" w:rsidRDefault="00AA4E2D" w:rsidP="00AA4E2D">
      <w:pPr>
        <w:rPr>
          <w:sz w:val="28"/>
          <w:szCs w:val="28"/>
        </w:rPr>
      </w:pPr>
      <w:r w:rsidRPr="00AA4E2D">
        <w:rPr>
          <w:sz w:val="28"/>
          <w:szCs w:val="28"/>
        </w:rPr>
        <w:t xml:space="preserve">Рельефные или выпуклые орнаменты представляют собой украшение, выполненное на дереве, камне, металле, кости при помощи специальных инструментов. Рельефные орнаменты применяют для украшений зданий. </w:t>
      </w:r>
    </w:p>
    <w:p w:rsidR="00AA4E2D" w:rsidRPr="00AA4E2D" w:rsidRDefault="00AA4E2D" w:rsidP="00AA4E2D">
      <w:pPr>
        <w:rPr>
          <w:sz w:val="28"/>
          <w:szCs w:val="28"/>
        </w:rPr>
      </w:pPr>
      <w:r w:rsidRPr="00AA4E2D">
        <w:rPr>
          <w:sz w:val="28"/>
          <w:szCs w:val="28"/>
        </w:rPr>
        <w:t>Орнамент строится из многократно повторяющегося рисунка или мотива.</w:t>
      </w:r>
    </w:p>
    <w:p w:rsidR="00AA4E2D" w:rsidRPr="00AA4E2D" w:rsidRDefault="00AA4E2D" w:rsidP="00AA4E2D">
      <w:pPr>
        <w:rPr>
          <w:sz w:val="28"/>
          <w:szCs w:val="28"/>
        </w:rPr>
      </w:pPr>
      <w:r w:rsidRPr="00EC1A23">
        <w:rPr>
          <w:b/>
          <w:sz w:val="28"/>
          <w:szCs w:val="28"/>
        </w:rPr>
        <w:t xml:space="preserve">Мотивом </w:t>
      </w:r>
      <w:r w:rsidRPr="00AA4E2D">
        <w:rPr>
          <w:sz w:val="28"/>
          <w:szCs w:val="28"/>
        </w:rPr>
        <w:t>в орнаменте называют декоративный элемент, положенный в основу орнаментальной композиции.</w:t>
      </w:r>
    </w:p>
    <w:p w:rsidR="00AA4E2D" w:rsidRDefault="00AA4E2D" w:rsidP="00AA4E2D">
      <w:pPr>
        <w:rPr>
          <w:sz w:val="28"/>
          <w:szCs w:val="28"/>
        </w:rPr>
      </w:pPr>
      <w:r w:rsidRPr="00AA4E2D">
        <w:rPr>
          <w:sz w:val="28"/>
          <w:szCs w:val="28"/>
        </w:rPr>
        <w:t>В зависимости от мотива, используемого в орнаментальной композиции, орнамент может быть геометрический, растительный и зооморфный.</w:t>
      </w:r>
    </w:p>
    <w:p w:rsidR="0094167C" w:rsidRPr="0094167C" w:rsidRDefault="0094167C" w:rsidP="0094167C">
      <w:pPr>
        <w:rPr>
          <w:sz w:val="28"/>
          <w:szCs w:val="28"/>
        </w:rPr>
      </w:pPr>
      <w:r w:rsidRPr="0094167C">
        <w:rPr>
          <w:sz w:val="28"/>
          <w:szCs w:val="28"/>
        </w:rPr>
        <w:t xml:space="preserve">В геометрическом орнаменте в качестве мотива выступают геометрические фигуры: круг, квадрат, треугольник и т.д. В </w:t>
      </w:r>
      <w:proofErr w:type="gramStart"/>
      <w:r w:rsidRPr="0094167C">
        <w:rPr>
          <w:sz w:val="28"/>
          <w:szCs w:val="28"/>
        </w:rPr>
        <w:t>растительном</w:t>
      </w:r>
      <w:proofErr w:type="gramEnd"/>
      <w:r w:rsidRPr="0094167C">
        <w:rPr>
          <w:sz w:val="28"/>
          <w:szCs w:val="28"/>
        </w:rPr>
        <w:t xml:space="preserve"> – формы заимствованы из мира природы, например: </w:t>
      </w:r>
      <w:r w:rsidRPr="0094167C">
        <w:rPr>
          <w:sz w:val="28"/>
          <w:szCs w:val="28"/>
        </w:rPr>
        <w:lastRenderedPageBreak/>
        <w:t xml:space="preserve">листья растений, плоды, цветы, веточки и т.д. А в </w:t>
      </w:r>
      <w:proofErr w:type="gramStart"/>
      <w:r w:rsidRPr="0094167C">
        <w:rPr>
          <w:sz w:val="28"/>
          <w:szCs w:val="28"/>
        </w:rPr>
        <w:t>зооморфном</w:t>
      </w:r>
      <w:proofErr w:type="gramEnd"/>
      <w:r w:rsidRPr="0094167C">
        <w:rPr>
          <w:sz w:val="28"/>
          <w:szCs w:val="28"/>
        </w:rPr>
        <w:t xml:space="preserve"> – силуэты животных. </w:t>
      </w:r>
    </w:p>
    <w:p w:rsidR="0094167C" w:rsidRPr="0094167C" w:rsidRDefault="0094167C" w:rsidP="0094167C">
      <w:pPr>
        <w:rPr>
          <w:sz w:val="28"/>
          <w:szCs w:val="28"/>
        </w:rPr>
      </w:pPr>
      <w:r w:rsidRPr="0094167C">
        <w:rPr>
          <w:sz w:val="28"/>
          <w:szCs w:val="28"/>
        </w:rPr>
        <w:t>Итак, мы с вами познакомились с историей развития орнамента, узнали, какие бывают виды орнамента.</w:t>
      </w:r>
    </w:p>
    <w:p w:rsidR="0094167C" w:rsidRPr="0094167C" w:rsidRDefault="0094167C" w:rsidP="0094167C">
      <w:pPr>
        <w:rPr>
          <w:sz w:val="28"/>
          <w:szCs w:val="28"/>
        </w:rPr>
      </w:pPr>
      <w:r w:rsidRPr="0094167C">
        <w:rPr>
          <w:sz w:val="28"/>
          <w:szCs w:val="28"/>
        </w:rPr>
        <w:t xml:space="preserve">После беседы учащимся предлагается для закрепления материала ответить на следующие вопросы: </w:t>
      </w:r>
    </w:p>
    <w:p w:rsidR="0094167C" w:rsidRPr="0094167C" w:rsidRDefault="0094167C" w:rsidP="0094167C">
      <w:pPr>
        <w:rPr>
          <w:sz w:val="28"/>
          <w:szCs w:val="28"/>
        </w:rPr>
      </w:pPr>
      <w:r w:rsidRPr="0094167C">
        <w:rPr>
          <w:sz w:val="28"/>
          <w:szCs w:val="28"/>
        </w:rPr>
        <w:t>1. Какие основные виды орнаментов бывают?</w:t>
      </w:r>
    </w:p>
    <w:p w:rsidR="0094167C" w:rsidRPr="0094167C" w:rsidRDefault="0094167C" w:rsidP="0094167C">
      <w:pPr>
        <w:rPr>
          <w:sz w:val="28"/>
          <w:szCs w:val="28"/>
        </w:rPr>
      </w:pPr>
      <w:r w:rsidRPr="0094167C">
        <w:rPr>
          <w:sz w:val="28"/>
          <w:szCs w:val="28"/>
        </w:rPr>
        <w:t>2. Каковы характерные особенности каждого вида орнамента?</w:t>
      </w:r>
    </w:p>
    <w:p w:rsidR="0094167C" w:rsidRDefault="0094167C" w:rsidP="0094167C">
      <w:pPr>
        <w:rPr>
          <w:sz w:val="28"/>
          <w:szCs w:val="28"/>
        </w:rPr>
      </w:pPr>
      <w:r w:rsidRPr="0094167C">
        <w:rPr>
          <w:sz w:val="28"/>
          <w:szCs w:val="28"/>
        </w:rPr>
        <w:t>Учитель предлагает ребятам выполнить орнаментальную композицию, используя тот вид орнамента, который им больше всего понравился. Во время работы звучит русская народная мелодия. Учитель предоставляет детям полную творческую свободу, оказывая индивидуальную помощь. Подводятся итоги работ. Учитель благодарит ребят за урок.</w:t>
      </w:r>
    </w:p>
    <w:p w:rsidR="00DE4E3F" w:rsidRDefault="00DE4E3F" w:rsidP="0094167C">
      <w:pPr>
        <w:rPr>
          <w:sz w:val="28"/>
          <w:szCs w:val="28"/>
        </w:rPr>
      </w:pPr>
    </w:p>
    <w:p w:rsidR="00B36506" w:rsidRPr="00B36506" w:rsidRDefault="00B36506" w:rsidP="00B36506">
      <w:pPr>
        <w:rPr>
          <w:sz w:val="28"/>
          <w:szCs w:val="28"/>
        </w:rPr>
      </w:pPr>
      <w:r w:rsidRPr="00351C53">
        <w:rPr>
          <w:b/>
          <w:sz w:val="28"/>
          <w:szCs w:val="28"/>
        </w:rPr>
        <w:t>Литература:</w:t>
      </w:r>
      <w:r w:rsidRPr="00B36506">
        <w:rPr>
          <w:sz w:val="28"/>
          <w:szCs w:val="28"/>
        </w:rPr>
        <w:t xml:space="preserve"> Возвращение к истокам: Народное искусство и детское творчество: </w:t>
      </w:r>
      <w:proofErr w:type="spellStart"/>
      <w:r w:rsidRPr="00B36506">
        <w:rPr>
          <w:sz w:val="28"/>
          <w:szCs w:val="28"/>
        </w:rPr>
        <w:t>Учеб</w:t>
      </w:r>
      <w:proofErr w:type="gramStart"/>
      <w:r w:rsidRPr="00B36506">
        <w:rPr>
          <w:sz w:val="28"/>
          <w:szCs w:val="28"/>
        </w:rPr>
        <w:t>.м</w:t>
      </w:r>
      <w:proofErr w:type="gramEnd"/>
      <w:r w:rsidRPr="00B36506">
        <w:rPr>
          <w:sz w:val="28"/>
          <w:szCs w:val="28"/>
        </w:rPr>
        <w:t>етодическое</w:t>
      </w:r>
      <w:proofErr w:type="spellEnd"/>
      <w:r w:rsidRPr="00B36506">
        <w:rPr>
          <w:sz w:val="28"/>
          <w:szCs w:val="28"/>
        </w:rPr>
        <w:t xml:space="preserve"> пособие/ под ред. Т.Я. </w:t>
      </w:r>
      <w:proofErr w:type="spellStart"/>
      <w:r w:rsidRPr="00B36506">
        <w:rPr>
          <w:sz w:val="28"/>
          <w:szCs w:val="28"/>
        </w:rPr>
        <w:t>Шпикаловой</w:t>
      </w:r>
      <w:proofErr w:type="spellEnd"/>
      <w:r w:rsidRPr="00B36506">
        <w:rPr>
          <w:sz w:val="28"/>
          <w:szCs w:val="28"/>
        </w:rPr>
        <w:t xml:space="preserve">, Т.А. </w:t>
      </w:r>
      <w:proofErr w:type="spellStart"/>
      <w:r w:rsidRPr="00B36506">
        <w:rPr>
          <w:sz w:val="28"/>
          <w:szCs w:val="28"/>
        </w:rPr>
        <w:t>Поровской</w:t>
      </w:r>
      <w:proofErr w:type="spellEnd"/>
      <w:r w:rsidRPr="00B36506">
        <w:rPr>
          <w:sz w:val="28"/>
          <w:szCs w:val="28"/>
        </w:rPr>
        <w:t>. - М: Гуманитарный изд. центр ВЛАДОС, 2000.</w:t>
      </w:r>
    </w:p>
    <w:p w:rsidR="00B36506" w:rsidRPr="00B36506" w:rsidRDefault="00B36506" w:rsidP="00B36506">
      <w:pPr>
        <w:rPr>
          <w:sz w:val="28"/>
          <w:szCs w:val="28"/>
        </w:rPr>
      </w:pPr>
      <w:proofErr w:type="gramStart"/>
      <w:r w:rsidRPr="00B36506">
        <w:rPr>
          <w:sz w:val="28"/>
          <w:szCs w:val="28"/>
        </w:rPr>
        <w:t>Ш</w:t>
      </w:r>
      <w:proofErr w:type="gramEnd"/>
      <w:r w:rsidRPr="00B36506">
        <w:rPr>
          <w:sz w:val="28"/>
          <w:szCs w:val="28"/>
        </w:rPr>
        <w:t xml:space="preserve"> Фокина, Л.В. Орнамент: учеб. пособие / Л.В. Фокина. – Ростов-на Дону: Феникс, 2000. – 96 с. </w:t>
      </w:r>
      <w:proofErr w:type="spellStart"/>
      <w:r w:rsidRPr="00B36506">
        <w:rPr>
          <w:sz w:val="28"/>
          <w:szCs w:val="28"/>
        </w:rPr>
        <w:t>орохов</w:t>
      </w:r>
      <w:proofErr w:type="spellEnd"/>
      <w:r w:rsidRPr="00B36506">
        <w:rPr>
          <w:sz w:val="28"/>
          <w:szCs w:val="28"/>
        </w:rPr>
        <w:t xml:space="preserve"> Е.В. Композиция. </w:t>
      </w:r>
      <w:proofErr w:type="gramStart"/>
      <w:r w:rsidRPr="00B36506">
        <w:rPr>
          <w:sz w:val="28"/>
          <w:szCs w:val="28"/>
        </w:rPr>
        <w:t>-М</w:t>
      </w:r>
      <w:proofErr w:type="gramEnd"/>
      <w:r w:rsidRPr="00B36506">
        <w:rPr>
          <w:sz w:val="28"/>
          <w:szCs w:val="28"/>
        </w:rPr>
        <w:t>.: Пр., 1986.</w:t>
      </w:r>
    </w:p>
    <w:p w:rsidR="00B36506" w:rsidRPr="006D713C" w:rsidRDefault="00B36506" w:rsidP="00B36506">
      <w:pPr>
        <w:rPr>
          <w:sz w:val="28"/>
          <w:szCs w:val="28"/>
        </w:rPr>
      </w:pPr>
      <w:r w:rsidRPr="00B36506">
        <w:rPr>
          <w:sz w:val="28"/>
          <w:szCs w:val="28"/>
        </w:rPr>
        <w:t>Маслова, Г. С. Орнамент русской народной вышивки как историко-этнографический источник. М.: Наука, 1978. – 216 с.</w:t>
      </w:r>
    </w:p>
    <w:sectPr w:rsidR="00B36506" w:rsidRPr="006D713C" w:rsidSect="00DE4E3F">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56A"/>
    <w:multiLevelType w:val="hybridMultilevel"/>
    <w:tmpl w:val="A1387BD6"/>
    <w:lvl w:ilvl="0" w:tplc="4F18D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C716B4"/>
    <w:multiLevelType w:val="hybridMultilevel"/>
    <w:tmpl w:val="A762D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E1"/>
    <w:rsid w:val="000D62FA"/>
    <w:rsid w:val="001673C0"/>
    <w:rsid w:val="00244BC7"/>
    <w:rsid w:val="00274D66"/>
    <w:rsid w:val="00317635"/>
    <w:rsid w:val="00351C53"/>
    <w:rsid w:val="00392A6B"/>
    <w:rsid w:val="00442050"/>
    <w:rsid w:val="005709B2"/>
    <w:rsid w:val="00573484"/>
    <w:rsid w:val="005764E1"/>
    <w:rsid w:val="005E6FC2"/>
    <w:rsid w:val="006D713C"/>
    <w:rsid w:val="006F4491"/>
    <w:rsid w:val="007A137E"/>
    <w:rsid w:val="00813383"/>
    <w:rsid w:val="008141C5"/>
    <w:rsid w:val="00826500"/>
    <w:rsid w:val="0087520A"/>
    <w:rsid w:val="00894EBD"/>
    <w:rsid w:val="00897175"/>
    <w:rsid w:val="008C0D45"/>
    <w:rsid w:val="009402AF"/>
    <w:rsid w:val="0094167C"/>
    <w:rsid w:val="00A066BC"/>
    <w:rsid w:val="00A629E6"/>
    <w:rsid w:val="00AA4E2D"/>
    <w:rsid w:val="00B2357B"/>
    <w:rsid w:val="00B36506"/>
    <w:rsid w:val="00C051A2"/>
    <w:rsid w:val="00C42FD9"/>
    <w:rsid w:val="00C963A2"/>
    <w:rsid w:val="00DE4E3F"/>
    <w:rsid w:val="00EC1A23"/>
    <w:rsid w:val="00ED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просто</dc:creator>
  <cp:keywords/>
  <dc:description/>
  <cp:lastModifiedBy>просто</cp:lastModifiedBy>
  <cp:revision>30</cp:revision>
  <dcterms:created xsi:type="dcterms:W3CDTF">2013-07-07T09:51:00Z</dcterms:created>
  <dcterms:modified xsi:type="dcterms:W3CDTF">2013-07-28T13:10:00Z</dcterms:modified>
</cp:coreProperties>
</file>