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5C" w:rsidRDefault="00ED778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Решение задач на вписанные и описанные многогранники.</w:t>
      </w:r>
    </w:p>
    <w:p w:rsidR="00ED7782" w:rsidRDefault="00A80F85" w:rsidP="00ED7782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ED7782" w:rsidRPr="00ED7782">
        <w:rPr>
          <w:sz w:val="52"/>
          <w:szCs w:val="52"/>
        </w:rPr>
        <w:t>Вписанный шар в пирамиду.</w:t>
      </w:r>
    </w:p>
    <w:p w:rsidR="00D266CF" w:rsidRPr="00D266CF" w:rsidRDefault="00D266CF" w:rsidP="00D266CF">
      <w:pPr>
        <w:rPr>
          <w:sz w:val="48"/>
          <w:szCs w:val="48"/>
        </w:rPr>
      </w:pPr>
      <w:r>
        <w:rPr>
          <w:sz w:val="48"/>
          <w:szCs w:val="48"/>
        </w:rPr>
        <w:t xml:space="preserve">       1)</w:t>
      </w:r>
      <w:r w:rsidR="006C4388">
        <w:rPr>
          <w:sz w:val="48"/>
          <w:szCs w:val="48"/>
        </w:rPr>
        <w:t>Центр шара – точка, равноудаленная от всех граней пирамиды.</w:t>
      </w:r>
    </w:p>
    <w:p w:rsidR="00B46957" w:rsidRDefault="00B46957" w:rsidP="00B46957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D266CF">
        <w:rPr>
          <w:sz w:val="48"/>
          <w:szCs w:val="48"/>
        </w:rPr>
        <w:t>2)</w:t>
      </w:r>
      <w:r>
        <w:rPr>
          <w:sz w:val="48"/>
          <w:szCs w:val="48"/>
        </w:rPr>
        <w:t>Если боковые грани пирамиды одинаково наклонены к основанию, то в нее      можно вписать шар, причем центр этого шара – точка пересечения высоты пирамиды и биссектрисы линейного угла двугранного угла при основании.</w:t>
      </w:r>
    </w:p>
    <w:p w:rsidR="00B46957" w:rsidRPr="00D266CF" w:rsidRDefault="00B46957" w:rsidP="00B46957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>
        <w:rPr>
          <w:sz w:val="48"/>
          <w:szCs w:val="48"/>
          <w:lang w:val="en-US"/>
        </w:rPr>
        <w:t>R</w:t>
      </w:r>
      <w:r>
        <w:rPr>
          <w:sz w:val="48"/>
          <w:szCs w:val="48"/>
          <w:vertAlign w:val="subscript"/>
        </w:rPr>
        <w:t>ш</w:t>
      </w:r>
      <w:r>
        <w:rPr>
          <w:sz w:val="48"/>
          <w:szCs w:val="48"/>
        </w:rPr>
        <w:t>=</w:t>
      </w:r>
      <w:r>
        <w:rPr>
          <w:sz w:val="48"/>
          <w:szCs w:val="48"/>
          <w:lang w:val="en-US"/>
        </w:rPr>
        <w:t>r</w:t>
      </w:r>
      <w:proofErr w:type="spellStart"/>
      <w:r>
        <w:rPr>
          <w:sz w:val="48"/>
          <w:szCs w:val="48"/>
          <w:vertAlign w:val="subscript"/>
        </w:rPr>
        <w:t>осн</w:t>
      </w:r>
      <w:proofErr w:type="spellEnd"/>
      <w:r>
        <w:rPr>
          <w:sz w:val="48"/>
          <w:szCs w:val="48"/>
        </w:rPr>
        <w:t>∙</w:t>
      </w:r>
      <w:proofErr w:type="spellStart"/>
      <w:r w:rsidR="00D266CF">
        <w:rPr>
          <w:sz w:val="48"/>
          <w:szCs w:val="48"/>
          <w:lang w:val="en-US"/>
        </w:rPr>
        <w:t>tg</w:t>
      </w:r>
      <w:proofErr w:type="spellEnd"/>
      <m:oMath>
        <m:f>
          <m:fPr>
            <m:ctrlPr>
              <w:rPr>
                <w:rFonts w:ascii="Cambria Math" w:hAnsi="Cambria Math"/>
                <w:i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lang w:val="en-US"/>
              </w:rPr>
              <m:t>φ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</m:oMath>
      <w:r w:rsidR="00D266CF">
        <w:rPr>
          <w:rFonts w:eastAsiaTheme="minorEastAsia"/>
          <w:sz w:val="48"/>
          <w:szCs w:val="48"/>
        </w:rPr>
        <w:t xml:space="preserve">, </w:t>
      </w:r>
      <w:r w:rsidR="00D266CF" w:rsidRPr="00D266CF">
        <w:rPr>
          <w:rFonts w:eastAsiaTheme="minorEastAsia"/>
          <w:sz w:val="48"/>
          <w:szCs w:val="48"/>
          <w:u w:val="single"/>
        </w:rPr>
        <w:t xml:space="preserve">где </w:t>
      </w:r>
      <w:r w:rsidR="00D266CF" w:rsidRPr="00D266CF">
        <w:rPr>
          <w:rFonts w:ascii="Cambria Math" w:eastAsiaTheme="minorEastAsia" w:hAnsi="Cambria Math"/>
          <w:sz w:val="48"/>
          <w:szCs w:val="48"/>
          <w:u w:val="single"/>
        </w:rPr>
        <w:t>𝝋-линейный угол двугранного угла при основании</w:t>
      </w:r>
      <w:r w:rsidR="00D266CF">
        <w:rPr>
          <w:rFonts w:ascii="Cambria Math" w:eastAsiaTheme="minorEastAsia" w:hAnsi="Cambria Math"/>
          <w:sz w:val="48"/>
          <w:szCs w:val="48"/>
          <w:u w:val="single"/>
        </w:rPr>
        <w:t xml:space="preserve">, </w:t>
      </w:r>
      <w:r w:rsidR="00D266CF">
        <w:rPr>
          <w:rFonts w:ascii="Cambria Math" w:eastAsiaTheme="minorEastAsia" w:hAnsi="Cambria Math"/>
          <w:sz w:val="48"/>
          <w:szCs w:val="48"/>
          <w:u w:val="single"/>
          <w:lang w:val="en-US"/>
        </w:rPr>
        <w:t>r</w:t>
      </w:r>
      <w:r w:rsidR="00D266CF" w:rsidRPr="00D266CF">
        <w:rPr>
          <w:rFonts w:ascii="Cambria Math" w:eastAsiaTheme="minorEastAsia" w:hAnsi="Cambria Math"/>
          <w:sz w:val="48"/>
          <w:szCs w:val="48"/>
          <w:u w:val="single"/>
        </w:rPr>
        <w:t xml:space="preserve"> </w:t>
      </w:r>
      <w:r w:rsidR="00D266CF">
        <w:rPr>
          <w:rFonts w:ascii="Cambria Math" w:eastAsiaTheme="minorEastAsia" w:hAnsi="Cambria Math"/>
          <w:sz w:val="48"/>
          <w:szCs w:val="48"/>
          <w:u w:val="single"/>
        </w:rPr>
        <w:t>– радиус   окружности, вписанной в основание.</w:t>
      </w:r>
    </w:p>
    <w:p w:rsidR="00ED7782" w:rsidRDefault="00ED7782" w:rsidP="00ED7782">
      <w:pPr>
        <w:pStyle w:val="a3"/>
        <w:ind w:left="1797" w:firstLine="0"/>
        <w:rPr>
          <w:sz w:val="48"/>
          <w:szCs w:val="48"/>
        </w:rPr>
      </w:pPr>
      <w:r w:rsidRPr="00ED7782">
        <w:rPr>
          <w:b/>
          <w:sz w:val="48"/>
          <w:szCs w:val="48"/>
        </w:rPr>
        <w:t>Следствие</w:t>
      </w:r>
      <w:r>
        <w:rPr>
          <w:sz w:val="48"/>
          <w:szCs w:val="48"/>
        </w:rPr>
        <w:t>.</w:t>
      </w:r>
    </w:p>
    <w:p w:rsidR="00ED7782" w:rsidRDefault="00ED7782" w:rsidP="00ED7782">
      <w:pPr>
        <w:pStyle w:val="a3"/>
        <w:ind w:left="1797" w:firstLine="0"/>
        <w:rPr>
          <w:b/>
          <w:sz w:val="48"/>
          <w:szCs w:val="48"/>
        </w:rPr>
      </w:pPr>
      <w:r w:rsidRPr="009B3345">
        <w:rPr>
          <w:b/>
          <w:sz w:val="48"/>
          <w:szCs w:val="48"/>
        </w:rPr>
        <w:t>В любую правильную пирамиду можно вписать шар.</w:t>
      </w:r>
    </w:p>
    <w:p w:rsidR="00660DAD" w:rsidRDefault="00660DAD" w:rsidP="00ED7782">
      <w:pPr>
        <w:pStyle w:val="a3"/>
        <w:ind w:left="1797" w:firstLine="0"/>
        <w:rPr>
          <w:b/>
          <w:sz w:val="48"/>
          <w:szCs w:val="48"/>
        </w:rPr>
      </w:pPr>
    </w:p>
    <w:p w:rsidR="00660DAD" w:rsidRDefault="00660DAD" w:rsidP="00ED7782">
      <w:pPr>
        <w:pStyle w:val="a3"/>
        <w:ind w:left="1797" w:firstLine="0"/>
        <w:rPr>
          <w:b/>
          <w:sz w:val="48"/>
          <w:szCs w:val="48"/>
        </w:rPr>
      </w:pPr>
    </w:p>
    <w:p w:rsidR="00113DAF" w:rsidRDefault="00113DAF" w:rsidP="00ED7782">
      <w:pPr>
        <w:pStyle w:val="a3"/>
        <w:ind w:left="1797" w:firstLine="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Задача.</w:t>
      </w:r>
    </w:p>
    <w:p w:rsidR="009B3345" w:rsidRDefault="00113DAF" w:rsidP="00660DAD">
      <w:pPr>
        <w:pStyle w:val="a3"/>
        <w:ind w:left="1797" w:firstLine="0"/>
        <w:rPr>
          <w:sz w:val="48"/>
          <w:szCs w:val="48"/>
        </w:rPr>
      </w:pPr>
      <w:r>
        <w:rPr>
          <w:sz w:val="48"/>
          <w:szCs w:val="48"/>
        </w:rPr>
        <w:t>В правильной треугольной пирамиде сторона основания равна 4, а боковые грани наклонены к основанию под углом 60</w:t>
      </w:r>
      <w:r>
        <w:rPr>
          <w:sz w:val="48"/>
          <w:szCs w:val="48"/>
          <w:vertAlign w:val="superscript"/>
        </w:rPr>
        <w:t>0</w:t>
      </w:r>
      <w:r>
        <w:rPr>
          <w:sz w:val="48"/>
          <w:szCs w:val="48"/>
        </w:rPr>
        <w:t>. Найти радиус вписанной в пирамиду сферу.</w:t>
      </w:r>
    </w:p>
    <w:p w:rsidR="00A80F85" w:rsidRDefault="00450741" w:rsidP="00A80F85">
      <w:pPr>
        <w:pStyle w:val="1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    </w:t>
      </w:r>
      <w:r w:rsidR="00A80F85" w:rsidRPr="00A80F85">
        <w:rPr>
          <w:sz w:val="52"/>
          <w:szCs w:val="52"/>
        </w:rPr>
        <w:t>Вписанный в призму шар.</w:t>
      </w:r>
    </w:p>
    <w:p w:rsidR="00450741" w:rsidRPr="00450741" w:rsidRDefault="00A80F85" w:rsidP="00450741">
      <w:pPr>
        <w:pStyle w:val="a3"/>
        <w:numPr>
          <w:ilvl w:val="0"/>
          <w:numId w:val="3"/>
        </w:numPr>
        <w:rPr>
          <w:sz w:val="48"/>
          <w:szCs w:val="48"/>
        </w:rPr>
      </w:pPr>
      <w:r w:rsidRPr="00450741">
        <w:rPr>
          <w:sz w:val="48"/>
          <w:szCs w:val="48"/>
        </w:rPr>
        <w:t xml:space="preserve">Шар можно вписать в призму, </w:t>
      </w:r>
      <w:r w:rsidR="001330B9">
        <w:rPr>
          <w:sz w:val="48"/>
          <w:szCs w:val="48"/>
        </w:rPr>
        <w:t xml:space="preserve">если в ее перпендикулярное сечение можно вписать окружность, а </w:t>
      </w:r>
      <w:r w:rsidR="00450741" w:rsidRPr="00450741">
        <w:rPr>
          <w:sz w:val="48"/>
          <w:szCs w:val="48"/>
        </w:rPr>
        <w:t>высота призмы равна диаметру этой окружности.</w:t>
      </w:r>
    </w:p>
    <w:p w:rsidR="00450741" w:rsidRDefault="001330B9" w:rsidP="00A80F85">
      <w:pPr>
        <w:pStyle w:val="a3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Р</w:t>
      </w:r>
      <w:r w:rsidR="00450741">
        <w:rPr>
          <w:sz w:val="48"/>
          <w:szCs w:val="48"/>
        </w:rPr>
        <w:t xml:space="preserve">адиус шара равен радиусу окружности, вписанной в </w:t>
      </w:r>
      <w:r>
        <w:rPr>
          <w:sz w:val="48"/>
          <w:szCs w:val="48"/>
        </w:rPr>
        <w:t xml:space="preserve">перпендикулярное сечение </w:t>
      </w:r>
      <w:r w:rsidR="00450741">
        <w:rPr>
          <w:sz w:val="48"/>
          <w:szCs w:val="48"/>
        </w:rPr>
        <w:t>призмы.</w:t>
      </w:r>
    </w:p>
    <w:p w:rsidR="00450741" w:rsidRDefault="00201BB0" w:rsidP="00450741">
      <w:pPr>
        <w:pStyle w:val="1"/>
        <w:rPr>
          <w:sz w:val="52"/>
          <w:szCs w:val="52"/>
        </w:rPr>
      </w:pPr>
      <w:r>
        <w:rPr>
          <w:sz w:val="48"/>
          <w:szCs w:val="48"/>
        </w:rPr>
        <w:t xml:space="preserve">  </w:t>
      </w:r>
      <w:r w:rsidR="00450741">
        <w:rPr>
          <w:sz w:val="48"/>
          <w:szCs w:val="48"/>
        </w:rPr>
        <w:t xml:space="preserve"> </w:t>
      </w:r>
      <w:r w:rsidR="00450741">
        <w:rPr>
          <w:sz w:val="52"/>
          <w:szCs w:val="52"/>
        </w:rPr>
        <w:t>О</w:t>
      </w:r>
      <w:r w:rsidR="00450741" w:rsidRPr="00A80F85">
        <w:rPr>
          <w:sz w:val="52"/>
          <w:szCs w:val="52"/>
        </w:rPr>
        <w:t xml:space="preserve">писанный </w:t>
      </w:r>
      <w:r w:rsidR="00450741">
        <w:rPr>
          <w:sz w:val="52"/>
          <w:szCs w:val="52"/>
        </w:rPr>
        <w:t xml:space="preserve">около </w:t>
      </w:r>
      <w:r w:rsidR="00450741" w:rsidRPr="00A80F85">
        <w:rPr>
          <w:sz w:val="52"/>
          <w:szCs w:val="52"/>
        </w:rPr>
        <w:t>призм</w:t>
      </w:r>
      <w:r w:rsidR="00450741">
        <w:rPr>
          <w:sz w:val="52"/>
          <w:szCs w:val="52"/>
        </w:rPr>
        <w:t>ы</w:t>
      </w:r>
      <w:r w:rsidR="00450741" w:rsidRPr="00A80F85">
        <w:rPr>
          <w:sz w:val="52"/>
          <w:szCs w:val="52"/>
        </w:rPr>
        <w:t xml:space="preserve"> шар.</w:t>
      </w:r>
    </w:p>
    <w:p w:rsidR="00450741" w:rsidRDefault="00450741" w:rsidP="00450741">
      <w:pPr>
        <w:pStyle w:val="a3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Около призмы можно описать шар тогда и только тогда, когда призма прямая и около основания можно описать окружность.</w:t>
      </w:r>
    </w:p>
    <w:p w:rsidR="00450741" w:rsidRDefault="00450741" w:rsidP="00450741">
      <w:pPr>
        <w:pStyle w:val="a3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Центр шара, описанного около прямой призмы</w:t>
      </w:r>
      <w:r w:rsidR="00201BB0">
        <w:rPr>
          <w:sz w:val="48"/>
          <w:szCs w:val="48"/>
        </w:rPr>
        <w:t>,</w:t>
      </w:r>
      <w:r>
        <w:rPr>
          <w:sz w:val="48"/>
          <w:szCs w:val="48"/>
        </w:rPr>
        <w:t xml:space="preserve"> лежит на середине </w:t>
      </w:r>
      <w:r>
        <w:rPr>
          <w:sz w:val="48"/>
          <w:szCs w:val="48"/>
        </w:rPr>
        <w:lastRenderedPageBreak/>
        <w:t>высоты призмы, проведенной через центр окружности, описанной около основания.</w:t>
      </w:r>
    </w:p>
    <w:p w:rsidR="00122320" w:rsidRDefault="00122320" w:rsidP="00122320">
      <w:pPr>
        <w:rPr>
          <w:sz w:val="48"/>
          <w:szCs w:val="48"/>
        </w:rPr>
      </w:pPr>
    </w:p>
    <w:p w:rsidR="00122320" w:rsidRDefault="00122320" w:rsidP="00122320">
      <w:pPr>
        <w:rPr>
          <w:sz w:val="48"/>
          <w:szCs w:val="48"/>
        </w:rPr>
      </w:pPr>
    </w:p>
    <w:p w:rsidR="00122320" w:rsidRDefault="00122320" w:rsidP="00122320">
      <w:pPr>
        <w:rPr>
          <w:sz w:val="48"/>
          <w:szCs w:val="48"/>
        </w:rPr>
      </w:pPr>
    </w:p>
    <w:p w:rsidR="00122320" w:rsidRDefault="00122320" w:rsidP="00122320">
      <w:pPr>
        <w:rPr>
          <w:sz w:val="48"/>
          <w:szCs w:val="48"/>
        </w:rPr>
      </w:pPr>
    </w:p>
    <w:p w:rsidR="00122320" w:rsidRDefault="00122320" w:rsidP="00122320">
      <w:pPr>
        <w:rPr>
          <w:sz w:val="48"/>
          <w:szCs w:val="48"/>
        </w:rPr>
      </w:pPr>
    </w:p>
    <w:p w:rsidR="00122320" w:rsidRDefault="00122320" w:rsidP="00122320">
      <w:pPr>
        <w:rPr>
          <w:sz w:val="48"/>
          <w:szCs w:val="48"/>
        </w:rPr>
      </w:pPr>
    </w:p>
    <w:p w:rsidR="00122320" w:rsidRDefault="00122320" w:rsidP="00122320">
      <w:pPr>
        <w:rPr>
          <w:sz w:val="48"/>
          <w:szCs w:val="48"/>
        </w:rPr>
      </w:pPr>
    </w:p>
    <w:p w:rsidR="00122320" w:rsidRPr="00122320" w:rsidRDefault="00122320" w:rsidP="00122320">
      <w:pPr>
        <w:rPr>
          <w:sz w:val="48"/>
          <w:szCs w:val="48"/>
        </w:rPr>
      </w:pPr>
    </w:p>
    <w:p w:rsidR="00A80F85" w:rsidRPr="00A80F85" w:rsidRDefault="00A80F85" w:rsidP="00450741">
      <w:pPr>
        <w:pStyle w:val="a3"/>
        <w:ind w:left="1437" w:firstLine="0"/>
        <w:rPr>
          <w:sz w:val="48"/>
          <w:szCs w:val="48"/>
        </w:rPr>
      </w:pPr>
    </w:p>
    <w:sectPr w:rsidR="00A80F85" w:rsidRPr="00A80F85" w:rsidSect="0041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5E3"/>
    <w:multiLevelType w:val="hybridMultilevel"/>
    <w:tmpl w:val="178CA908"/>
    <w:lvl w:ilvl="0" w:tplc="18B40AFE">
      <w:start w:val="1"/>
      <w:numFmt w:val="decimal"/>
      <w:lvlText w:val="%1)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20755823"/>
    <w:multiLevelType w:val="hybridMultilevel"/>
    <w:tmpl w:val="840E77C6"/>
    <w:lvl w:ilvl="0" w:tplc="5848437A">
      <w:start w:val="1"/>
      <w:numFmt w:val="decimal"/>
      <w:lvlText w:val="%1)"/>
      <w:lvlJc w:val="left"/>
      <w:pPr>
        <w:ind w:left="143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609A4FEA"/>
    <w:multiLevelType w:val="hybridMultilevel"/>
    <w:tmpl w:val="5F164374"/>
    <w:lvl w:ilvl="0" w:tplc="DC44A604">
      <w:start w:val="1"/>
      <w:numFmt w:val="decimal"/>
      <w:lvlText w:val="%1)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6CC46F32"/>
    <w:multiLevelType w:val="hybridMultilevel"/>
    <w:tmpl w:val="84B228A0"/>
    <w:lvl w:ilvl="0" w:tplc="E2A471DC">
      <w:start w:val="1"/>
      <w:numFmt w:val="decimal"/>
      <w:lvlText w:val="%1)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782"/>
    <w:rsid w:val="000B2A04"/>
    <w:rsid w:val="00113DAF"/>
    <w:rsid w:val="00122320"/>
    <w:rsid w:val="001330B9"/>
    <w:rsid w:val="00201BB0"/>
    <w:rsid w:val="002C2C96"/>
    <w:rsid w:val="00326D1F"/>
    <w:rsid w:val="00411A5C"/>
    <w:rsid w:val="00450741"/>
    <w:rsid w:val="004567DA"/>
    <w:rsid w:val="00660DAD"/>
    <w:rsid w:val="006C4388"/>
    <w:rsid w:val="006D0440"/>
    <w:rsid w:val="009A2BDF"/>
    <w:rsid w:val="009B3345"/>
    <w:rsid w:val="00A80F85"/>
    <w:rsid w:val="00A94FED"/>
    <w:rsid w:val="00B34BD8"/>
    <w:rsid w:val="00B46957"/>
    <w:rsid w:val="00C53EE4"/>
    <w:rsid w:val="00D266CF"/>
    <w:rsid w:val="00ED7782"/>
    <w:rsid w:val="00F657EA"/>
    <w:rsid w:val="00F911EC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D5A8E-0416-47BA-9D1B-63B9F811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5C"/>
  </w:style>
  <w:style w:type="paragraph" w:styleId="1">
    <w:name w:val="heading 1"/>
    <w:basedOn w:val="a"/>
    <w:next w:val="a"/>
    <w:link w:val="10"/>
    <w:uiPriority w:val="9"/>
    <w:qFormat/>
    <w:rsid w:val="00ED7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77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66C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6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6116-0642-4A32-BE28-46D4AC60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alex</cp:lastModifiedBy>
  <cp:revision>10</cp:revision>
  <dcterms:created xsi:type="dcterms:W3CDTF">2009-02-12T12:41:00Z</dcterms:created>
  <dcterms:modified xsi:type="dcterms:W3CDTF">2014-04-13T15:55:00Z</dcterms:modified>
</cp:coreProperties>
</file>