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9F" w:rsidRDefault="006D099F" w:rsidP="006D099F">
      <w:pPr>
        <w:spacing w:line="360" w:lineRule="auto"/>
        <w:jc w:val="center"/>
        <w:rPr>
          <w:rFonts w:ascii="Times New Roman" w:hAnsi="Times New Roman" w:cs="Times New Roman"/>
          <w:sz w:val="28"/>
          <w:szCs w:val="28"/>
        </w:rPr>
      </w:pPr>
    </w:p>
    <w:p w:rsidR="006D099F" w:rsidRDefault="006D099F" w:rsidP="006D099F">
      <w:pPr>
        <w:spacing w:line="360" w:lineRule="auto"/>
        <w:jc w:val="center"/>
        <w:rPr>
          <w:rFonts w:ascii="Times New Roman" w:hAnsi="Times New Roman" w:cs="Times New Roman"/>
          <w:sz w:val="28"/>
          <w:szCs w:val="28"/>
        </w:rPr>
      </w:pPr>
    </w:p>
    <w:p w:rsidR="006D099F" w:rsidRPr="00960439" w:rsidRDefault="006D099F" w:rsidP="006D099F">
      <w:pPr>
        <w:spacing w:line="360" w:lineRule="auto"/>
        <w:jc w:val="center"/>
        <w:rPr>
          <w:rFonts w:ascii="Times New Roman" w:hAnsi="Times New Roman" w:cs="Times New Roman"/>
          <w:sz w:val="52"/>
          <w:szCs w:val="52"/>
        </w:rPr>
      </w:pPr>
    </w:p>
    <w:p w:rsidR="006D099F" w:rsidRPr="00960439" w:rsidRDefault="006D099F" w:rsidP="006D099F">
      <w:pPr>
        <w:spacing w:line="360" w:lineRule="auto"/>
        <w:jc w:val="center"/>
        <w:rPr>
          <w:rFonts w:ascii="Times New Roman" w:hAnsi="Times New Roman" w:cs="Times New Roman"/>
          <w:sz w:val="52"/>
          <w:szCs w:val="52"/>
        </w:rPr>
      </w:pPr>
      <w:r w:rsidRPr="00960439">
        <w:rPr>
          <w:rFonts w:ascii="Times New Roman" w:hAnsi="Times New Roman" w:cs="Times New Roman"/>
          <w:sz w:val="52"/>
          <w:szCs w:val="52"/>
        </w:rPr>
        <w:t xml:space="preserve"> «Организация обучения в сотрудничестве на уроках иностранного языка»</w:t>
      </w:r>
    </w:p>
    <w:p w:rsidR="006D099F" w:rsidRDefault="006D099F" w:rsidP="006D099F">
      <w:pPr>
        <w:spacing w:line="360" w:lineRule="auto"/>
        <w:jc w:val="center"/>
        <w:rPr>
          <w:rFonts w:ascii="Times New Roman" w:hAnsi="Times New Roman" w:cs="Times New Roman"/>
          <w:sz w:val="28"/>
          <w:szCs w:val="28"/>
        </w:rPr>
      </w:pPr>
    </w:p>
    <w:p w:rsidR="006D099F" w:rsidRPr="00960439" w:rsidRDefault="006D099F" w:rsidP="006D099F">
      <w:pPr>
        <w:spacing w:line="360" w:lineRule="auto"/>
        <w:jc w:val="center"/>
        <w:rPr>
          <w:rFonts w:ascii="Times New Roman" w:hAnsi="Times New Roman" w:cs="Times New Roman"/>
          <w:sz w:val="32"/>
          <w:szCs w:val="32"/>
        </w:rPr>
      </w:pPr>
    </w:p>
    <w:p w:rsidR="006D099F" w:rsidRPr="00960439" w:rsidRDefault="006D099F" w:rsidP="006D099F">
      <w:pPr>
        <w:spacing w:line="360" w:lineRule="auto"/>
        <w:jc w:val="right"/>
        <w:rPr>
          <w:rFonts w:ascii="Times New Roman" w:hAnsi="Times New Roman" w:cs="Times New Roman"/>
          <w:sz w:val="32"/>
          <w:szCs w:val="32"/>
        </w:rPr>
      </w:pPr>
      <w:r w:rsidRPr="00960439">
        <w:rPr>
          <w:rFonts w:ascii="Times New Roman" w:hAnsi="Times New Roman" w:cs="Times New Roman"/>
          <w:sz w:val="32"/>
          <w:szCs w:val="32"/>
        </w:rPr>
        <w:t>Исполнитель: учитель МОУ «Гимназия №1»</w:t>
      </w:r>
    </w:p>
    <w:p w:rsidR="006D099F" w:rsidRPr="00960439" w:rsidRDefault="007E0B1A" w:rsidP="006D099F">
      <w:pPr>
        <w:spacing w:line="360" w:lineRule="auto"/>
        <w:jc w:val="right"/>
        <w:rPr>
          <w:rFonts w:ascii="Times New Roman" w:hAnsi="Times New Roman" w:cs="Times New Roman"/>
          <w:sz w:val="32"/>
          <w:szCs w:val="32"/>
        </w:rPr>
      </w:pPr>
      <w:proofErr w:type="spellStart"/>
      <w:r w:rsidRPr="00960439">
        <w:rPr>
          <w:rFonts w:ascii="Times New Roman" w:hAnsi="Times New Roman" w:cs="Times New Roman"/>
          <w:sz w:val="32"/>
          <w:szCs w:val="32"/>
        </w:rPr>
        <w:t>Пятанина</w:t>
      </w:r>
      <w:proofErr w:type="spellEnd"/>
      <w:r w:rsidRPr="00960439">
        <w:rPr>
          <w:rFonts w:ascii="Times New Roman" w:hAnsi="Times New Roman" w:cs="Times New Roman"/>
          <w:sz w:val="32"/>
          <w:szCs w:val="32"/>
        </w:rPr>
        <w:t xml:space="preserve"> Ю.М.</w:t>
      </w:r>
    </w:p>
    <w:p w:rsidR="006D099F" w:rsidRDefault="006D099F" w:rsidP="006D099F">
      <w:pPr>
        <w:spacing w:line="360" w:lineRule="auto"/>
        <w:jc w:val="right"/>
        <w:rPr>
          <w:rFonts w:ascii="Times New Roman" w:hAnsi="Times New Roman" w:cs="Times New Roman"/>
          <w:sz w:val="28"/>
          <w:szCs w:val="28"/>
        </w:rPr>
      </w:pPr>
    </w:p>
    <w:p w:rsidR="006D099F" w:rsidRDefault="006D099F" w:rsidP="006D099F">
      <w:pPr>
        <w:spacing w:line="360" w:lineRule="auto"/>
        <w:jc w:val="right"/>
        <w:rPr>
          <w:rFonts w:ascii="Times New Roman" w:hAnsi="Times New Roman" w:cs="Times New Roman"/>
          <w:sz w:val="28"/>
          <w:szCs w:val="28"/>
        </w:rPr>
      </w:pPr>
    </w:p>
    <w:p w:rsidR="00960439" w:rsidRDefault="00960439" w:rsidP="006D099F">
      <w:pPr>
        <w:spacing w:line="360" w:lineRule="auto"/>
        <w:jc w:val="center"/>
        <w:rPr>
          <w:rFonts w:ascii="Times New Roman" w:hAnsi="Times New Roman" w:cs="Times New Roman"/>
          <w:sz w:val="28"/>
          <w:szCs w:val="28"/>
        </w:rPr>
      </w:pPr>
    </w:p>
    <w:p w:rsidR="00960439" w:rsidRDefault="00960439" w:rsidP="006D099F">
      <w:pPr>
        <w:spacing w:line="360" w:lineRule="auto"/>
        <w:jc w:val="center"/>
        <w:rPr>
          <w:rFonts w:ascii="Times New Roman" w:hAnsi="Times New Roman" w:cs="Times New Roman"/>
          <w:sz w:val="28"/>
          <w:szCs w:val="28"/>
        </w:rPr>
      </w:pPr>
    </w:p>
    <w:p w:rsidR="00960439" w:rsidRDefault="00960439" w:rsidP="006D099F">
      <w:pPr>
        <w:spacing w:line="360" w:lineRule="auto"/>
        <w:jc w:val="center"/>
        <w:rPr>
          <w:rFonts w:ascii="Times New Roman" w:hAnsi="Times New Roman" w:cs="Times New Roman"/>
          <w:sz w:val="28"/>
          <w:szCs w:val="28"/>
        </w:rPr>
      </w:pPr>
    </w:p>
    <w:p w:rsidR="00960439" w:rsidRDefault="00960439" w:rsidP="006D099F">
      <w:pPr>
        <w:spacing w:line="360" w:lineRule="auto"/>
        <w:jc w:val="center"/>
        <w:rPr>
          <w:rFonts w:ascii="Times New Roman" w:hAnsi="Times New Roman" w:cs="Times New Roman"/>
          <w:sz w:val="28"/>
          <w:szCs w:val="28"/>
        </w:rPr>
      </w:pPr>
    </w:p>
    <w:p w:rsidR="00960439" w:rsidRDefault="00960439" w:rsidP="006D099F">
      <w:pPr>
        <w:spacing w:line="360" w:lineRule="auto"/>
        <w:jc w:val="center"/>
        <w:rPr>
          <w:rFonts w:ascii="Times New Roman" w:hAnsi="Times New Roman" w:cs="Times New Roman"/>
          <w:sz w:val="28"/>
          <w:szCs w:val="28"/>
        </w:rPr>
      </w:pPr>
    </w:p>
    <w:p w:rsidR="00960439" w:rsidRDefault="00960439" w:rsidP="006D099F">
      <w:pPr>
        <w:spacing w:line="360" w:lineRule="auto"/>
        <w:jc w:val="center"/>
        <w:rPr>
          <w:rFonts w:ascii="Times New Roman" w:hAnsi="Times New Roman" w:cs="Times New Roman"/>
          <w:sz w:val="28"/>
          <w:szCs w:val="28"/>
        </w:rPr>
      </w:pPr>
    </w:p>
    <w:p w:rsidR="006D099F" w:rsidRDefault="006D099F" w:rsidP="00960439">
      <w:pPr>
        <w:spacing w:line="360" w:lineRule="auto"/>
        <w:jc w:val="center"/>
        <w:rPr>
          <w:rFonts w:ascii="Times New Roman" w:hAnsi="Times New Roman" w:cs="Times New Roman"/>
          <w:sz w:val="28"/>
          <w:szCs w:val="28"/>
        </w:rPr>
      </w:pPr>
      <w:r>
        <w:rPr>
          <w:rFonts w:ascii="Times New Roman" w:hAnsi="Times New Roman" w:cs="Times New Roman"/>
          <w:sz w:val="28"/>
          <w:szCs w:val="28"/>
        </w:rPr>
        <w:t>Воскресенск, 2012</w:t>
      </w:r>
    </w:p>
    <w:p w:rsidR="000A2AAE" w:rsidRPr="00D65D4B" w:rsidRDefault="000A2AAE" w:rsidP="00D65D4B">
      <w:pPr>
        <w:pStyle w:val="a3"/>
        <w:spacing w:line="360" w:lineRule="auto"/>
        <w:rPr>
          <w:sz w:val="28"/>
          <w:szCs w:val="28"/>
        </w:rPr>
      </w:pPr>
      <w:bookmarkStart w:id="0" w:name="_GoBack"/>
      <w:bookmarkEnd w:id="0"/>
      <w:r w:rsidRPr="00D65D4B">
        <w:rPr>
          <w:sz w:val="28"/>
          <w:szCs w:val="28"/>
        </w:rPr>
        <w:lastRenderedPageBreak/>
        <w:t>Научить школьников общаться на иностранном языке в условиях учебного процесса - задача достаточно сложная. Ведь естественную речь стимулирует не необходимость, а потребность в реальном общении.</w:t>
      </w:r>
      <w:r w:rsidRPr="00D65D4B">
        <w:rPr>
          <w:sz w:val="28"/>
          <w:szCs w:val="28"/>
        </w:rPr>
        <w:br/>
        <w:t xml:space="preserve">В настоящее время в естественных коммуникативных ситуациях человек гораздо чаще сталкивается с </w:t>
      </w:r>
      <w:proofErr w:type="gramStart"/>
      <w:r w:rsidRPr="00D65D4B">
        <w:rPr>
          <w:sz w:val="28"/>
          <w:szCs w:val="28"/>
        </w:rPr>
        <w:t>диалогической</w:t>
      </w:r>
      <w:proofErr w:type="gramEnd"/>
      <w:r w:rsidRPr="00D65D4B">
        <w:rPr>
          <w:sz w:val="28"/>
          <w:szCs w:val="28"/>
        </w:rPr>
        <w:t xml:space="preserve"> и </w:t>
      </w:r>
      <w:proofErr w:type="spellStart"/>
      <w:r w:rsidRPr="00D65D4B">
        <w:rPr>
          <w:sz w:val="28"/>
          <w:szCs w:val="28"/>
        </w:rPr>
        <w:t>полилогической</w:t>
      </w:r>
      <w:proofErr w:type="spellEnd"/>
      <w:r w:rsidRPr="00D65D4B">
        <w:rPr>
          <w:sz w:val="28"/>
          <w:szCs w:val="28"/>
        </w:rPr>
        <w:t xml:space="preserve"> формами общения. Работая в малых группах, каждый получает возможность реализовываться в том, что является его сильной стороной, и получать помощь в том, в чём он слабее других. Сотрудничая, ученики учатся работать без контроля со стороны учителя, совместно с товарищами, стремясь к поставленной цели.</w:t>
      </w:r>
      <w:r w:rsidRPr="00D65D4B">
        <w:rPr>
          <w:sz w:val="28"/>
          <w:szCs w:val="28"/>
        </w:rPr>
        <w:br/>
        <w:t>Групповая форма организации учебного труда обладает рядом достоинств: она способствует повышению мотивации к учению, учит объективно оценивать себя и других, повышает деловой статус ученика в коллективе, разнообразит урок. Работая в группе, учащиеся проявляют речевую самостоятельность. Они помогают друг другу, успешно корректируют высказывания собеседников. Чтобы групповое речевое сотрудничество было эффективным, необходимо целенаправленно обучать школьников технологии общения, чётко соблюдая основные принципы обучения в сотрудничестве.</w:t>
      </w:r>
      <w:r w:rsidRPr="00D65D4B">
        <w:rPr>
          <w:sz w:val="28"/>
          <w:szCs w:val="28"/>
        </w:rPr>
        <w:br/>
        <w:t xml:space="preserve">Организацию группового общения стоит начинать с формирования речевых групп с учётом психологической совместимости детей. Оптимальный состав группы – </w:t>
      </w:r>
      <w:proofErr w:type="spellStart"/>
      <w:r w:rsidRPr="00D65D4B">
        <w:rPr>
          <w:sz w:val="28"/>
          <w:szCs w:val="28"/>
        </w:rPr>
        <w:t>четы</w:t>
      </w:r>
      <w:proofErr w:type="gramStart"/>
      <w:r w:rsidRPr="00D65D4B">
        <w:rPr>
          <w:sz w:val="28"/>
          <w:szCs w:val="28"/>
        </w:rPr>
        <w:t>p</w:t>
      </w:r>
      <w:proofErr w:type="gramEnd"/>
      <w:r w:rsidRPr="00D65D4B">
        <w:rPr>
          <w:sz w:val="28"/>
          <w:szCs w:val="28"/>
        </w:rPr>
        <w:t>е</w:t>
      </w:r>
      <w:proofErr w:type="spellEnd"/>
      <w:r w:rsidRPr="00D65D4B">
        <w:rPr>
          <w:sz w:val="28"/>
          <w:szCs w:val="28"/>
        </w:rPr>
        <w:t>-пять человек. При этом в каждой группе есть сильный, средний и слабый ученики, обязательно девочки и мальчики. Если группа на протяжении нескольких уроков работает слаженно, то она работает в этом составе постоянно.</w:t>
      </w:r>
      <w:r w:rsidRPr="00D65D4B">
        <w:rPr>
          <w:sz w:val="28"/>
          <w:szCs w:val="28"/>
        </w:rPr>
        <w:br/>
        <w:t>Участие в речевом общении предполагает владение мотивом деятельности, задаваемым коммуникативным заданием, и совершение речевого поступка в соответствии с этим мотивом.</w:t>
      </w:r>
      <w:r w:rsidRPr="00D65D4B">
        <w:rPr>
          <w:sz w:val="28"/>
          <w:szCs w:val="28"/>
        </w:rPr>
        <w:br/>
        <w:t>Если всем группам предстоит обсуждать одну и ту же проблему, то лучше сообщить о цели задания после организации речевых групп. (Для обсуждения разных проблем задания лучше объявлять до формирования групп, тогда учащиеся, интересующиеся одной темой, смогут объединиться для совместного творчества.) Роли обычно распределяют сами ученики.</w:t>
      </w:r>
      <w:r w:rsidRPr="00D65D4B">
        <w:rPr>
          <w:sz w:val="28"/>
          <w:szCs w:val="28"/>
        </w:rPr>
        <w:br/>
        <w:t>Существует много разнообразных вариантов обучения в сотрудничестве.</w:t>
      </w:r>
      <w:r w:rsidR="00D65D4B" w:rsidRPr="00D65D4B">
        <w:rPr>
          <w:sz w:val="28"/>
          <w:szCs w:val="28"/>
        </w:rPr>
        <w:t xml:space="preserve"> </w:t>
      </w:r>
      <w:r w:rsidRPr="00D65D4B">
        <w:rPr>
          <w:sz w:val="28"/>
          <w:szCs w:val="28"/>
        </w:rPr>
        <w:t xml:space="preserve">Вне всякого сомнения, самым сложным является обучение групповому общению. </w:t>
      </w:r>
      <w:r w:rsidR="00D65D4B" w:rsidRPr="00D65D4B">
        <w:rPr>
          <w:sz w:val="28"/>
          <w:szCs w:val="28"/>
        </w:rPr>
        <w:t>Д</w:t>
      </w:r>
      <w:r w:rsidRPr="00D65D4B">
        <w:rPr>
          <w:sz w:val="28"/>
          <w:szCs w:val="28"/>
        </w:rPr>
        <w:t>ля начального этапа обучения иностранным языкам наиболее эффективными и доступными являются такие формы группового общения, как драматизация и ролевая игра.</w:t>
      </w:r>
      <w:r w:rsidR="00D65D4B" w:rsidRPr="00D65D4B">
        <w:rPr>
          <w:sz w:val="28"/>
          <w:szCs w:val="28"/>
        </w:rPr>
        <w:br/>
      </w:r>
      <w:r w:rsidRPr="00D65D4B">
        <w:rPr>
          <w:sz w:val="28"/>
          <w:szCs w:val="28"/>
        </w:rPr>
        <w:t>Еще одной формой группового общения, близкой к подлинному общению, является дискуссионная игра, в ходе которой обсуждаются актуальные и интересные для учащихся вопросы.</w:t>
      </w:r>
      <w:r w:rsidR="00D65D4B" w:rsidRPr="00D65D4B">
        <w:rPr>
          <w:sz w:val="28"/>
          <w:szCs w:val="28"/>
        </w:rPr>
        <w:br/>
      </w:r>
      <w:r w:rsidRPr="00D65D4B">
        <w:rPr>
          <w:sz w:val="28"/>
          <w:szCs w:val="28"/>
        </w:rPr>
        <w:t>Каждый учащийся выбирает удобную для себя роль и высказывается от имени выбранного им персонажа. Таким образом, снимается психологический барьер страха перед языковой ошибкой, и предоставляется возможность высказать свое мнение.</w:t>
      </w:r>
      <w:r w:rsidR="00D65D4B" w:rsidRPr="00D65D4B">
        <w:rPr>
          <w:sz w:val="28"/>
          <w:szCs w:val="28"/>
        </w:rPr>
        <w:br/>
      </w:r>
      <w:r w:rsidRPr="00D65D4B">
        <w:rPr>
          <w:sz w:val="28"/>
          <w:szCs w:val="28"/>
        </w:rPr>
        <w:t>Содержанием таких дискуссий обычно служит любая проблема реальной жизни. Например, выбор профессии, планы на будущее, отношения с родителями, защита окружающей среды, роль женщин в обществе и другие.</w:t>
      </w:r>
      <w:r w:rsidR="00D65D4B" w:rsidRPr="00D65D4B">
        <w:rPr>
          <w:sz w:val="28"/>
          <w:szCs w:val="28"/>
        </w:rPr>
        <w:br/>
      </w:r>
      <w:r w:rsidRPr="00D65D4B">
        <w:rPr>
          <w:sz w:val="28"/>
          <w:szCs w:val="28"/>
        </w:rPr>
        <w:t xml:space="preserve">Дискуссия как форма работы считается сложной и требует проявления многих качеств </w:t>
      </w:r>
      <w:proofErr w:type="spellStart"/>
      <w:r w:rsidRPr="00D65D4B">
        <w:rPr>
          <w:sz w:val="28"/>
          <w:szCs w:val="28"/>
        </w:rPr>
        <w:t>коммуникантов</w:t>
      </w:r>
      <w:proofErr w:type="spellEnd"/>
      <w:r w:rsidRPr="00D65D4B">
        <w:rPr>
          <w:sz w:val="28"/>
          <w:szCs w:val="28"/>
        </w:rPr>
        <w:t xml:space="preserve">, от которых требуется владение достаточным уровнем речевой компетентности, т.е. готовности включиться в реальную коммуникацию. </w:t>
      </w:r>
      <w:r w:rsidR="00D65D4B" w:rsidRPr="00D65D4B">
        <w:rPr>
          <w:sz w:val="28"/>
          <w:szCs w:val="28"/>
        </w:rPr>
        <w:br/>
      </w:r>
      <w:r w:rsidR="00D65D4B">
        <w:rPr>
          <w:sz w:val="28"/>
          <w:szCs w:val="28"/>
        </w:rPr>
        <w:t>Таким образом, т</w:t>
      </w:r>
      <w:r w:rsidRPr="00D65D4B">
        <w:rPr>
          <w:sz w:val="28"/>
          <w:szCs w:val="28"/>
        </w:rPr>
        <w:t>ехнология обучения в сотрудничестве способствует повышению эффективности овладения ИЯ и является одним из источников интенсификации учебного процесса, так как повышает мотивацию учащихся и улучшает результативность их учебного труда.</w:t>
      </w:r>
      <w:r w:rsidR="00D65D4B">
        <w:rPr>
          <w:sz w:val="28"/>
          <w:szCs w:val="28"/>
        </w:rPr>
        <w:br/>
      </w:r>
      <w:r w:rsidR="00D65D4B">
        <w:rPr>
          <w:sz w:val="28"/>
          <w:szCs w:val="28"/>
        </w:rPr>
        <w:br/>
        <w:t>Источник:</w:t>
      </w:r>
      <w:r w:rsidR="00D65D4B">
        <w:rPr>
          <w:sz w:val="28"/>
          <w:szCs w:val="28"/>
        </w:rPr>
        <w:br/>
      </w:r>
      <w:r w:rsidR="00D65D4B" w:rsidRPr="00D65D4B">
        <w:rPr>
          <w:sz w:val="28"/>
          <w:szCs w:val="28"/>
        </w:rPr>
        <w:t>http://festival.1september.ru/articles/416257/</w:t>
      </w:r>
    </w:p>
    <w:p w:rsidR="000E44F8" w:rsidRDefault="000E44F8"/>
    <w:sectPr w:rsidR="000E44F8" w:rsidSect="000E4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A2AAE"/>
    <w:rsid w:val="000A2AAE"/>
    <w:rsid w:val="000E44F8"/>
    <w:rsid w:val="00103688"/>
    <w:rsid w:val="006D099F"/>
    <w:rsid w:val="007E0B1A"/>
    <w:rsid w:val="00960439"/>
    <w:rsid w:val="00BA2D71"/>
    <w:rsid w:val="00D65D4B"/>
    <w:rsid w:val="00E3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A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0254">
      <w:bodyDiv w:val="1"/>
      <w:marLeft w:val="0"/>
      <w:marRight w:val="0"/>
      <w:marTop w:val="0"/>
      <w:marBottom w:val="0"/>
      <w:divBdr>
        <w:top w:val="none" w:sz="0" w:space="0" w:color="auto"/>
        <w:left w:val="none" w:sz="0" w:space="0" w:color="auto"/>
        <w:bottom w:val="none" w:sz="0" w:space="0" w:color="auto"/>
        <w:right w:val="none" w:sz="0" w:space="0" w:color="auto"/>
      </w:divBdr>
      <w:divsChild>
        <w:div w:id="1223833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9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07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Сафиуллина</dc:creator>
  <cp:lastModifiedBy>User</cp:lastModifiedBy>
  <cp:revision>4</cp:revision>
  <dcterms:created xsi:type="dcterms:W3CDTF">2012-05-03T18:05:00Z</dcterms:created>
  <dcterms:modified xsi:type="dcterms:W3CDTF">2012-08-22T17:59:00Z</dcterms:modified>
</cp:coreProperties>
</file>