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34" w:rsidRPr="00053E34" w:rsidRDefault="00053E34" w:rsidP="00053E34">
      <w:pPr>
        <w:shd w:val="clear" w:color="auto" w:fill="F5F7E7"/>
        <w:spacing w:before="120" w:after="120" w:line="309" w:lineRule="atLeast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 w:rsidRPr="00053E34">
        <w:rPr>
          <w:rFonts w:ascii="Verdana" w:eastAsia="Times New Roman" w:hAnsi="Verdana" w:cs="Times New Roman CYR"/>
          <w:b/>
          <w:bCs/>
          <w:i/>
          <w:iCs/>
          <w:color w:val="000000"/>
          <w:sz w:val="23"/>
          <w:lang w:eastAsia="ru-RU"/>
        </w:rPr>
        <w:t>Диалог о модернизации подходов к оцениванию образовательных достижений учащихся и создании соответствующих технологий только начинается. Самая главная задача, которую необходимо решить, – это обеспечение теоретической и практической готовности педагогов к реализации инноваций в этой области, повышение их мотивации.</w:t>
      </w:r>
    </w:p>
    <w:p w:rsidR="00053E34" w:rsidRPr="00053E34" w:rsidRDefault="00053E34" w:rsidP="00053E34">
      <w:pPr>
        <w:shd w:val="clear" w:color="auto" w:fill="F5F7E7"/>
        <w:spacing w:after="0" w:line="309" w:lineRule="atLeast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 w:rsidRPr="00053E34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Оценка должна быть комплексной.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настоящее время главное внимание в образовании уделяется не столько выяснению того, в какой мере обучающиеся усвоили основные знания, сколько выявлению их способности применять их для решения практических, познавательных, ценностно-ориентационных и коммуникативных задач. Хотя еще в 1940 г. вводилась программа, направленная на максимальное расширение самодеятельной работы.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Диагностика не является порождением нашей современной эпохи. Понять, что ученики уже усвоили и насколько глубоко, педагоги старались всегда.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Оценка учебных достижений по учебному предмету «Физическая культура» отличается многогранностью. Задачами физического воспитания являются:</w:t>
      </w:r>
    </w:p>
    <w:p w:rsidR="00053E34" w:rsidRPr="00053E34" w:rsidRDefault="00053E34" w:rsidP="00053E34">
      <w:pPr>
        <w:numPr>
          <w:ilvl w:val="0"/>
          <w:numId w:val="1"/>
        </w:numPr>
        <w:shd w:val="clear" w:color="auto" w:fill="F5F7E7"/>
        <w:spacing w:before="34" w:after="34" w:line="343" w:lineRule="atLeast"/>
        <w:ind w:left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совершенствование физических качеств;</w:t>
      </w:r>
    </w:p>
    <w:p w:rsidR="00053E34" w:rsidRPr="00053E34" w:rsidRDefault="00053E34" w:rsidP="00053E34">
      <w:pPr>
        <w:numPr>
          <w:ilvl w:val="0"/>
          <w:numId w:val="1"/>
        </w:numPr>
        <w:shd w:val="clear" w:color="auto" w:fill="F5F7E7"/>
        <w:spacing w:before="34" w:after="34" w:line="343" w:lineRule="atLeast"/>
        <w:ind w:left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двигательных умений и навыков;</w:t>
      </w:r>
    </w:p>
    <w:p w:rsidR="00053E34" w:rsidRPr="00053E34" w:rsidRDefault="00053E34" w:rsidP="00053E34">
      <w:pPr>
        <w:numPr>
          <w:ilvl w:val="0"/>
          <w:numId w:val="1"/>
        </w:numPr>
        <w:shd w:val="clear" w:color="auto" w:fill="F5F7E7"/>
        <w:spacing w:before="34" w:after="34" w:line="343" w:lineRule="atLeast"/>
        <w:ind w:left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специальных физкультурных знаний;</w:t>
      </w:r>
    </w:p>
    <w:p w:rsidR="00053E34" w:rsidRPr="00053E34" w:rsidRDefault="00053E34" w:rsidP="00053E34">
      <w:pPr>
        <w:numPr>
          <w:ilvl w:val="0"/>
          <w:numId w:val="1"/>
        </w:numPr>
        <w:shd w:val="clear" w:color="auto" w:fill="F5F7E7"/>
        <w:spacing w:before="34" w:after="34" w:line="343" w:lineRule="atLeast"/>
        <w:ind w:left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применять полученные знания на занятиях и в повседневной жизни.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Таким образом, оценка знаний учащихся по физкультуре характеризуется комплексностью, и оценивание только по отдельным составляющим нецелесообразно.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Оцениваются физическая подготовленность, практические умения и навыки, теоретические знания, навыки организации физкультурно-оздоровительной деятельности, динамика (прирост) оцениваемых параметров по сравнению с исходными или предшествующими промежуточными значениями (учитывается базовый уровень здоровья, физической подготовленности), сформированность общеучебных умений и навыков.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Наиболее популярны системы, основывающиеся на оценке динамики изменения результатов учебной деятельности. Однако они больше акцентированы на физическую подготовленность и гораздо меньше – на теоретические знания в области физкультуры и техническую подготовленность.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последние годы подход к оценке достижений учащихся по физической культуре стал более либеральным, что связано со все более усиливающейся вариативностью содержания образования и разнообразием условий реализации образовательно-воспитательного процесса. Ответственность же в основном несет образовательное учреждение. Это касается, например, выбора системы оценивания, формы, порядка и периодичности </w:t>
      </w: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промежуточной аттестации, которую в соответствии с п. 3 ст. 15 Закона РФ «Об образовании» оно обеспечивает самостоятельно.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Ни у кого не вызывает сомнения, что лучшая система оценивания учебных достижений по физической культуре – учет динамики индивидуальных показателей. Но специфика развития физических качеств учащихся такова, что с ростом показателей становится сложнее достичь положительной динамики. Некоторые физические качества обусловлены наследственностью учеников, и изменить здесь что-либо в лучшую сторону крайне сложно, с другими дело обстоит несколько проще. Совершенно очевидно, что при выставлении оценки по физической культуре необходимы осторожность и взвешенность. Скоростные способности детей являются наиболее консервативными в развитии, и здесь не следует рассчитывать на быстрый результат. Напротив, при прогнозировании показателей выносливости в беге умеренной интенсивности, а также силовой выносливости динамика роста может быть довольно высокой.</w:t>
      </w:r>
    </w:p>
    <w:p w:rsidR="00053E34" w:rsidRPr="00053E34" w:rsidRDefault="00053E34" w:rsidP="00053E34">
      <w:pPr>
        <w:shd w:val="clear" w:color="auto" w:fill="F5F7E7"/>
        <w:spacing w:before="120" w:after="120" w:line="309" w:lineRule="atLeast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 w:rsidRPr="00053E34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Индивидуальный подход.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последнее время часто обсуждается вопрос об индивидуальном подходе к оценке физической подготовленности человека. Так, ряд специалистов в области теории и методики физического воспитания считают, что совсем не обязательно требовать выполнения физических нормативов – для получения высокой оценки школьнику достаточно продемонстрировать положительную динамику результатов в контрольных упражнениях (тестах).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Но такой подход к оцениванию достижений школьников в области физкультуры может привести к следующим негативным последствиям:</w:t>
      </w:r>
    </w:p>
    <w:p w:rsidR="00053E34" w:rsidRPr="00053E34" w:rsidRDefault="00053E34" w:rsidP="00053E34">
      <w:pPr>
        <w:numPr>
          <w:ilvl w:val="0"/>
          <w:numId w:val="2"/>
        </w:numPr>
        <w:shd w:val="clear" w:color="auto" w:fill="F5F7E7"/>
        <w:spacing w:before="34" w:after="34" w:line="343" w:lineRule="atLeast"/>
        <w:ind w:left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произволу со стороны учителя при выставлении оценок;</w:t>
      </w:r>
    </w:p>
    <w:p w:rsidR="00053E34" w:rsidRPr="00053E34" w:rsidRDefault="00053E34" w:rsidP="00053E34">
      <w:pPr>
        <w:numPr>
          <w:ilvl w:val="0"/>
          <w:numId w:val="2"/>
        </w:numPr>
        <w:shd w:val="clear" w:color="auto" w:fill="F5F7E7"/>
        <w:spacing w:before="34" w:after="34" w:line="343" w:lineRule="atLeast"/>
        <w:ind w:left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искаженному представлению учащихся о своих возможностях, ухудшению их социальной адаптации;</w:t>
      </w:r>
    </w:p>
    <w:p w:rsidR="00053E34" w:rsidRPr="00053E34" w:rsidRDefault="00053E34" w:rsidP="00053E34">
      <w:pPr>
        <w:numPr>
          <w:ilvl w:val="0"/>
          <w:numId w:val="2"/>
        </w:numPr>
        <w:shd w:val="clear" w:color="auto" w:fill="F5F7E7"/>
        <w:spacing w:before="34" w:after="34" w:line="343" w:lineRule="atLeast"/>
        <w:ind w:left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обману со стороны учеников, имеющих низкий уровень физической подготовленности: в начале года они будут сознательно демонстрировать результаты ниже своих возможностей, а затем – несколько лучшие, чтобы гарантированно получить высокую отметку.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Авторы другой работы предлагают при оценивании уровня физической подготовленности и составлении тестов учитывать различные типы телосложения. Но если оценивать уровень подготовки учащихся по различным стандартам, это будет противоречить положениям Закона РФ «Об образовании». Тест, не предъявляющий единых нормативных требований к ученикам одного возраста и пола, относящимся к основной медицинской группе, выпадает из общей системы образования.</w:t>
      </w:r>
    </w:p>
    <w:p w:rsidR="00053E34" w:rsidRPr="00053E34" w:rsidRDefault="00053E34" w:rsidP="00053E34">
      <w:pPr>
        <w:shd w:val="clear" w:color="auto" w:fill="F5F7E7"/>
        <w:spacing w:before="120" w:after="120" w:line="309" w:lineRule="atLeast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 w:rsidRPr="00053E34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Проверка знаний.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 целью проверки знаний учитель может провести опрос учащихся в устной или письменной форме до начала выполнения упражнений, после выполнения или между ними. Демонстрация знаний может сопровождаться показом конкретных комплексов упражнений, например по развитию силы.</w:t>
      </w:r>
    </w:p>
    <w:p w:rsidR="00053E34" w:rsidRPr="00053E34" w:rsidRDefault="00053E34" w:rsidP="00053E34">
      <w:pPr>
        <w:shd w:val="clear" w:color="auto" w:fill="F5F7E7"/>
        <w:spacing w:before="120" w:after="120" w:line="309" w:lineRule="atLeast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 w:rsidRPr="00053E34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Методы оценки техники владения двигательными действиями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Основными методами оценки здесь являются следующие методы: наблюдения, вызова, упражнений и комбинированный.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Метод открытого наблюдения</w:t>
      </w: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заключается в том, что учащиеся знают, кого и что будет оценивать учитель, а скрытого – в том, что им известно лишь, что учитель наблюдает за определенными видами двигательных действий.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Метод вызова</w:t>
      </w: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заключается в том, что учитель выявляет отдельных учащихся, у которых очень хорошо получаются конкретные упражнения, и просит их продемонстрировать классу образец выполнения двигательных действий.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Метод упражнений</w:t>
      </w: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предназначен для проверки уровня владения отдельными умениями и навыками и качества выполнения домашних заданий.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Суть </w:t>
      </w:r>
      <w:r w:rsidRPr="00053E34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комбинированного метода</w:t>
      </w: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состоит в том, что учитель одновременно с проверкой знаний оценивает технику соответствующих двигательных действий.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Данные методы можно применять индивидуально и фронтально для оценивания работы большой группы учащихся или класса в целом.</w:t>
      </w:r>
    </w:p>
    <w:p w:rsidR="00053E34" w:rsidRPr="00053E34" w:rsidRDefault="00053E34" w:rsidP="00053E34">
      <w:pPr>
        <w:shd w:val="clear" w:color="auto" w:fill="F5F7E7"/>
        <w:spacing w:before="120" w:after="120" w:line="309" w:lineRule="atLeast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 w:rsidRPr="00053E34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Оценивание – процесс ответственный!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Для оценки достижений учащихся используют </w:t>
      </w:r>
      <w:r w:rsidRPr="00053E34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методы наблюдения, опроса, практического выполнения упражнений</w:t>
      </w: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индивидуально или фронтально в любое время урока.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При оценке уровня физической подготовленности следует принимать во внимание реальную динамику показателей физической подготовленности за определенный период времени, а также особенности развития двигательных способностей учеников, динамику их изменения у детей определенного возраста, исходный уровень достижений конкретных учащихся.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Дисциплина, поведение на уроке, отсутствие или наличие у учащихся спортивной формы не являются объектом оценивания.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Учитель не должен забывать похвалить ученика: «Молодец!», «Сегодня у тебя получается значительно лучше», – и т.д.: это дает дополнительный стимул для достижения успехов.</w:t>
      </w:r>
    </w:p>
    <w:p w:rsidR="00053E34" w:rsidRPr="00053E34" w:rsidRDefault="00053E34" w:rsidP="00053E34">
      <w:pPr>
        <w:shd w:val="clear" w:color="auto" w:fill="F5F7E7"/>
        <w:spacing w:before="103" w:after="103" w:line="309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53E3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Таким образом, современные подходы к оцениванию достижений учащихся на уроках физической культуры связаны не только с широкими академическими свободами учителя, но и с большой ответственностью.</w:t>
      </w:r>
    </w:p>
    <w:p w:rsidR="003A1E3F" w:rsidRDefault="003A1E3F"/>
    <w:sectPr w:rsidR="003A1E3F" w:rsidSect="003A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DB7"/>
    <w:multiLevelType w:val="multilevel"/>
    <w:tmpl w:val="DED8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FD7F1E"/>
    <w:multiLevelType w:val="multilevel"/>
    <w:tmpl w:val="012E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53E34"/>
    <w:rsid w:val="00053E34"/>
    <w:rsid w:val="003A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3F"/>
  </w:style>
  <w:style w:type="paragraph" w:styleId="4">
    <w:name w:val="heading 4"/>
    <w:basedOn w:val="a"/>
    <w:link w:val="40"/>
    <w:uiPriority w:val="9"/>
    <w:qFormat/>
    <w:rsid w:val="00053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3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53E34"/>
    <w:rPr>
      <w:i/>
      <w:iCs/>
    </w:rPr>
  </w:style>
  <w:style w:type="paragraph" w:styleId="a4">
    <w:name w:val="Normal (Web)"/>
    <w:basedOn w:val="a"/>
    <w:uiPriority w:val="99"/>
    <w:semiHidden/>
    <w:unhideWhenUsed/>
    <w:rsid w:val="0005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2015-03-13T12:01:00Z</dcterms:created>
  <dcterms:modified xsi:type="dcterms:W3CDTF">2015-03-13T12:01:00Z</dcterms:modified>
</cp:coreProperties>
</file>