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F8" w:rsidRDefault="000A4BF8" w:rsidP="000A4BF8">
      <w:pPr>
        <w:pStyle w:val="Default"/>
      </w:pPr>
    </w:p>
    <w:p w:rsidR="000A4BF8" w:rsidRPr="00712B5D" w:rsidRDefault="000A4BF8" w:rsidP="000A4BF8">
      <w:pPr>
        <w:rPr>
          <w:b/>
          <w:sz w:val="28"/>
          <w:szCs w:val="28"/>
          <w:u w:val="single"/>
        </w:rPr>
      </w:pPr>
      <w:r w:rsidRPr="00712B5D">
        <w:rPr>
          <w:b/>
          <w:sz w:val="28"/>
          <w:szCs w:val="28"/>
          <w:u w:val="single"/>
        </w:rPr>
        <w:t>Разработка технологической карты урока проверки, коррекц</w:t>
      </w:r>
      <w:r w:rsidR="00712B5D" w:rsidRPr="00712B5D">
        <w:rPr>
          <w:b/>
          <w:sz w:val="28"/>
          <w:szCs w:val="28"/>
          <w:u w:val="single"/>
        </w:rPr>
        <w:t>ии и контроля знаний по истории</w:t>
      </w:r>
    </w:p>
    <w:p w:rsidR="000A4BF8" w:rsidRPr="00712B5D" w:rsidRDefault="0071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Байсарина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Куралай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Ермековна</w:t>
      </w:r>
      <w:proofErr w:type="spellEnd"/>
      <w:r>
        <w:rPr>
          <w:b/>
          <w:sz w:val="28"/>
          <w:szCs w:val="28"/>
        </w:rPr>
        <w:t xml:space="preserve"> МБОУ «Октябрьская средняя образовательная школа №2»</w:t>
      </w: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0A4BF8" w:rsidRPr="000A4BF8" w:rsidTr="000A4B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Предмет: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История Средних веков.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Класс: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 класс.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 xml:space="preserve">Тема урока:  </w:t>
            </w:r>
            <w:r w:rsidRPr="00712B5D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12B5D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</w:rPr>
              <w:t>Что англичане считают началом своих свобод?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Название урока: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Англия: от нормандского завоевания до парламента.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Тип урока: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комбинированный урок.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Педагогические цели:</w:t>
            </w:r>
          </w:p>
          <w:p w:rsidR="000A4BF8" w:rsidRPr="00712B5D" w:rsidRDefault="000A4BF8" w:rsidP="000A4B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усвоить ключевые понятия темы: парламент, Великая хартия вольности, палата лордов, палата общин;</w:t>
            </w:r>
          </w:p>
          <w:p w:rsidR="000A4BF8" w:rsidRPr="00712B5D" w:rsidRDefault="000A4BF8" w:rsidP="000A4B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формировать умение анализировать исторические факты, раскрывая причинно-следственные связи.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Исследовательская цель:</w:t>
            </w:r>
          </w:p>
          <w:p w:rsidR="000A4BF8" w:rsidRPr="00712B5D" w:rsidRDefault="000A4BF8" w:rsidP="000A4B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выявить особенности </w:t>
            </w:r>
            <w:proofErr w:type="spellStart"/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сословно-предствавительной</w:t>
            </w:r>
            <w:proofErr w:type="spellEnd"/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монархии в Англии.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Методы: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групповая работа.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Формы: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проблемный урок с элементами лабораторно-практической работы.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Приемы: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тестирование, заполнение таблицы в тетради.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Оборудование: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hyperlink r:id="rId5" w:history="1">
              <w:r w:rsidRPr="00712B5D">
                <w:rPr>
                  <w:rFonts w:ascii="Verdana" w:eastAsia="Times New Roman" w:hAnsi="Verdana" w:cs="Times New Roman"/>
                  <w:bCs/>
                  <w:color w:val="339999"/>
                  <w:sz w:val="18"/>
                  <w:u w:val="single"/>
                </w:rPr>
                <w:t>презентация урока</w:t>
              </w:r>
            </w:hyperlink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 карта «Англия и Франция в XI – начале XIV века».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Словарь: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</w:rPr>
              <w:t>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парламент, Великая хартия вольности, палата лордов, палата общин.</w:t>
            </w:r>
          </w:p>
          <w:p w:rsidR="000A4BF8" w:rsidRPr="00712B5D" w:rsidRDefault="000A4BF8" w:rsidP="000A4B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Оформление доски: </w:t>
            </w:r>
            <w:r w:rsidRPr="00712B5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тема урока, новые слова (хартия, парламент), слайд с изображением здания английского парламента, карта «Англия и Франция в XI – начале XIV века».</w:t>
            </w:r>
          </w:p>
          <w:p w:rsidR="000A4BF8" w:rsidRPr="00712B5D" w:rsidRDefault="000A4BF8" w:rsidP="00F70D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12B5D">
              <w:rPr>
                <w:rFonts w:ascii="Verdana" w:eastAsia="Times New Roman" w:hAnsi="Verdana" w:cs="Times New Roman"/>
                <w:bCs/>
                <w:color w:val="333333"/>
                <w:sz w:val="18"/>
              </w:rPr>
              <w:t>Технологическая карта урока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95"/>
              <w:gridCol w:w="3319"/>
              <w:gridCol w:w="1494"/>
              <w:gridCol w:w="1531"/>
            </w:tblGrid>
            <w:tr w:rsidR="000A4BF8" w:rsidRPr="00712B5D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4BF8" w:rsidRPr="00712B5D" w:rsidRDefault="000A4BF8" w:rsidP="000A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12B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Этап урока: I. Вызов.</w:t>
                  </w:r>
                  <w:r w:rsidRPr="00712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12B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Цели этапа: </w:t>
                  </w:r>
                  <w:r w:rsidRPr="00712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актуализация знаний учащихся по теме: «Объединение Франции». В ходе урока показать, что процесс объединения Англии имел свои особенности, а какие, предстоит выяснить учащимся.</w:t>
                  </w:r>
                </w:p>
              </w:tc>
            </w:tr>
            <w:tr w:rsidR="000A4BF8" w:rsidRPr="00712B5D" w:rsidTr="00FF3CB7">
              <w:trPr>
                <w:tblCellSpacing w:w="0" w:type="dxa"/>
                <w:jc w:val="center"/>
              </w:trPr>
              <w:tc>
                <w:tcPr>
                  <w:tcW w:w="15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Деятельность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учителя</w:t>
                  </w:r>
                </w:p>
              </w:tc>
              <w:tc>
                <w:tcPr>
                  <w:tcW w:w="17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Деятельность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учащихся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Педагогические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приемы</w:t>
                  </w: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Система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ожидаемых умений</w:t>
                  </w:r>
                </w:p>
              </w:tc>
            </w:tr>
            <w:tr w:rsidR="000A4BF8" w:rsidRPr="00712B5D" w:rsidTr="00FF3CB7">
              <w:trPr>
                <w:tblCellSpacing w:w="0" w:type="dxa"/>
                <w:jc w:val="center"/>
              </w:trPr>
              <w:tc>
                <w:tcPr>
                  <w:tcW w:w="15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Подготовительная 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деятельность.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Демонстрация слайда с тестом из 5 вопросов.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Демонстрация слайда с архитектурным сооружением.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Проблемные вопросы по содержанию слайда.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i/>
                      <w:iCs/>
                      <w:sz w:val="18"/>
                    </w:rPr>
                    <w:t>Как называется это здание? Какое отношение оно имеет к нашей  теме</w:t>
                  </w:r>
                  <w:r w:rsidRPr="00712B5D">
                    <w:rPr>
                      <w:rFonts w:ascii="Verdana" w:eastAsia="Times New Roman" w:hAnsi="Verdana" w:cs="Times New Roman"/>
                      <w:bCs/>
                      <w:i/>
                      <w:iCs/>
                      <w:sz w:val="18"/>
                    </w:rPr>
                    <w:t>?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Представление темы.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Формулирование основных вопросов урока: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1. Усиление королевской власти в Англии в XI—XII вв.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2. Возникновение английского парламента.</w:t>
                  </w:r>
                </w:p>
              </w:tc>
              <w:tc>
                <w:tcPr>
                  <w:tcW w:w="17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 xml:space="preserve">В тетради в течение 3-х минут 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отвечают на вопросы теста.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Просмотр слайда и ответ на вопрос учителя, используя знания, по предметам (английский и французский языки).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 xml:space="preserve">Решение 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теста с одним вариантом ответа.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Концентрация внимания учащихся с помощью знакомой картинки.</w:t>
                  </w: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 xml:space="preserve">Применение 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полученных знаний, путем решения тестовых заданий, формулирование ключевой проблемы урока.</w:t>
                  </w:r>
                </w:p>
              </w:tc>
            </w:tr>
            <w:tr w:rsidR="000A4BF8" w:rsidRPr="00712B5D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lastRenderedPageBreak/>
                    <w:t>Этап урока: II. Осмысление.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Цели этапа: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поиск информации для решения поставленной задачи на стадии вызова.</w:t>
                  </w:r>
                </w:p>
              </w:tc>
            </w:tr>
            <w:tr w:rsidR="000A4BF8" w:rsidRPr="00712B5D" w:rsidTr="00FF3CB7">
              <w:trPr>
                <w:tblCellSpacing w:w="0" w:type="dxa"/>
                <w:jc w:val="center"/>
              </w:trPr>
              <w:tc>
                <w:tcPr>
                  <w:tcW w:w="15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678C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Организовать решение задач: творческие группы презентуют свои задания: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</w:p>
                <w:p w:rsidR="0095678C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</w:rPr>
                    <w:t>Группа№1.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="0095678C"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Характеристика Ричарда  Львиное сердце</w:t>
                  </w:r>
                  <w:r w:rsidR="0095678C" w:rsidRPr="00712B5D">
                    <w:t xml:space="preserve"> </w:t>
                  </w:r>
                  <w:hyperlink r:id="rId6" w:history="1">
                    <w:r w:rsidR="0095678C" w:rsidRPr="00712B5D">
                      <w:rPr>
                        <w:rStyle w:val="a5"/>
                      </w:rPr>
                      <w:t>http://files.school-collection.edu.ru/dlrstore/38525410-44be-11dc-8314-0800200c9a66/22.html</w:t>
                    </w:r>
                  </w:hyperlink>
                </w:p>
                <w:p w:rsidR="0095678C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</w:rPr>
                    <w:t>Группа№2.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Назвать реформы Генриха II.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</w:rPr>
                    <w:t>Группа№3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>Перечислить основные положения «Великой Хартии вольностей».</w:t>
                  </w:r>
                </w:p>
                <w:p w:rsidR="000A4BF8" w:rsidRPr="00712B5D" w:rsidRDefault="000A4BF8" w:rsidP="0095678C">
                  <w:pPr>
                    <w:spacing w:before="100" w:beforeAutospacing="1" w:after="100" w:afterAutospacing="1" w:line="240" w:lineRule="auto"/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</w:rPr>
                    <w:t>Группа№4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  <w:t xml:space="preserve">Охарактеризовать состав английского парламента и его </w:t>
                  </w:r>
                  <w:r w:rsidR="0095678C"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функции </w:t>
                  </w:r>
                  <w:hyperlink r:id="rId7" w:history="1">
                    <w:r w:rsidR="0095678C" w:rsidRPr="00712B5D">
                      <w:rPr>
                        <w:rStyle w:val="a5"/>
                      </w:rPr>
                      <w:t>http://files.school-collection.edu.ru/dlrstore/43c77afa-44be-11dc-8314-0800200c9a66/24.html</w:t>
                    </w:r>
                  </w:hyperlink>
                </w:p>
                <w:p w:rsidR="000A4BF8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7565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Работа с текстом учебника с новой информацией и выделение в ней главных вопросов.</w:t>
                  </w:r>
                </w:p>
                <w:p w:rsidR="0095678C" w:rsidRPr="00712B5D" w:rsidRDefault="0095678C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Работа с ЭОР</w:t>
                  </w:r>
                  <w:r w:rsidR="00787565" w:rsidRPr="00712B5D">
                    <w:t xml:space="preserve"> </w:t>
                  </w:r>
                  <w:hyperlink r:id="rId8" w:history="1">
                    <w:r w:rsidR="00787565" w:rsidRPr="00712B5D">
                      <w:rPr>
                        <w:rStyle w:val="a5"/>
                      </w:rPr>
                      <w:t>http://school-collection.edu.ru/catalog/rubr/1ecad6a9-8f97-439a-b1da-03d51784899c/72369/</w:t>
                    </w:r>
                  </w:hyperlink>
                </w:p>
                <w:p w:rsidR="0095678C" w:rsidRPr="00712B5D" w:rsidRDefault="0095678C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Запись в рабочем листе группы. </w:t>
                  </w: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Запись в рабочем листе группы. </w:t>
                  </w: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Запись в рабочем листе группы. </w:t>
                  </w: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95678C" w:rsidRPr="00712B5D" w:rsidRDefault="0095678C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0A4BF8" w:rsidRPr="00712B5D" w:rsidRDefault="000A4BF8" w:rsidP="0095678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Работа в группах.</w:t>
                  </w:r>
                </w:p>
              </w:tc>
              <w:tc>
                <w:tcPr>
                  <w:tcW w:w="8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Умение сравнивать исторические явления в различных странах. Выделение сходства и различия. Умение оперировать терминами и понятиями.</w:t>
                  </w:r>
                </w:p>
              </w:tc>
            </w:tr>
            <w:tr w:rsidR="000A4BF8" w:rsidRPr="00712B5D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4BF8" w:rsidRPr="00712B5D" w:rsidRDefault="000A4BF8" w:rsidP="000A4B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lastRenderedPageBreak/>
                    <w:t>Этап урока: III. Рефлексия.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712B5D">
                    <w:rPr>
                      <w:rFonts w:ascii="Verdana" w:eastAsia="Times New Roman" w:hAnsi="Verdana" w:cs="Times New Roman"/>
                      <w:bCs/>
                      <w:sz w:val="18"/>
                    </w:rPr>
                    <w:t>Цели этапа: </w:t>
                  </w:r>
                  <w:r w:rsidRPr="00712B5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обобщение и закрепление новых знаний, активное включение новых понятий, анализ собственных мыслительных операций.</w:t>
                  </w:r>
                </w:p>
              </w:tc>
            </w:tr>
          </w:tbl>
          <w:p w:rsidR="000A4BF8" w:rsidRPr="00712B5D" w:rsidRDefault="000A4BF8" w:rsidP="000A4B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A4BF8" w:rsidRPr="000A4BF8" w:rsidTr="000A4B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A4BF8" w:rsidRPr="000A4BF8" w:rsidRDefault="000A4BF8" w:rsidP="000A4BF8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33333"/>
                <w:sz w:val="36"/>
                <w:szCs w:val="36"/>
              </w:rPr>
            </w:pPr>
          </w:p>
        </w:tc>
      </w:tr>
    </w:tbl>
    <w:p w:rsidR="003273B1" w:rsidRDefault="003273B1"/>
    <w:sectPr w:rsidR="003273B1" w:rsidSect="004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B14"/>
    <w:multiLevelType w:val="multilevel"/>
    <w:tmpl w:val="B666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76FFC"/>
    <w:multiLevelType w:val="multilevel"/>
    <w:tmpl w:val="C85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BF8"/>
    <w:rsid w:val="000A4BF8"/>
    <w:rsid w:val="003273B1"/>
    <w:rsid w:val="004B4376"/>
    <w:rsid w:val="005E0A55"/>
    <w:rsid w:val="00614AC8"/>
    <w:rsid w:val="00712B5D"/>
    <w:rsid w:val="00770030"/>
    <w:rsid w:val="00787565"/>
    <w:rsid w:val="0095678C"/>
    <w:rsid w:val="00BC5DB6"/>
    <w:rsid w:val="00F70DA8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6"/>
  </w:style>
  <w:style w:type="paragraph" w:styleId="2">
    <w:name w:val="heading 2"/>
    <w:basedOn w:val="a"/>
    <w:link w:val="20"/>
    <w:uiPriority w:val="9"/>
    <w:qFormat/>
    <w:rsid w:val="000A4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B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A4BF8"/>
    <w:rPr>
      <w:b/>
      <w:bCs/>
    </w:rPr>
  </w:style>
  <w:style w:type="paragraph" w:styleId="a4">
    <w:name w:val="Normal (Web)"/>
    <w:basedOn w:val="a"/>
    <w:uiPriority w:val="99"/>
    <w:unhideWhenUsed/>
    <w:rsid w:val="000A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4BF8"/>
  </w:style>
  <w:style w:type="character" w:styleId="a5">
    <w:name w:val="Hyperlink"/>
    <w:basedOn w:val="a0"/>
    <w:uiPriority w:val="99"/>
    <w:semiHidden/>
    <w:unhideWhenUsed/>
    <w:rsid w:val="000A4BF8"/>
    <w:rPr>
      <w:color w:val="0000FF"/>
      <w:u w:val="single"/>
    </w:rPr>
  </w:style>
  <w:style w:type="character" w:styleId="a6">
    <w:name w:val="Emphasis"/>
    <w:basedOn w:val="a0"/>
    <w:uiPriority w:val="20"/>
    <w:qFormat/>
    <w:rsid w:val="000A4BF8"/>
    <w:rPr>
      <w:i/>
      <w:iCs/>
    </w:rPr>
  </w:style>
  <w:style w:type="paragraph" w:customStyle="1" w:styleId="Default">
    <w:name w:val="Default"/>
    <w:rsid w:val="000A4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ecad6a9-8f97-439a-b1da-03d51784899c/723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43c77afa-44be-11dc-8314-0800200c9a66/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8525410-44be-11dc-8314-0800200c9a66/22.html" TargetMode="External"/><Relationship Id="rId5" Type="http://schemas.openxmlformats.org/officeDocument/2006/relationships/hyperlink" Target="http://vio.uchim.info/Vio_84/cd_site/articles/mokshina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Искандар</cp:lastModifiedBy>
  <cp:revision>8</cp:revision>
  <dcterms:created xsi:type="dcterms:W3CDTF">2012-03-11T14:31:00Z</dcterms:created>
  <dcterms:modified xsi:type="dcterms:W3CDTF">2013-10-13T09:08:00Z</dcterms:modified>
</cp:coreProperties>
</file>