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88"/>
        <w:gridCol w:w="1276"/>
        <w:gridCol w:w="992"/>
        <w:gridCol w:w="709"/>
        <w:gridCol w:w="567"/>
      </w:tblGrid>
      <w:tr w:rsidR="00BA35AF" w:rsidRPr="007E4587" w:rsidTr="00BA35AF">
        <w:trPr>
          <w:trHeight w:val="720"/>
        </w:trPr>
        <w:tc>
          <w:tcPr>
            <w:tcW w:w="1242" w:type="dxa"/>
            <w:vMerge w:val="restart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  <w:lang w:val="en-US"/>
              </w:rPr>
              <w:t xml:space="preserve">№ </w:t>
            </w:r>
            <w:r w:rsidRPr="007E458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E4587">
              <w:rPr>
                <w:b/>
                <w:i/>
                <w:sz w:val="22"/>
                <w:szCs w:val="22"/>
              </w:rPr>
              <w:t>п∕п</w:t>
            </w:r>
            <w:proofErr w:type="spellEnd"/>
          </w:p>
        </w:tc>
        <w:tc>
          <w:tcPr>
            <w:tcW w:w="5988" w:type="dxa"/>
            <w:vMerge w:val="restart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Общее кол-во часов по разделам</w:t>
            </w:r>
          </w:p>
        </w:tc>
        <w:tc>
          <w:tcPr>
            <w:tcW w:w="992" w:type="dxa"/>
            <w:vMerge w:val="restart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Количество часов по теме</w:t>
            </w:r>
          </w:p>
        </w:tc>
        <w:tc>
          <w:tcPr>
            <w:tcW w:w="1276" w:type="dxa"/>
            <w:gridSpan w:val="2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Дата проведения</w:t>
            </w:r>
          </w:p>
        </w:tc>
      </w:tr>
      <w:tr w:rsidR="00BA35AF" w:rsidRPr="007E4587" w:rsidTr="00BA35AF">
        <w:trPr>
          <w:trHeight w:val="338"/>
        </w:trPr>
        <w:tc>
          <w:tcPr>
            <w:tcW w:w="1242" w:type="dxa"/>
            <w:vMerge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988" w:type="dxa"/>
            <w:vMerge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7а</w:t>
            </w: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7б</w:t>
            </w:r>
          </w:p>
        </w:tc>
      </w:tr>
      <w:tr w:rsidR="00BA35AF" w:rsidRPr="007E4587" w:rsidTr="00BA35AF">
        <w:tc>
          <w:tcPr>
            <w:tcW w:w="1242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Глава №1</w:t>
            </w:r>
          </w:p>
        </w:tc>
        <w:tc>
          <w:tcPr>
            <w:tcW w:w="5988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Начальные геометрические сведения</w:t>
            </w:r>
            <w:r>
              <w:rPr>
                <w:b/>
                <w:sz w:val="22"/>
                <w:szCs w:val="22"/>
              </w:rPr>
              <w:t>.</w:t>
            </w:r>
          </w:p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613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1-2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Глава №1. Начальные геометрические сведения.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 xml:space="preserve">§1 </w:t>
            </w:r>
            <w:proofErr w:type="gramStart"/>
            <w:r w:rsidRPr="007E4587">
              <w:rPr>
                <w:b/>
                <w:i/>
                <w:sz w:val="22"/>
                <w:szCs w:val="22"/>
              </w:rPr>
              <w:t>Прямая</w:t>
            </w:r>
            <w:proofErr w:type="gramEnd"/>
            <w:r w:rsidRPr="007E4587">
              <w:rPr>
                <w:b/>
                <w:i/>
                <w:sz w:val="22"/>
                <w:szCs w:val="22"/>
              </w:rPr>
              <w:t xml:space="preserve"> и отрезок.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3-4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§2 Луч и угол.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5-6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§3 Сравнение отрезков и углов.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7-8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§4 Измерение отрезков.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9-10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§5 Измерение углов.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11-13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§6 Перпендикулярные прямые.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Решение задач.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Контрольная работа №1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по теме « Начальные геометрические сведения».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70"/>
        </w:trPr>
        <w:tc>
          <w:tcPr>
            <w:tcW w:w="1242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Глава №2</w:t>
            </w:r>
          </w:p>
        </w:tc>
        <w:tc>
          <w:tcPr>
            <w:tcW w:w="5988" w:type="dxa"/>
          </w:tcPr>
          <w:p w:rsidR="00BA35AF" w:rsidRPr="00C93F53" w:rsidRDefault="00BA35AF" w:rsidP="001D7D12">
            <w:pPr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Треугольники.</w:t>
            </w:r>
          </w:p>
        </w:tc>
        <w:tc>
          <w:tcPr>
            <w:tcW w:w="1276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477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14,15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Глава №2. Треугольники.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 xml:space="preserve"> §1</w:t>
            </w:r>
            <w:proofErr w:type="gramStart"/>
            <w:r w:rsidRPr="007E4587">
              <w:rPr>
                <w:b/>
                <w:i/>
                <w:sz w:val="22"/>
                <w:szCs w:val="22"/>
              </w:rPr>
              <w:t xml:space="preserve"> П</w:t>
            </w:r>
            <w:proofErr w:type="gramEnd"/>
            <w:r w:rsidRPr="007E4587">
              <w:rPr>
                <w:b/>
                <w:i/>
                <w:sz w:val="22"/>
                <w:szCs w:val="22"/>
              </w:rPr>
              <w:t>ервый признак равенства треугольников.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270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14,15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§1</w:t>
            </w:r>
            <w:proofErr w:type="gramStart"/>
            <w:r w:rsidRPr="007E4587">
              <w:rPr>
                <w:b/>
                <w:i/>
                <w:sz w:val="22"/>
                <w:szCs w:val="22"/>
              </w:rPr>
              <w:t xml:space="preserve"> П</w:t>
            </w:r>
            <w:proofErr w:type="gramEnd"/>
            <w:r w:rsidRPr="007E4587">
              <w:rPr>
                <w:b/>
                <w:i/>
                <w:sz w:val="22"/>
                <w:szCs w:val="22"/>
              </w:rPr>
              <w:t>ервый признак равенства треугольников.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16-18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§2. Медианы, биссектрисы и высоты треугольника.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19,20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§3. Второй и третий признаки равенства треугольников.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21-23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§4Задачи на построение.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Решение задач.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Контрольная работа №2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по теме « Треугольники».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Глава №3</w:t>
            </w:r>
          </w:p>
        </w:tc>
        <w:tc>
          <w:tcPr>
            <w:tcW w:w="5988" w:type="dxa"/>
          </w:tcPr>
          <w:p w:rsidR="00BA35AF" w:rsidRPr="00C93F53" w:rsidRDefault="00BA35AF" w:rsidP="001D7D12">
            <w:pPr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Параллельные прямые.</w:t>
            </w:r>
          </w:p>
          <w:p w:rsidR="00BA35AF" w:rsidRPr="00C93F53" w:rsidRDefault="00BA35AF" w:rsidP="001D7D1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550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24-26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 xml:space="preserve">§1 Признаки 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 xml:space="preserve">параллельности двух прямых. 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435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27-29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 xml:space="preserve">§2.Аксиома </w:t>
            </w:r>
            <w:proofErr w:type="gramStart"/>
            <w:r w:rsidRPr="007E4587">
              <w:rPr>
                <w:b/>
                <w:i/>
                <w:sz w:val="22"/>
                <w:szCs w:val="22"/>
              </w:rPr>
              <w:t>параллельных</w:t>
            </w:r>
            <w:proofErr w:type="gramEnd"/>
            <w:r w:rsidRPr="007E4587">
              <w:rPr>
                <w:b/>
                <w:i/>
                <w:sz w:val="22"/>
                <w:szCs w:val="22"/>
              </w:rPr>
              <w:t xml:space="preserve"> прямых.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345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Решение задач.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Контрольная работа №3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по теме «</w:t>
            </w:r>
            <w:proofErr w:type="gramStart"/>
            <w:r w:rsidRPr="007E4587">
              <w:rPr>
                <w:b/>
                <w:i/>
                <w:sz w:val="22"/>
                <w:szCs w:val="22"/>
              </w:rPr>
              <w:t>Параллельные</w:t>
            </w:r>
            <w:proofErr w:type="gramEnd"/>
            <w:r w:rsidRPr="007E4587">
              <w:rPr>
                <w:b/>
                <w:i/>
                <w:sz w:val="22"/>
                <w:szCs w:val="22"/>
              </w:rPr>
              <w:t xml:space="preserve"> прямые».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Глава №4</w:t>
            </w:r>
          </w:p>
        </w:tc>
        <w:tc>
          <w:tcPr>
            <w:tcW w:w="5988" w:type="dxa"/>
          </w:tcPr>
          <w:p w:rsidR="00BA35AF" w:rsidRPr="00C93F53" w:rsidRDefault="00BA35AF" w:rsidP="001D7D12">
            <w:pPr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Соотношение между сторонами и углами треугольника.</w:t>
            </w:r>
          </w:p>
        </w:tc>
        <w:tc>
          <w:tcPr>
            <w:tcW w:w="1276" w:type="dxa"/>
          </w:tcPr>
          <w:p w:rsidR="00BA35AF" w:rsidRPr="00C93F53" w:rsidRDefault="00BA35AF" w:rsidP="001D7D12">
            <w:pPr>
              <w:jc w:val="center"/>
              <w:rPr>
                <w:b/>
                <w:sz w:val="22"/>
                <w:szCs w:val="22"/>
              </w:rPr>
            </w:pPr>
            <w:r w:rsidRPr="00C93F5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30-31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§1 Сумма углов треугольника.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32-33</w:t>
            </w:r>
          </w:p>
          <w:p w:rsidR="00BA35AF" w:rsidRPr="007E4587" w:rsidRDefault="00BA35AF" w:rsidP="001D7D12">
            <w:pPr>
              <w:ind w:left="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§2 Соотношения между сторонами и углами треугольника.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974"/>
        </w:trPr>
        <w:tc>
          <w:tcPr>
            <w:tcW w:w="1242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Контрольная работа №4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по теме « Соотношение между сторонами и углами треугольника».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rPr>
          <w:trHeight w:val="421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34-36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§3Прямоугольные треугольники.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c>
          <w:tcPr>
            <w:tcW w:w="1242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37-38</w:t>
            </w:r>
          </w:p>
        </w:tc>
        <w:tc>
          <w:tcPr>
            <w:tcW w:w="5988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§4 Построение треугольника по трем элементам.</w:t>
            </w:r>
          </w:p>
        </w:tc>
        <w:tc>
          <w:tcPr>
            <w:tcW w:w="1276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blPrEx>
          <w:tblLook w:val="0000"/>
        </w:tblPrEx>
        <w:trPr>
          <w:trHeight w:val="70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blPrEx>
          <w:tblLook w:val="0000"/>
        </w:tblPrEx>
        <w:trPr>
          <w:trHeight w:val="632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Контрольная работа№5</w:t>
            </w:r>
          </w:p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по теме «</w:t>
            </w:r>
            <w:proofErr w:type="gramStart"/>
            <w:r w:rsidRPr="007E4587">
              <w:rPr>
                <w:b/>
                <w:i/>
                <w:sz w:val="22"/>
                <w:szCs w:val="22"/>
              </w:rPr>
              <w:t>Прямоугольные</w:t>
            </w:r>
            <w:proofErr w:type="gramEnd"/>
            <w:r w:rsidRPr="007E4587">
              <w:rPr>
                <w:b/>
                <w:i/>
                <w:sz w:val="22"/>
                <w:szCs w:val="22"/>
              </w:rPr>
              <w:t xml:space="preserve"> треугольник. Построение треугольника по трем элементам».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7E4587" w:rsidTr="00BA35AF">
        <w:tblPrEx>
          <w:tblLook w:val="0000"/>
        </w:tblPrEx>
        <w:trPr>
          <w:trHeight w:val="165"/>
        </w:trPr>
        <w:tc>
          <w:tcPr>
            <w:tcW w:w="1242" w:type="dxa"/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Повторение.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  <w:r w:rsidRPr="007E4587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BA35AF" w:rsidRPr="007E4587" w:rsidRDefault="00BA35AF" w:rsidP="001D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BA35AF" w:rsidRPr="007E4587" w:rsidRDefault="00BA35AF" w:rsidP="001D7D12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5AF" w:rsidRPr="00DE7171" w:rsidTr="00BA35AF">
        <w:tblPrEx>
          <w:tblLook w:val="0000"/>
        </w:tblPrEx>
        <w:trPr>
          <w:gridAfter w:val="5"/>
          <w:wAfter w:w="9532" w:type="dxa"/>
          <w:trHeight w:val="276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5AF" w:rsidRPr="00DE7171" w:rsidRDefault="00BA35AF" w:rsidP="001D7D12">
            <w:pPr>
              <w:jc w:val="center"/>
              <w:rPr>
                <w:b/>
                <w:i/>
              </w:rPr>
            </w:pPr>
          </w:p>
        </w:tc>
      </w:tr>
    </w:tbl>
    <w:p w:rsidR="004B0F09" w:rsidRDefault="004B0F09"/>
    <w:sectPr w:rsidR="004B0F09" w:rsidSect="004B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AF"/>
    <w:rsid w:val="003B1418"/>
    <w:rsid w:val="00447D0F"/>
    <w:rsid w:val="004B0F09"/>
    <w:rsid w:val="00A10BCB"/>
    <w:rsid w:val="00BA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7D0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47D0F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7D0F"/>
    <w:pPr>
      <w:keepNext/>
      <w:spacing w:before="240" w:after="60"/>
      <w:ind w:firstLine="709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47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9"/>
    <w:rsid w:val="00447D0F"/>
    <w:rPr>
      <w:rFonts w:ascii="Arial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47D0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47D0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447D0F"/>
    <w:pPr>
      <w:spacing w:after="100"/>
      <w:ind w:left="480" w:firstLine="709"/>
      <w:jc w:val="both"/>
    </w:pPr>
    <w:rPr>
      <w:rFonts w:eastAsia="Calibri"/>
    </w:rPr>
  </w:style>
  <w:style w:type="character" w:styleId="a3">
    <w:name w:val="Emphasis"/>
    <w:basedOn w:val="a0"/>
    <w:qFormat/>
    <w:rsid w:val="00447D0F"/>
    <w:rPr>
      <w:i/>
      <w:iCs/>
    </w:rPr>
  </w:style>
  <w:style w:type="paragraph" w:styleId="a4">
    <w:name w:val="List Paragraph"/>
    <w:basedOn w:val="a"/>
    <w:uiPriority w:val="34"/>
    <w:qFormat/>
    <w:rsid w:val="00447D0F"/>
    <w:pPr>
      <w:ind w:left="720" w:firstLine="709"/>
      <w:contextualSpacing/>
      <w:jc w:val="both"/>
    </w:pPr>
    <w:rPr>
      <w:rFonts w:eastAsia="Calibri"/>
    </w:rPr>
  </w:style>
  <w:style w:type="paragraph" w:styleId="a5">
    <w:name w:val="TOC Heading"/>
    <w:basedOn w:val="1"/>
    <w:next w:val="a"/>
    <w:uiPriority w:val="39"/>
    <w:unhideWhenUsed/>
    <w:qFormat/>
    <w:rsid w:val="00447D0F"/>
    <w:pPr>
      <w:spacing w:line="276" w:lineRule="auto"/>
      <w:ind w:firstLine="0"/>
      <w:jc w:val="left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BEST XP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2012-08-26T17:37:00Z</dcterms:created>
  <dcterms:modified xsi:type="dcterms:W3CDTF">2012-08-26T17:39:00Z</dcterms:modified>
</cp:coreProperties>
</file>