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85" w:rsidRPr="00934837" w:rsidRDefault="00477F85" w:rsidP="0093483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37">
        <w:rPr>
          <w:rFonts w:ascii="Times New Roman" w:hAnsi="Times New Roman" w:cs="Times New Roman"/>
          <w:b/>
          <w:sz w:val="28"/>
          <w:szCs w:val="28"/>
        </w:rPr>
        <w:t>Конспект  бинарного урока истории и географии в 9  классе.</w:t>
      </w:r>
    </w:p>
    <w:p w:rsidR="00093FD8" w:rsidRPr="00934837" w:rsidRDefault="00934837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477F85" w:rsidRPr="00934837">
        <w:rPr>
          <w:rFonts w:ascii="Times New Roman" w:hAnsi="Times New Roman" w:cs="Times New Roman"/>
          <w:b/>
          <w:sz w:val="24"/>
          <w:szCs w:val="24"/>
        </w:rPr>
        <w:t>:</w:t>
      </w:r>
      <w:r w:rsidR="00093FD8" w:rsidRPr="00934837">
        <w:rPr>
          <w:rFonts w:ascii="Times New Roman" w:hAnsi="Times New Roman" w:cs="Times New Roman"/>
          <w:sz w:val="24"/>
          <w:szCs w:val="24"/>
        </w:rPr>
        <w:t xml:space="preserve"> Экономика Сибир</w:t>
      </w:r>
      <w:r w:rsidR="00477F85" w:rsidRPr="00934837">
        <w:rPr>
          <w:rFonts w:ascii="Times New Roman" w:hAnsi="Times New Roman" w:cs="Times New Roman"/>
          <w:sz w:val="24"/>
          <w:szCs w:val="24"/>
        </w:rPr>
        <w:t>и: прошлое и настоящее. Проектная деятельность.</w:t>
      </w:r>
    </w:p>
    <w:p w:rsidR="00477F85" w:rsidRPr="00934837" w:rsidRDefault="00093FD8" w:rsidP="009348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37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  <w:r w:rsidR="00477F85" w:rsidRPr="00934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>Состав,  особенности  ФГП и ЭГП  Западной Сибири.</w:t>
      </w: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>Индустриализация.</w:t>
      </w: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37">
        <w:rPr>
          <w:rFonts w:ascii="Times New Roman" w:hAnsi="Times New Roman" w:cs="Times New Roman"/>
          <w:b/>
          <w:sz w:val="24"/>
          <w:szCs w:val="24"/>
        </w:rPr>
        <w:t>Учащиеся должны узнать:</w:t>
      </w: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 xml:space="preserve">Отрасли специализации </w:t>
      </w:r>
      <w:proofErr w:type="spellStart"/>
      <w:r w:rsidRPr="00934837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934837">
        <w:rPr>
          <w:rFonts w:ascii="Times New Roman" w:hAnsi="Times New Roman" w:cs="Times New Roman"/>
          <w:sz w:val="24"/>
          <w:szCs w:val="24"/>
        </w:rPr>
        <w:t xml:space="preserve"> - Сибирского экономического района в 20-21вв.</w:t>
      </w: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37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477F85" w:rsidRPr="00934837" w:rsidRDefault="00477F85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="009320E2" w:rsidRPr="00934837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934837">
        <w:rPr>
          <w:rFonts w:ascii="Times New Roman" w:hAnsi="Times New Roman" w:cs="Times New Roman"/>
          <w:sz w:val="24"/>
          <w:szCs w:val="24"/>
        </w:rPr>
        <w:t>картографическими и статистическими материалами</w:t>
      </w:r>
      <w:r w:rsidR="009320E2" w:rsidRPr="00934837">
        <w:rPr>
          <w:rFonts w:ascii="Times New Roman" w:hAnsi="Times New Roman" w:cs="Times New Roman"/>
          <w:sz w:val="24"/>
          <w:szCs w:val="24"/>
        </w:rPr>
        <w:t>, анализировать их.</w:t>
      </w:r>
      <w:r w:rsidRPr="00934837">
        <w:rPr>
          <w:rFonts w:ascii="Times New Roman" w:hAnsi="Times New Roman" w:cs="Times New Roman"/>
          <w:sz w:val="24"/>
          <w:szCs w:val="24"/>
        </w:rPr>
        <w:t xml:space="preserve"> </w:t>
      </w:r>
      <w:r w:rsidR="009320E2" w:rsidRPr="00934837">
        <w:rPr>
          <w:rFonts w:ascii="Times New Roman" w:hAnsi="Times New Roman" w:cs="Times New Roman"/>
          <w:sz w:val="24"/>
          <w:szCs w:val="24"/>
        </w:rPr>
        <w:t>У</w:t>
      </w:r>
      <w:r w:rsidRPr="00934837">
        <w:rPr>
          <w:rFonts w:ascii="Times New Roman" w:hAnsi="Times New Roman" w:cs="Times New Roman"/>
          <w:sz w:val="24"/>
          <w:szCs w:val="24"/>
        </w:rPr>
        <w:t>частвовать в продуктивной деятельности в ходе создания проекта</w:t>
      </w:r>
      <w:r w:rsidR="009320E2" w:rsidRPr="00934837">
        <w:rPr>
          <w:rFonts w:ascii="Times New Roman" w:hAnsi="Times New Roman" w:cs="Times New Roman"/>
          <w:sz w:val="24"/>
          <w:szCs w:val="24"/>
        </w:rPr>
        <w:t>.</w:t>
      </w: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320E2" w:rsidRPr="00934837" w:rsidRDefault="009320E2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34837">
        <w:rPr>
          <w:rFonts w:ascii="Times New Roman" w:hAnsi="Times New Roman" w:cs="Times New Roman"/>
          <w:sz w:val="24"/>
          <w:szCs w:val="24"/>
        </w:rPr>
        <w:t xml:space="preserve"> м/м презентация, отрывок </w:t>
      </w:r>
      <w:proofErr w:type="gramStart"/>
      <w:r w:rsidRPr="009348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34837">
        <w:rPr>
          <w:rFonts w:ascii="Times New Roman" w:hAnsi="Times New Roman" w:cs="Times New Roman"/>
          <w:sz w:val="24"/>
          <w:szCs w:val="24"/>
        </w:rPr>
        <w:t xml:space="preserve">  к/</w:t>
      </w:r>
      <w:proofErr w:type="spellStart"/>
      <w:r w:rsidRPr="0093483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34837">
        <w:rPr>
          <w:rFonts w:ascii="Times New Roman" w:hAnsi="Times New Roman" w:cs="Times New Roman"/>
          <w:sz w:val="24"/>
          <w:szCs w:val="24"/>
        </w:rPr>
        <w:t xml:space="preserve"> « Особо важное задание», видеоролик «Мульти Россия»,</w:t>
      </w:r>
    </w:p>
    <w:p w:rsidR="00093FD8" w:rsidRPr="00934837" w:rsidRDefault="009320E2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 xml:space="preserve"> атласы по географии 9 к</w:t>
      </w:r>
      <w:r w:rsidR="0008254C">
        <w:rPr>
          <w:rFonts w:ascii="Times New Roman" w:hAnsi="Times New Roman" w:cs="Times New Roman"/>
          <w:sz w:val="24"/>
          <w:szCs w:val="24"/>
        </w:rPr>
        <w:t>ласс, карта «Тыл СССР в годы ВОв</w:t>
      </w:r>
      <w:r w:rsidRPr="00934837">
        <w:rPr>
          <w:rFonts w:ascii="Times New Roman" w:hAnsi="Times New Roman" w:cs="Times New Roman"/>
          <w:sz w:val="24"/>
          <w:szCs w:val="24"/>
        </w:rPr>
        <w:t>», физическая и социально-экономическая карты Западной Сибири, наглядно-иллюстрационный материал (п</w:t>
      </w:r>
      <w:r w:rsidR="00EA536B">
        <w:rPr>
          <w:rFonts w:ascii="Times New Roman" w:hAnsi="Times New Roman" w:cs="Times New Roman"/>
          <w:sz w:val="24"/>
          <w:szCs w:val="24"/>
        </w:rPr>
        <w:t>лакаты ВОВ, техника ВОВ</w:t>
      </w:r>
      <w:r w:rsidRPr="00934837">
        <w:rPr>
          <w:rFonts w:ascii="Times New Roman" w:hAnsi="Times New Roman" w:cs="Times New Roman"/>
          <w:sz w:val="24"/>
          <w:szCs w:val="24"/>
        </w:rPr>
        <w:t>, гербы городов), документы</w:t>
      </w:r>
      <w:r w:rsidR="009500C4" w:rsidRPr="00934837">
        <w:rPr>
          <w:rFonts w:ascii="Times New Roman" w:hAnsi="Times New Roman" w:cs="Times New Roman"/>
          <w:sz w:val="24"/>
          <w:szCs w:val="24"/>
        </w:rPr>
        <w:t>, статистический материал об эк</w:t>
      </w:r>
      <w:r w:rsidR="0008254C">
        <w:rPr>
          <w:rFonts w:ascii="Times New Roman" w:hAnsi="Times New Roman" w:cs="Times New Roman"/>
          <w:sz w:val="24"/>
          <w:szCs w:val="24"/>
        </w:rPr>
        <w:t>ономике городов Сибири в годы ВО</w:t>
      </w:r>
      <w:r w:rsidR="00EA536B">
        <w:rPr>
          <w:rFonts w:ascii="Times New Roman" w:hAnsi="Times New Roman" w:cs="Times New Roman"/>
          <w:sz w:val="24"/>
          <w:szCs w:val="24"/>
        </w:rPr>
        <w:t>В</w:t>
      </w:r>
      <w:r w:rsidR="009500C4" w:rsidRPr="00934837">
        <w:rPr>
          <w:rFonts w:ascii="Times New Roman" w:hAnsi="Times New Roman" w:cs="Times New Roman"/>
          <w:sz w:val="24"/>
          <w:szCs w:val="24"/>
        </w:rPr>
        <w:t xml:space="preserve"> и настоящее время.</w:t>
      </w: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37">
        <w:rPr>
          <w:rFonts w:ascii="Times New Roman" w:hAnsi="Times New Roman" w:cs="Times New Roman"/>
          <w:b/>
          <w:sz w:val="24"/>
          <w:szCs w:val="24"/>
        </w:rPr>
        <w:t>Цели</w:t>
      </w:r>
      <w:r w:rsidR="00934837">
        <w:rPr>
          <w:rFonts w:ascii="Times New Roman" w:hAnsi="Times New Roman" w:cs="Times New Roman"/>
          <w:b/>
          <w:sz w:val="24"/>
          <w:szCs w:val="24"/>
        </w:rPr>
        <w:t>:</w:t>
      </w:r>
    </w:p>
    <w:p w:rsidR="00093FD8" w:rsidRPr="00934837" w:rsidRDefault="00B26F97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Изучить  специализацию</w:t>
      </w:r>
      <w:r w:rsidR="00093FD8" w:rsidRPr="00934837">
        <w:rPr>
          <w:rFonts w:ascii="Times New Roman" w:hAnsi="Times New Roman" w:cs="Times New Roman"/>
          <w:sz w:val="24"/>
          <w:szCs w:val="24"/>
        </w:rPr>
        <w:t xml:space="preserve"> хозяйства Западной Сибири </w:t>
      </w:r>
      <w:r w:rsidR="009500C4" w:rsidRPr="00934837">
        <w:rPr>
          <w:rFonts w:ascii="Times New Roman" w:hAnsi="Times New Roman" w:cs="Times New Roman"/>
          <w:sz w:val="24"/>
          <w:szCs w:val="24"/>
        </w:rPr>
        <w:t>в настоящее время и в годы  Вов.</w:t>
      </w: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>•</w:t>
      </w:r>
      <w:r w:rsidRPr="00934837">
        <w:rPr>
          <w:rFonts w:ascii="Times New Roman" w:hAnsi="Times New Roman" w:cs="Times New Roman"/>
          <w:sz w:val="24"/>
          <w:szCs w:val="24"/>
        </w:rPr>
        <w:tab/>
      </w:r>
      <w:r w:rsidR="00B26F97">
        <w:rPr>
          <w:rFonts w:ascii="Times New Roman" w:hAnsi="Times New Roman" w:cs="Times New Roman"/>
          <w:sz w:val="24"/>
          <w:szCs w:val="24"/>
        </w:rPr>
        <w:t>Развивать</w:t>
      </w:r>
      <w:r w:rsidR="0008254C">
        <w:rPr>
          <w:rFonts w:ascii="Times New Roman" w:hAnsi="Times New Roman" w:cs="Times New Roman"/>
          <w:sz w:val="24"/>
          <w:szCs w:val="24"/>
        </w:rPr>
        <w:t xml:space="preserve"> у учащихся навыки</w:t>
      </w:r>
      <w:r w:rsidRPr="00934837">
        <w:rPr>
          <w:rFonts w:ascii="Times New Roman" w:hAnsi="Times New Roman" w:cs="Times New Roman"/>
          <w:sz w:val="24"/>
          <w:szCs w:val="24"/>
        </w:rPr>
        <w:t xml:space="preserve"> работы с различными источниками информации; </w:t>
      </w:r>
      <w:r w:rsidR="0008254C">
        <w:rPr>
          <w:rFonts w:ascii="Times New Roman" w:hAnsi="Times New Roman" w:cs="Times New Roman"/>
          <w:sz w:val="24"/>
          <w:szCs w:val="24"/>
        </w:rPr>
        <w:t xml:space="preserve"> коммуникативные навыки, умения</w:t>
      </w:r>
      <w:r w:rsidR="009500C4" w:rsidRPr="00934837">
        <w:rPr>
          <w:rFonts w:ascii="Times New Roman" w:hAnsi="Times New Roman" w:cs="Times New Roman"/>
          <w:sz w:val="24"/>
          <w:szCs w:val="24"/>
        </w:rPr>
        <w:t xml:space="preserve"> работать в группе, совместно коллективом </w:t>
      </w:r>
      <w:r w:rsidR="005418E3" w:rsidRPr="00934837">
        <w:rPr>
          <w:rFonts w:ascii="Times New Roman" w:hAnsi="Times New Roman" w:cs="Times New Roman"/>
          <w:sz w:val="24"/>
          <w:szCs w:val="24"/>
        </w:rPr>
        <w:t xml:space="preserve">и группой планировать, </w:t>
      </w:r>
      <w:r w:rsidR="009500C4" w:rsidRPr="00934837">
        <w:rPr>
          <w:rFonts w:ascii="Times New Roman" w:hAnsi="Times New Roman" w:cs="Times New Roman"/>
          <w:sz w:val="24"/>
          <w:szCs w:val="24"/>
        </w:rPr>
        <w:t xml:space="preserve">  распределять поручения (работу) внутри рабочей группы, контролировать свою работу и работу товарищей</w:t>
      </w:r>
      <w:r w:rsidR="005418E3" w:rsidRPr="00934837">
        <w:rPr>
          <w:rFonts w:ascii="Times New Roman" w:hAnsi="Times New Roman" w:cs="Times New Roman"/>
          <w:sz w:val="24"/>
          <w:szCs w:val="24"/>
        </w:rPr>
        <w:t>.</w:t>
      </w: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4837">
        <w:rPr>
          <w:rFonts w:ascii="Times New Roman" w:hAnsi="Times New Roman" w:cs="Times New Roman"/>
          <w:sz w:val="24"/>
          <w:szCs w:val="24"/>
        </w:rPr>
        <w:t>•</w:t>
      </w:r>
      <w:r w:rsidRPr="00934837">
        <w:rPr>
          <w:rFonts w:ascii="Times New Roman" w:hAnsi="Times New Roman" w:cs="Times New Roman"/>
          <w:sz w:val="24"/>
          <w:szCs w:val="24"/>
        </w:rPr>
        <w:tab/>
      </w:r>
      <w:r w:rsidR="005418E3" w:rsidRPr="00934837">
        <w:rPr>
          <w:rFonts w:ascii="Times New Roman" w:hAnsi="Times New Roman" w:cs="Times New Roman"/>
          <w:sz w:val="24"/>
          <w:szCs w:val="24"/>
        </w:rPr>
        <w:t xml:space="preserve"> Ф</w:t>
      </w:r>
      <w:r w:rsidR="00B26F97">
        <w:rPr>
          <w:rFonts w:ascii="Times New Roman" w:hAnsi="Times New Roman" w:cs="Times New Roman"/>
          <w:sz w:val="24"/>
          <w:szCs w:val="24"/>
        </w:rPr>
        <w:t>ормировать гражданскую позицию и патриотизм.</w:t>
      </w: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83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A6552" w:rsidRPr="00B26F97" w:rsidRDefault="007D3BC8" w:rsidP="00B26F97">
      <w:pPr>
        <w:widowControl w:val="0"/>
        <w:numPr>
          <w:ilvl w:val="0"/>
          <w:numId w:val="8"/>
        </w:numPr>
        <w:spacing w:before="80" w:line="240" w:lineRule="auto"/>
        <w:rPr>
          <w:kern w:val="28"/>
          <w:szCs w:val="24"/>
        </w:rPr>
      </w:pPr>
      <w:r w:rsidRPr="00B26F97">
        <w:rPr>
          <w:kern w:val="28"/>
          <w:szCs w:val="24"/>
        </w:rPr>
        <w:t>организация работы в группах с целью развития коммуникативных навыков, умений  совместно планировать и выполнять работу по составленному плану, контролировать работу свою  и других групп;</w:t>
      </w:r>
    </w:p>
    <w:p w:rsidR="00BA6552" w:rsidRPr="00B26F97" w:rsidRDefault="007D3BC8" w:rsidP="00B26F97">
      <w:pPr>
        <w:widowControl w:val="0"/>
        <w:numPr>
          <w:ilvl w:val="0"/>
          <w:numId w:val="8"/>
        </w:numPr>
        <w:spacing w:before="80" w:line="240" w:lineRule="auto"/>
        <w:rPr>
          <w:kern w:val="28"/>
          <w:szCs w:val="24"/>
        </w:rPr>
      </w:pPr>
      <w:r w:rsidRPr="00B26F97">
        <w:rPr>
          <w:kern w:val="28"/>
          <w:szCs w:val="24"/>
        </w:rPr>
        <w:t>закрепление навыков самостоятельной работы с дополнительной литературой по теме;</w:t>
      </w:r>
    </w:p>
    <w:p w:rsidR="00BA6552" w:rsidRPr="00B26F97" w:rsidRDefault="007D3BC8" w:rsidP="00B26F97">
      <w:pPr>
        <w:widowControl w:val="0"/>
        <w:numPr>
          <w:ilvl w:val="0"/>
          <w:numId w:val="8"/>
        </w:numPr>
        <w:spacing w:before="80" w:line="240" w:lineRule="auto"/>
        <w:rPr>
          <w:kern w:val="28"/>
          <w:szCs w:val="24"/>
        </w:rPr>
      </w:pPr>
      <w:r w:rsidRPr="00B26F97">
        <w:rPr>
          <w:kern w:val="28"/>
          <w:szCs w:val="24"/>
        </w:rPr>
        <w:t xml:space="preserve"> развитие умения  обобщать и анализировать материал из разных источников;</w:t>
      </w:r>
    </w:p>
    <w:p w:rsidR="00FF0124" w:rsidRPr="00934837" w:rsidRDefault="00FF0124" w:rsidP="00FF0124">
      <w:pPr>
        <w:widowControl w:val="0"/>
        <w:spacing w:before="80" w:line="240" w:lineRule="auto"/>
        <w:ind w:left="1080"/>
        <w:rPr>
          <w:rFonts w:ascii="Book Antiqua" w:hAnsi="Book Antiqua"/>
          <w:color w:val="800080"/>
          <w:kern w:val="28"/>
          <w:szCs w:val="24"/>
        </w:rPr>
      </w:pPr>
    </w:p>
    <w:p w:rsidR="00FF0124" w:rsidRPr="00056D45" w:rsidRDefault="00FF0124" w:rsidP="00934837">
      <w:pPr>
        <w:widowControl w:val="0"/>
        <w:spacing w:before="80" w:line="240" w:lineRule="auto"/>
        <w:rPr>
          <w:rFonts w:ascii="Book Antiqua" w:hAnsi="Book Antiqua"/>
          <w:color w:val="800080"/>
          <w:kern w:val="28"/>
          <w:sz w:val="32"/>
          <w:szCs w:val="32"/>
        </w:rPr>
      </w:pPr>
    </w:p>
    <w:p w:rsidR="00FF0124" w:rsidRPr="00934837" w:rsidRDefault="00FF0124" w:rsidP="00934837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3"/>
        <w:tblW w:w="15340" w:type="dxa"/>
        <w:tblLayout w:type="fixed"/>
        <w:tblLook w:val="04A0"/>
      </w:tblPr>
      <w:tblGrid>
        <w:gridCol w:w="2802"/>
        <w:gridCol w:w="9213"/>
        <w:gridCol w:w="1276"/>
        <w:gridCol w:w="2049"/>
      </w:tblGrid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lastRenderedPageBreak/>
              <w:t>Этап урока/ цели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Действия учителя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Действия учеников</w:t>
            </w: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>1.</w:t>
            </w:r>
            <w:proofErr w:type="gramStart"/>
            <w:r w:rsidRPr="00934837">
              <w:rPr>
                <w:b/>
                <w:sz w:val="22"/>
              </w:rPr>
              <w:t>Организационный-</w:t>
            </w:r>
            <w:r w:rsidRPr="00934837">
              <w:rPr>
                <w:sz w:val="22"/>
              </w:rPr>
              <w:t>Проверка</w:t>
            </w:r>
            <w:proofErr w:type="gramEnd"/>
            <w:r w:rsidRPr="00934837">
              <w:rPr>
                <w:sz w:val="22"/>
              </w:rPr>
              <w:t xml:space="preserve"> готовности класса к работе;  включение учащихся в деловой ритм; организация внимания всех учащихся.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  <w:u w:val="single"/>
              </w:rPr>
            </w:pPr>
            <w:r w:rsidRPr="00934837">
              <w:rPr>
                <w:sz w:val="22"/>
                <w:u w:val="single"/>
              </w:rPr>
              <w:t xml:space="preserve">      Мотивация к формулированию темы урока.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« Загадка о Сибири»  (0,5)мин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Деревья в снежном одеянье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Вокруг, куда не бросишь взгляд,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Здесь годы, судьбы, расстоянья,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Незримо сквозь века летят.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Здесь добывают газ и нефть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Тайги тут снежное  раздолье,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Здесь, среди этого приволья,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Остановившись, время спит.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  <w:u w:val="single"/>
              </w:rPr>
            </w:pPr>
            <w:r w:rsidRPr="00934837">
              <w:rPr>
                <w:sz w:val="22"/>
                <w:u w:val="single"/>
              </w:rPr>
              <w:t>Формулируют тему урока</w:t>
            </w:r>
            <w:proofErr w:type="gramStart"/>
            <w:r w:rsidRPr="00934837">
              <w:rPr>
                <w:sz w:val="22"/>
                <w:u w:val="single"/>
              </w:rPr>
              <w:t xml:space="preserve"> .</w:t>
            </w:r>
            <w:proofErr w:type="gramEnd"/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  <w:u w:val="single"/>
              </w:rPr>
            </w:pPr>
          </w:p>
          <w:p w:rsidR="00934837" w:rsidRDefault="00EA536B" w:rsidP="00934837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>- Тема урока</w:t>
            </w:r>
            <w:r w:rsidR="00934837" w:rsidRPr="00934837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934837" w:rsidRPr="00934837">
              <w:rPr>
                <w:sz w:val="22"/>
              </w:rPr>
              <w:t>Сибирь.</w:t>
            </w:r>
          </w:p>
          <w:p w:rsidR="00EA536B" w:rsidRPr="00934837" w:rsidRDefault="00EA536B" w:rsidP="00934837">
            <w:pPr>
              <w:pStyle w:val="a6"/>
              <w:jc w:val="both"/>
              <w:rPr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>2</w:t>
            </w:r>
            <w:r w:rsidRPr="00934837">
              <w:rPr>
                <w:b/>
                <w:sz w:val="22"/>
              </w:rPr>
              <w:t>.Формулирование темы урока, основных учебных целей и задач для учащихся.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истории: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-Тема нашего урока: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Западная Сибирь: прошлое и настоящее.</w:t>
            </w:r>
            <w:r w:rsidRPr="00934837">
              <w:rPr>
                <w:color w:val="FF0000"/>
                <w:sz w:val="22"/>
              </w:rPr>
              <w:t xml:space="preserve">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Вспомнить: состав, особенности ФГП и ЭГП Западной Сибири. Что такое индустриализация и эвакуация?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Узнать: отрасли специализации Западной Сибири в прошлом и настоящем.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Продолжить учиться: работать с разными источниками информации, анализировать, делать выводы.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3325" w:type="dxa"/>
            <w:gridSpan w:val="2"/>
          </w:tcPr>
          <w:p w:rsid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Принятие целей и задач урока.</w:t>
            </w:r>
          </w:p>
          <w:p w:rsidR="00EA536B" w:rsidRPr="00934837" w:rsidRDefault="00EA536B" w:rsidP="00934837">
            <w:pPr>
              <w:pStyle w:val="a6"/>
              <w:jc w:val="both"/>
              <w:rPr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3.</w:t>
            </w:r>
            <w:r w:rsidRPr="00934837">
              <w:rPr>
                <w:b/>
                <w:sz w:val="22"/>
              </w:rPr>
              <w:t>Цели и задачи урока</w:t>
            </w:r>
            <w:r w:rsidRPr="00934837">
              <w:rPr>
                <w:sz w:val="22"/>
              </w:rPr>
              <w:t xml:space="preserve"> 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географии: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Сегодня вы будете работать в группах, желаем Вам удачи. Называет цели и</w:t>
            </w:r>
            <w:bookmarkStart w:id="0" w:name="_GoBack"/>
            <w:bookmarkEnd w:id="0"/>
            <w:r w:rsidRPr="00934837">
              <w:rPr>
                <w:sz w:val="22"/>
              </w:rPr>
              <w:t xml:space="preserve"> задачи урока для учащихся.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>4.</w:t>
            </w:r>
            <w:r w:rsidRPr="00934837">
              <w:rPr>
                <w:b/>
                <w:sz w:val="22"/>
              </w:rPr>
              <w:t xml:space="preserve">Мотивация.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b/>
                <w:sz w:val="22"/>
              </w:rPr>
              <w:t>1 ми</w:t>
            </w:r>
            <w:proofErr w:type="gramStart"/>
            <w:r w:rsidRPr="00934837">
              <w:rPr>
                <w:b/>
                <w:sz w:val="22"/>
              </w:rPr>
              <w:t>н-</w:t>
            </w:r>
            <w:proofErr w:type="gramEnd"/>
            <w:r w:rsidRPr="00934837">
              <w:rPr>
                <w:b/>
                <w:sz w:val="22"/>
              </w:rPr>
              <w:t xml:space="preserve"> </w:t>
            </w:r>
            <w:r w:rsidRPr="00934837">
              <w:rPr>
                <w:sz w:val="22"/>
              </w:rPr>
              <w:t>приём усиления восприятия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Ассоциативный ряд-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« Что в вашем понимании может быть связано с понятием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«Западная Сибирь?» </w:t>
            </w:r>
            <w:r w:rsidRPr="00934837">
              <w:rPr>
                <w:color w:val="FF0000"/>
                <w:sz w:val="22"/>
              </w:rPr>
              <w:t>сл3.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Предположения учащихся.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-Лес, тайга, просторы, нефть, газ, холод и т.д.</w:t>
            </w: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 xml:space="preserve">5. </w:t>
            </w:r>
            <w:r w:rsidRPr="00934837">
              <w:rPr>
                <w:b/>
                <w:sz w:val="22"/>
              </w:rPr>
              <w:t>Контроль первичного усвоения знаний/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Проверка знаний,</w:t>
            </w:r>
          </w:p>
          <w:p w:rsidR="00934837" w:rsidRPr="00934837" w:rsidRDefault="00B92813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</w:t>
            </w:r>
            <w:r w:rsidR="00934837" w:rsidRPr="00934837">
              <w:rPr>
                <w:sz w:val="22"/>
              </w:rPr>
              <w:t>олученных</w:t>
            </w:r>
            <w:r>
              <w:rPr>
                <w:sz w:val="22"/>
              </w:rPr>
              <w:t xml:space="preserve"> </w:t>
            </w:r>
            <w:r w:rsidR="00934837" w:rsidRPr="00934837">
              <w:rPr>
                <w:sz w:val="22"/>
              </w:rPr>
              <w:t>на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предыдущих </w:t>
            </w:r>
            <w:proofErr w:type="gramStart"/>
            <w:r w:rsidRPr="00934837">
              <w:rPr>
                <w:sz w:val="22"/>
              </w:rPr>
              <w:t>уроках</w:t>
            </w:r>
            <w:proofErr w:type="gramEnd"/>
            <w:r w:rsidRPr="00934837">
              <w:rPr>
                <w:sz w:val="22"/>
              </w:rPr>
              <w:t>.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географии</w:t>
            </w:r>
            <w:proofErr w:type="gramStart"/>
            <w:r w:rsidRPr="00934837">
              <w:rPr>
                <w:sz w:val="22"/>
              </w:rPr>
              <w:t xml:space="preserve"> :</w:t>
            </w:r>
            <w:proofErr w:type="gramEnd"/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Вспомним</w:t>
            </w:r>
            <w:proofErr w:type="gramStart"/>
            <w:r w:rsidRPr="00934837">
              <w:rPr>
                <w:sz w:val="22"/>
              </w:rPr>
              <w:t xml:space="preserve"> ,</w:t>
            </w:r>
            <w:proofErr w:type="gramEnd"/>
            <w:r w:rsidRPr="00934837">
              <w:rPr>
                <w:sz w:val="22"/>
              </w:rPr>
              <w:t xml:space="preserve"> что мы знаем о Западной Сибири?сл.4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>1.КАКИЕ СУБЪЕКТЫ  РФ  ВХОДЯТ В ЗАПАДНОСИБИРСКИЙ ЭКОНОМИЧЕСКИЙ  РАЙОН?</w:t>
            </w: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 xml:space="preserve">2. НАЗОВИТЕ ОСОБЕННОСТИ ФГП И ЭГП РАЙОНА </w:t>
            </w: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>3.ОБЪЯСНИТЕ ПРИЧИНЫ ВЫРОВНЕННОГО ХАРАКТЕРА РЕЛЬЕФА ЗАПАДНОЙ СИБИРИ И НАЛИЧИЕ ЗАПАСОВ НЕФТИ И ГАЗА МИРОВОГО ЗНАЧЕНИЯ В ЕЁ НЕДРАХ.</w:t>
            </w: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>4.В ЧЁМ ОСОБЕННОСТЬ ВНУТРЕННИХ ВОД ЗАПАДНОЙ СИБИРИ?</w:t>
            </w: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 xml:space="preserve">5.КАКОЙ БИОЛОГИЧЕСКИЙ ФАКТОР ДЕЛАЕТ НЕВЫНОСИМЫМ ПРЕБЫВАНИЕ ЧЕЛОВЕКА ЛЕТОМ В </w:t>
            </w:r>
            <w:r w:rsidRPr="00934837">
              <w:rPr>
                <w:sz w:val="18"/>
                <w:szCs w:val="18"/>
              </w:rPr>
              <w:lastRenderedPageBreak/>
              <w:t>ТАЙГЕ?</w:t>
            </w: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>6.КАКОЙ ЛАНДШАФТ ДОМИНИРУЕТ  В ЛЕСНОЙ ЗОНЕ? КАК ЭТО ОТРАЗИЛОСЬ НА ХОЗЯЙСТВЕННОМ ОСВОЕНИИ ЕЁ ПРИРОДНЫХ БОГАТСТВ?</w:t>
            </w:r>
          </w:p>
          <w:p w:rsidR="00934837" w:rsidRPr="00934837" w:rsidRDefault="00934837" w:rsidP="00934837">
            <w:pPr>
              <w:pStyle w:val="a6"/>
              <w:rPr>
                <w:sz w:val="18"/>
                <w:szCs w:val="18"/>
              </w:rPr>
            </w:pPr>
            <w:r w:rsidRPr="00934837">
              <w:rPr>
                <w:sz w:val="18"/>
                <w:szCs w:val="18"/>
              </w:rPr>
              <w:t>7.КАКИЕ ЛАНДШАФТЫ ЗАПАДНОЙ СИБИРИ ШИРОКО ИСПОЛЬЗУЮТСЯ В СЕЛЬСКОМ ХОЗЯЙСТВЕ?</w:t>
            </w:r>
          </w:p>
          <w:p w:rsidR="00934837" w:rsidRPr="00934837" w:rsidRDefault="00934837" w:rsidP="00934837">
            <w:pPr>
              <w:pStyle w:val="a6"/>
              <w:jc w:val="both"/>
              <w:rPr>
                <w:color w:val="FF0000"/>
                <w:sz w:val="22"/>
              </w:rPr>
            </w:pPr>
            <w:r w:rsidRPr="00934837">
              <w:rPr>
                <w:sz w:val="22"/>
              </w:rPr>
              <w:t xml:space="preserve">Учитель географии подводит </w:t>
            </w:r>
            <w:proofErr w:type="gramStart"/>
            <w:r w:rsidRPr="00934837">
              <w:rPr>
                <w:sz w:val="22"/>
              </w:rPr>
              <w:t>к</w:t>
            </w:r>
            <w:proofErr w:type="gramEnd"/>
            <w:r w:rsidRPr="00934837">
              <w:rPr>
                <w:sz w:val="22"/>
              </w:rPr>
              <w:t xml:space="preserve"> вывод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Несмотря на неблагоприятные климатические </w:t>
            </w:r>
            <w:proofErr w:type="gramStart"/>
            <w:r w:rsidRPr="00934837">
              <w:rPr>
                <w:sz w:val="22"/>
              </w:rPr>
              <w:t>условия</w:t>
            </w:r>
            <w:proofErr w:type="gramEnd"/>
            <w:r w:rsidRPr="00934837">
              <w:rPr>
                <w:sz w:val="22"/>
              </w:rPr>
              <w:t xml:space="preserve"> регион имеет хорошие предпосылки для развития различных отраслей промышленности Западная Сибирь богата топливными, лесными, рудными и агроклиматическими ресурсами.</w:t>
            </w:r>
          </w:p>
        </w:tc>
        <w:tc>
          <w:tcPr>
            <w:tcW w:w="3325" w:type="dxa"/>
            <w:gridSpan w:val="2"/>
          </w:tcPr>
          <w:p w:rsid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lastRenderedPageBreak/>
              <w:t>Ответ учащихся на вопросы.</w:t>
            </w:r>
          </w:p>
          <w:p w:rsidR="00EA536B" w:rsidRPr="00934837" w:rsidRDefault="00EA536B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b/>
                <w:sz w:val="22"/>
              </w:rPr>
              <w:lastRenderedPageBreak/>
              <w:t>6. Изучение нового материала +лабораторная работа с документами</w:t>
            </w:r>
            <w:r w:rsidRPr="00934837">
              <w:rPr>
                <w:sz w:val="22"/>
              </w:rPr>
              <w:t>./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1.  углубление и конкретизация исторических знаний;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2. Развитие аналитических умений и навыков работы с текстом.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color w:val="FF0000"/>
                <w:sz w:val="22"/>
              </w:rPr>
            </w:pPr>
            <w:r w:rsidRPr="00934837">
              <w:rPr>
                <w:sz w:val="22"/>
              </w:rPr>
              <w:t>Постановка проблемного  вопроса-размышлени</w:t>
            </w:r>
            <w:r w:rsidR="00EA536B">
              <w:rPr>
                <w:sz w:val="22"/>
              </w:rPr>
              <w:t>я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истории</w:t>
            </w:r>
            <w:r w:rsidR="00B92813">
              <w:rPr>
                <w:sz w:val="22"/>
              </w:rPr>
              <w:t xml:space="preserve"> </w:t>
            </w:r>
            <w:proofErr w:type="gramStart"/>
            <w:r w:rsidR="00B92813">
              <w:rPr>
                <w:sz w:val="22"/>
              </w:rPr>
              <w:t>:</w:t>
            </w:r>
            <w:r w:rsidRPr="00934837">
              <w:rPr>
                <w:sz w:val="22"/>
              </w:rPr>
              <w:t>«</w:t>
            </w:r>
            <w:proofErr w:type="gramEnd"/>
            <w:r w:rsidRPr="00934837">
              <w:rPr>
                <w:sz w:val="22"/>
              </w:rPr>
              <w:t xml:space="preserve">Российское могущество прирастать будет Сибирью.» Эти знаменитые слова сказаны М.В. Ломоносовым два с половиной столетия назад. Как вы </w:t>
            </w:r>
            <w:proofErr w:type="gramStart"/>
            <w:r w:rsidRPr="00934837">
              <w:rPr>
                <w:sz w:val="22"/>
              </w:rPr>
              <w:t>думаете</w:t>
            </w:r>
            <w:proofErr w:type="gramEnd"/>
            <w:r w:rsidRPr="00934837">
              <w:rPr>
                <w:sz w:val="22"/>
              </w:rPr>
              <w:t xml:space="preserve"> на какой век пришёлся расцвет экономики Западной Сибири? И почему?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Вывод: Индустриализация Сибирь затронула мало из-за удаленности региона и суровости климата.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истории: Но толчком к развитию экономики послужила Вов.</w:t>
            </w:r>
          </w:p>
          <w:p w:rsidR="00934837" w:rsidRPr="00934837" w:rsidRDefault="00934837" w:rsidP="00934837">
            <w:pPr>
              <w:pStyle w:val="a6"/>
              <w:jc w:val="both"/>
              <w:rPr>
                <w:color w:val="FF0000"/>
                <w:sz w:val="22"/>
              </w:rPr>
            </w:pPr>
            <w:r w:rsidRPr="00934837">
              <w:rPr>
                <w:sz w:val="22"/>
              </w:rPr>
              <w:t xml:space="preserve">Почему?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Выполнение лабораторной работы</w:t>
            </w:r>
            <w:proofErr w:type="gramStart"/>
            <w:r w:rsidRPr="00934837">
              <w:rPr>
                <w:sz w:val="22"/>
              </w:rPr>
              <w:t xml:space="preserve"> .</w:t>
            </w:r>
            <w:proofErr w:type="gramEnd"/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-Рассмотрим документы</w:t>
            </w:r>
            <w:proofErr w:type="gramStart"/>
            <w:r w:rsidRPr="00934837">
              <w:rPr>
                <w:sz w:val="22"/>
              </w:rPr>
              <w:t xml:space="preserve"> .</w:t>
            </w:r>
            <w:proofErr w:type="gramEnd"/>
            <w:r w:rsidRPr="00934837">
              <w:rPr>
                <w:sz w:val="22"/>
              </w:rPr>
              <w:t xml:space="preserve"> Каждая группа получит задания к документам.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Группа №1Вопросы к документам №1,2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1. Почему уменьшился выпуск промышленной продукции у начале войны?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2. Какую главную задачу ставил главрезерв страны в 1941году?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3. Существенная ли была помощь по ленд-лизу в годы войны?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Группа №2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Вопросы к документам №5,6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1 Почему эвакуацию проводили в два этапа?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2. Каковы особенности первого и второго этапа эвакуации?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Группа №3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Вопросы к документам №4,7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1. Кто был назначен председателем Совета по эвакуации?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2.В какой последовательности осуществлялся план эвакуации?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3.Многие историки говорят  «наша промышленность не была готова к войне». А как это объясняет нарком Б. Ванников?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Группа №4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Вопросы к документам №8,9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 xml:space="preserve">1.Для успешной работы промышленных предприятий в военное время,  какие меры вводились </w:t>
            </w:r>
            <w:r w:rsidRPr="00934837">
              <w:rPr>
                <w:noProof/>
                <w:sz w:val="22"/>
              </w:rPr>
              <w:lastRenderedPageBreak/>
              <w:t>для рабочих и служащих?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Группа №5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Вопросы к документу №3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1. Как жили эвакуированные люди на новых местах?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2. Как вы считаете, что  было лучше зарплата или карточки?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истории подводит к выводу: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 -Эвакуированные заводы оказались недоступными для врага</w:t>
            </w:r>
            <w:r w:rsidR="009C42E0">
              <w:rPr>
                <w:sz w:val="22"/>
              </w:rPr>
              <w:t>,</w:t>
            </w:r>
            <w:r w:rsidRPr="00934837">
              <w:rPr>
                <w:sz w:val="22"/>
              </w:rPr>
              <w:t xml:space="preserve"> и это был верный расчёт, он помог выиграть нашей стране Вов. 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lastRenderedPageBreak/>
              <w:t>Отвечают на проблемный вопрос: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-20век.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-Индустриализация.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-Великая Отечественная война.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-Эвакуация предприятий.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 xml:space="preserve">Работа учащихся  с документами. 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b/>
                <w:sz w:val="22"/>
              </w:rPr>
              <w:t>7.Рефлексия</w:t>
            </w:r>
          </w:p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>Переключение внимания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Просмотр мультфильма « Ханты-Мансийск» из цикла «</w:t>
            </w:r>
            <w:proofErr w:type="spellStart"/>
            <w:r w:rsidRPr="00934837">
              <w:rPr>
                <w:sz w:val="22"/>
              </w:rPr>
              <w:t>Мульти-Россия</w:t>
            </w:r>
            <w:proofErr w:type="spellEnd"/>
            <w:r w:rsidRPr="00934837">
              <w:rPr>
                <w:sz w:val="22"/>
              </w:rPr>
              <w:t>»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Учащиеся смотрят мульфильм.</w:t>
            </w: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8. </w:t>
            </w:r>
            <w:r w:rsidRPr="00934837">
              <w:rPr>
                <w:b/>
                <w:sz w:val="22"/>
              </w:rPr>
              <w:t>Актуализация знаний/постановка проблемы.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географии: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География «Экономика З-С района».</w:t>
            </w:r>
          </w:p>
          <w:p w:rsidR="00934837" w:rsidRPr="00934837" w:rsidRDefault="00934837" w:rsidP="00934837">
            <w:pPr>
              <w:pStyle w:val="a6"/>
              <w:jc w:val="both"/>
              <w:rPr>
                <w:color w:val="FF0000"/>
                <w:sz w:val="22"/>
              </w:rPr>
            </w:pPr>
            <w:r w:rsidRPr="00934837">
              <w:rPr>
                <w:sz w:val="22"/>
              </w:rPr>
              <w:t>Как вы думаете, какие факторы определяют  специализацию района?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Учитель географии: </w:t>
            </w:r>
          </w:p>
          <w:p w:rsidR="00934837" w:rsidRPr="00934837" w:rsidRDefault="009C42E0" w:rsidP="00934837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>Величайшая равнина мира -</w:t>
            </w:r>
            <w:r w:rsidR="00934837" w:rsidRPr="00934837">
              <w:rPr>
                <w:sz w:val="22"/>
              </w:rPr>
              <w:t xml:space="preserve"> </w:t>
            </w:r>
            <w:proofErr w:type="spellStart"/>
            <w:r w:rsidR="00934837" w:rsidRPr="00934837">
              <w:rPr>
                <w:sz w:val="22"/>
              </w:rPr>
              <w:t>Западно-Сибирская</w:t>
            </w:r>
            <w:proofErr w:type="spellEnd"/>
            <w:r w:rsidR="00934837" w:rsidRPr="00934837">
              <w:rPr>
                <w:sz w:val="22"/>
              </w:rPr>
              <w:t xml:space="preserve"> обладает огромными ресурсами. Эти богатства – основа развития хозяйства района; стратегический запас нашей страны.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Ответы учащихся.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b/>
                <w:sz w:val="22"/>
              </w:rPr>
              <w:t>9.Игра « К барьеру»/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Дополнительная активизация учащихся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Условия: Перед вами две карты. Сравните основные отрасли специализации в годы Вов и настоящее время.</w:t>
            </w:r>
          </w:p>
        </w:tc>
        <w:tc>
          <w:tcPr>
            <w:tcW w:w="3325" w:type="dxa"/>
            <w:gridSpan w:val="2"/>
          </w:tcPr>
          <w:p w:rsid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Учащиеся должны сравнить две карты (Современную и периода Вов)  и сделать вывод.</w:t>
            </w:r>
          </w:p>
          <w:p w:rsidR="000B2977" w:rsidRPr="00934837" w:rsidRDefault="000B297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b/>
                <w:sz w:val="22"/>
              </w:rPr>
              <w:t>10.Изучение нового материала/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Изучение  специализации хозяйства Западной Сибири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географии:</w:t>
            </w:r>
            <w:r w:rsidR="009C42E0">
              <w:rPr>
                <w:sz w:val="22"/>
              </w:rPr>
              <w:t xml:space="preserve"> «</w:t>
            </w:r>
            <w:r w:rsidRPr="00934837">
              <w:rPr>
                <w:sz w:val="22"/>
              </w:rPr>
              <w:t xml:space="preserve">Какой напрашивается вывод? </w:t>
            </w:r>
            <w:proofErr w:type="spellStart"/>
            <w:r w:rsidRPr="00934837">
              <w:rPr>
                <w:sz w:val="22"/>
              </w:rPr>
              <w:t>Приобье</w:t>
            </w:r>
            <w:proofErr w:type="spellEnd"/>
            <w:r w:rsidRPr="00934837">
              <w:rPr>
                <w:sz w:val="22"/>
              </w:rPr>
              <w:t xml:space="preserve"> часто называют «Русским Кувейтом». Что даёт основание для такого сравнения?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Какие другие отрасли развиты в Западной Сибири? На чем они специализируются?</w:t>
            </w:r>
            <w:r w:rsidR="009C42E0">
              <w:rPr>
                <w:sz w:val="22"/>
              </w:rPr>
              <w:t>»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Вывод: Несмотря на неблагоприятные климатические условия</w:t>
            </w:r>
            <w:r w:rsidR="009C42E0">
              <w:rPr>
                <w:sz w:val="22"/>
              </w:rPr>
              <w:t>,</w:t>
            </w:r>
            <w:r w:rsidRPr="00934837">
              <w:rPr>
                <w:sz w:val="22"/>
              </w:rPr>
              <w:t xml:space="preserve"> регион имеет хорошие предпосылки для развития различных отраслей промышленности</w:t>
            </w:r>
            <w:r w:rsidR="009C42E0">
              <w:rPr>
                <w:sz w:val="22"/>
              </w:rPr>
              <w:t>.</w:t>
            </w:r>
            <w:r w:rsidRPr="00934837">
              <w:rPr>
                <w:sz w:val="22"/>
              </w:rPr>
              <w:t xml:space="preserve"> Западная Сибирь богата топливными, лесными, рудными ресурсами. Какие отрасли могут развиваться?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сообщение. Шустров А, Сл13</w:t>
            </w:r>
          </w:p>
          <w:p w:rsid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сообщение Крылова В.</w:t>
            </w:r>
          </w:p>
          <w:p w:rsidR="000B2977" w:rsidRPr="00934837" w:rsidRDefault="000B297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55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b/>
                <w:sz w:val="22"/>
              </w:rPr>
              <w:t xml:space="preserve">11.Просмотр отрывка </w:t>
            </w:r>
            <w:proofErr w:type="gramStart"/>
            <w:r w:rsidRPr="00934837">
              <w:rPr>
                <w:b/>
                <w:sz w:val="22"/>
              </w:rPr>
              <w:t>к</w:t>
            </w:r>
            <w:proofErr w:type="gramEnd"/>
            <w:r w:rsidRPr="00934837">
              <w:rPr>
                <w:b/>
                <w:sz w:val="22"/>
              </w:rPr>
              <w:t>/</w:t>
            </w:r>
            <w:proofErr w:type="spellStart"/>
            <w:r w:rsidRPr="00934837">
              <w:rPr>
                <w:b/>
                <w:sz w:val="22"/>
              </w:rPr>
              <w:t>ф</w:t>
            </w:r>
            <w:proofErr w:type="spellEnd"/>
            <w:r w:rsidRPr="00934837">
              <w:rPr>
                <w:b/>
                <w:sz w:val="22"/>
              </w:rPr>
              <w:t xml:space="preserve"> «</w:t>
            </w:r>
            <w:r w:rsidRPr="00934837">
              <w:rPr>
                <w:sz w:val="22"/>
              </w:rPr>
              <w:t>Особо важное задание»/ 1.Расширение  кругозора учащихся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2.Облегчить процесс усвоения учебного </w:t>
            </w:r>
            <w:r w:rsidRPr="00934837">
              <w:rPr>
                <w:sz w:val="22"/>
              </w:rPr>
              <w:lastRenderedPageBreak/>
              <w:t>материала.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lastRenderedPageBreak/>
              <w:t xml:space="preserve">Учитель истории: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         Военная промышленность появилась в Западной Сибири  в 1930 –е гг., а во время ВОВ сюда были эвакуировано из прифронтовой зоны почти 250 крупных заводов и фабрик.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Просмотр ФИЛЬМА (отрывок) </w:t>
            </w:r>
            <w:r w:rsidRPr="00934837">
              <w:rPr>
                <w:b/>
                <w:sz w:val="22"/>
              </w:rPr>
              <w:t>«</w:t>
            </w:r>
            <w:r w:rsidRPr="00934837">
              <w:rPr>
                <w:sz w:val="22"/>
              </w:rPr>
              <w:t>Особо важное задание»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Вопросы 1. В чем была сложность строительства заводов в Сибири?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2. В чем проявлялось мужество и героизм русского народа в тылу?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lastRenderedPageBreak/>
              <w:t>3. Объясните лозунг времен Вов «Все для фронта – все для победы» опираясь на фильм.</w:t>
            </w:r>
          </w:p>
        </w:tc>
      </w:tr>
      <w:tr w:rsidR="00934837" w:rsidRPr="00934837" w:rsidTr="00934837">
        <w:trPr>
          <w:trHeight w:val="2933"/>
        </w:trPr>
        <w:tc>
          <w:tcPr>
            <w:tcW w:w="2802" w:type="dxa"/>
            <w:vMerge w:val="restart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lastRenderedPageBreak/>
              <w:t>12.</w:t>
            </w:r>
            <w:r w:rsidRPr="00934837">
              <w:rPr>
                <w:b/>
                <w:sz w:val="22"/>
              </w:rPr>
              <w:t xml:space="preserve">Подготовка к созданию проекта и работа над проектом/ </w:t>
            </w:r>
            <w:r w:rsidRPr="00934837">
              <w:rPr>
                <w:sz w:val="22"/>
              </w:rPr>
              <w:t>распределение обязанностей в рабочих группах, систематизация знаний.</w:t>
            </w:r>
          </w:p>
        </w:tc>
        <w:tc>
          <w:tcPr>
            <w:tcW w:w="9213" w:type="dxa"/>
            <w:vMerge w:val="restart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Учитель географии: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  Сегодня вам предстоит  собрать  </w:t>
            </w:r>
            <w:proofErr w:type="spellStart"/>
            <w:r w:rsidRPr="00934837">
              <w:rPr>
                <w:sz w:val="22"/>
              </w:rPr>
              <w:t>портфолио</w:t>
            </w:r>
            <w:proofErr w:type="spellEnd"/>
            <w:r w:rsidRPr="00934837">
              <w:rPr>
                <w:sz w:val="22"/>
              </w:rPr>
              <w:t xml:space="preserve">  городов,  которые стали основными центрами оборонных предприятий  в годы </w:t>
            </w:r>
            <w:proofErr w:type="spellStart"/>
            <w:r w:rsidRPr="00934837">
              <w:rPr>
                <w:sz w:val="22"/>
              </w:rPr>
              <w:t>ВОв</w:t>
            </w:r>
            <w:proofErr w:type="spellEnd"/>
            <w:r w:rsidRPr="00934837">
              <w:rPr>
                <w:sz w:val="22"/>
              </w:rPr>
              <w:t xml:space="preserve"> и  цент</w:t>
            </w:r>
            <w:r w:rsidR="00184559">
              <w:rPr>
                <w:sz w:val="22"/>
              </w:rPr>
              <w:t>рами отраслей в настоящее время</w:t>
            </w:r>
            <w:r w:rsidRPr="00934837">
              <w:rPr>
                <w:sz w:val="22"/>
              </w:rPr>
              <w:t xml:space="preserve">, т.е. выяснить  их прошлое в годы </w:t>
            </w:r>
            <w:proofErr w:type="spellStart"/>
            <w:r w:rsidRPr="00934837">
              <w:rPr>
                <w:sz w:val="22"/>
              </w:rPr>
              <w:t>ВОв</w:t>
            </w:r>
            <w:proofErr w:type="spellEnd"/>
            <w:r w:rsidRPr="00934837">
              <w:rPr>
                <w:sz w:val="22"/>
              </w:rPr>
              <w:t xml:space="preserve">  и развитие предприятий  настоящее время.</w:t>
            </w:r>
          </w:p>
          <w:p w:rsidR="00934837" w:rsidRPr="00934837" w:rsidRDefault="00184559" w:rsidP="00934837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>Объяснение</w:t>
            </w:r>
            <w:r w:rsidR="00934837" w:rsidRPr="00934837">
              <w:rPr>
                <w:sz w:val="22"/>
              </w:rPr>
              <w:t xml:space="preserve">: перед Вами пакет с указанным городом. Ваша задача, вскрыть пакет, прочитать его содержимое и собрать  </w:t>
            </w:r>
            <w:proofErr w:type="spellStart"/>
            <w:r w:rsidR="00934837" w:rsidRPr="00934837">
              <w:rPr>
                <w:sz w:val="22"/>
              </w:rPr>
              <w:t>портфолио</w:t>
            </w:r>
            <w:proofErr w:type="spellEnd"/>
            <w:r w:rsidR="00934837" w:rsidRPr="00934837">
              <w:rPr>
                <w:sz w:val="22"/>
              </w:rPr>
              <w:t xml:space="preserve">  города, выполнить задание в контурной карте. Далее вам нужно защитить свой проект.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color w:val="FF0000"/>
                <w:sz w:val="22"/>
              </w:rPr>
            </w:pP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Распределяют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обязанности в группах.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Читают задания, знакомятся с дополнительной литературой.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Заполняют таблицу: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ПОРТФОЛИО ГОРОДА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НАЗВАНИЕ ГОРОДА: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Административный центр: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Численность населения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2431"/>
        </w:trPr>
        <w:tc>
          <w:tcPr>
            <w:tcW w:w="2802" w:type="dxa"/>
            <w:vMerge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  <w:vMerge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Экономика в годы </w:t>
            </w:r>
            <w:proofErr w:type="spellStart"/>
            <w:r w:rsidRPr="00934837">
              <w:rPr>
                <w:sz w:val="22"/>
              </w:rPr>
              <w:t>ВОв</w:t>
            </w:r>
            <w:proofErr w:type="spellEnd"/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  <w:tc>
          <w:tcPr>
            <w:tcW w:w="2049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Экономика в настоящее время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proofErr w:type="spellStart"/>
            <w:r w:rsidRPr="00934837">
              <w:rPr>
                <w:sz w:val="22"/>
              </w:rPr>
              <w:t>Промышленность-предприятия-продукция</w:t>
            </w:r>
            <w:proofErr w:type="spellEnd"/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2398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>13.</w:t>
            </w:r>
            <w:r w:rsidRPr="00934837">
              <w:rPr>
                <w:b/>
                <w:sz w:val="22"/>
              </w:rPr>
              <w:t>Защита проекта/</w:t>
            </w:r>
            <w:r w:rsidRPr="00934837">
              <w:rPr>
                <w:kern w:val="28"/>
                <w:sz w:val="22"/>
              </w:rPr>
              <w:t xml:space="preserve"> развитие коммуникативных навыков, умений  совместно планировать и выполнять работу по составленному плану, контролировать работу свою  и других групп.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Показ м/</w:t>
            </w:r>
            <w:proofErr w:type="spellStart"/>
            <w:proofErr w:type="gramStart"/>
            <w:r w:rsidRPr="00934837">
              <w:rPr>
                <w:sz w:val="22"/>
              </w:rPr>
              <w:t>ф</w:t>
            </w:r>
            <w:proofErr w:type="spellEnd"/>
            <w:proofErr w:type="gramEnd"/>
            <w:r w:rsidRPr="00934837">
              <w:rPr>
                <w:sz w:val="22"/>
              </w:rPr>
              <w:t xml:space="preserve"> из цикла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Мульти </w:t>
            </w:r>
            <w:r w:rsidR="00184559">
              <w:rPr>
                <w:sz w:val="22"/>
              </w:rPr>
              <w:t>–</w:t>
            </w:r>
            <w:r w:rsidRPr="00934837">
              <w:rPr>
                <w:sz w:val="22"/>
              </w:rPr>
              <w:t xml:space="preserve"> Россия</w:t>
            </w:r>
            <w:r w:rsidR="00184559">
              <w:rPr>
                <w:sz w:val="22"/>
              </w:rPr>
              <w:t xml:space="preserve"> </w:t>
            </w:r>
            <w:r w:rsidRPr="00934837">
              <w:rPr>
                <w:sz w:val="22"/>
              </w:rPr>
              <w:t>«Люди разные- страна одна»  о городах России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Просмотр и защита проекта: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 xml:space="preserve">1 группа-  Омск показ м/ф,- Кемерово 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 xml:space="preserve">2 группа –Новосибирск- показ м/ф, 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 xml:space="preserve">3 группа- Томск показ м/ф, </w:t>
            </w: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4 группа –Барнаул показ м/ф</w:t>
            </w:r>
          </w:p>
          <w:p w:rsidR="00934837" w:rsidRPr="000B297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5 группа- Тюмень</w:t>
            </w:r>
            <w:r w:rsidR="000B2977">
              <w:rPr>
                <w:noProof/>
                <w:sz w:val="22"/>
              </w:rPr>
              <w:t>.</w:t>
            </w:r>
          </w:p>
        </w:tc>
      </w:tr>
      <w:tr w:rsidR="00934837" w:rsidRPr="00934837" w:rsidTr="00934837">
        <w:trPr>
          <w:trHeight w:val="162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14.Обобщение и выводы/ 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Учитель истории: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Толчком к современному развитию экономики  многих городов Западной Сибири экономики послужила Вов.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lastRenderedPageBreak/>
              <w:t xml:space="preserve">Учитель географии: 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Хозяйственный комплекс ЗС </w:t>
            </w:r>
            <w:proofErr w:type="gramStart"/>
            <w:r w:rsidRPr="00934837">
              <w:rPr>
                <w:sz w:val="22"/>
              </w:rPr>
              <w:t>формируется</w:t>
            </w:r>
            <w:proofErr w:type="gramEnd"/>
            <w:r w:rsidRPr="00934837">
              <w:rPr>
                <w:sz w:val="22"/>
              </w:rPr>
              <w:t xml:space="preserve"> прежде всего на базе огромного природно-ресурсного потенциала, и в первую очередь нефти и газа. Главная отрасль специализации – топливная промышленность: добыча нефти, газа, угля, их поставка в европейскую часть России.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  <w:tr w:rsidR="00934837" w:rsidRPr="00934837" w:rsidTr="00934837">
        <w:trPr>
          <w:trHeight w:val="162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lastRenderedPageBreak/>
              <w:t>13.Д/</w:t>
            </w:r>
            <w:proofErr w:type="spellStart"/>
            <w:proofErr w:type="gramStart"/>
            <w:r w:rsidRPr="00934837">
              <w:rPr>
                <w:sz w:val="22"/>
              </w:rPr>
              <w:t>з</w:t>
            </w:r>
            <w:proofErr w:type="spellEnd"/>
            <w:r w:rsidRPr="00934837">
              <w:rPr>
                <w:sz w:val="22"/>
              </w:rPr>
              <w:t>-</w:t>
            </w:r>
            <w:proofErr w:type="gramEnd"/>
            <w:r w:rsidRPr="00934837">
              <w:rPr>
                <w:sz w:val="22"/>
              </w:rPr>
              <w:t xml:space="preserve"> включение в состав познавательных задач и вопросов.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По географии</w:t>
            </w:r>
            <w:proofErr w:type="gramStart"/>
            <w:r w:rsidRPr="00934837">
              <w:rPr>
                <w:sz w:val="22"/>
              </w:rPr>
              <w:t xml:space="preserve"> :</w:t>
            </w:r>
            <w:proofErr w:type="gramEnd"/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Ответить на вопрос: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Развитие нефтяной и газовой промышленности приводит к серьёзным экологическим проблемам. Каким? Предложите пути их решения.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По истории: Вы все знаете легендарную «Катюшу». Так её называли в народе, а кодовое название БМ-13. домашнее задание: Вам предлагаются прозвища образцов военной техники, вы должны записать их кодовое название.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  <w:r w:rsidRPr="00934837">
              <w:rPr>
                <w:noProof/>
                <w:sz w:val="22"/>
              </w:rPr>
              <w:t>Получение д/з</w:t>
            </w:r>
          </w:p>
        </w:tc>
      </w:tr>
      <w:tr w:rsidR="00934837" w:rsidRPr="00934837" w:rsidTr="000B2977">
        <w:trPr>
          <w:trHeight w:val="2463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b/>
                <w:sz w:val="22"/>
              </w:rPr>
            </w:pPr>
            <w:r w:rsidRPr="00934837">
              <w:rPr>
                <w:sz w:val="22"/>
              </w:rPr>
              <w:t xml:space="preserve">14 </w:t>
            </w:r>
            <w:r w:rsidR="00A6435A">
              <w:rPr>
                <w:b/>
                <w:sz w:val="22"/>
              </w:rPr>
              <w:t>Информация</w:t>
            </w:r>
          </w:p>
          <w:p w:rsidR="00934837" w:rsidRPr="00934837" w:rsidRDefault="000B297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noProof/>
                <w:sz w:val="22"/>
              </w:rPr>
              <w:t>Профориентация учащихся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Если вы хотите получить профессию нефтяника, то у нас в Торжке в политехническом колледже есть специализация «Сооружение и эксплуатация </w:t>
            </w:r>
            <w:proofErr w:type="spellStart"/>
            <w:r w:rsidRPr="00934837">
              <w:rPr>
                <w:sz w:val="22"/>
              </w:rPr>
              <w:t>газонефтепроводов</w:t>
            </w:r>
            <w:proofErr w:type="spellEnd"/>
            <w:r w:rsidRPr="00934837">
              <w:rPr>
                <w:sz w:val="22"/>
              </w:rPr>
              <w:t xml:space="preserve"> и </w:t>
            </w:r>
            <w:proofErr w:type="spellStart"/>
            <w:r w:rsidRPr="00934837">
              <w:rPr>
                <w:sz w:val="22"/>
              </w:rPr>
              <w:t>газонефтехранилищ</w:t>
            </w:r>
            <w:proofErr w:type="spellEnd"/>
            <w:r w:rsidRPr="00934837">
              <w:rPr>
                <w:sz w:val="22"/>
              </w:rPr>
              <w:t>».</w:t>
            </w:r>
          </w:p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В этом году мы отмечаем 70- </w:t>
            </w:r>
            <w:proofErr w:type="spellStart"/>
            <w:r w:rsidRPr="00934837">
              <w:rPr>
                <w:sz w:val="22"/>
              </w:rPr>
              <w:t>летие</w:t>
            </w:r>
            <w:proofErr w:type="spellEnd"/>
            <w:r w:rsidRPr="00934837">
              <w:rPr>
                <w:sz w:val="22"/>
              </w:rPr>
              <w:t xml:space="preserve"> начала ВОВ. Война от нас отдаляется всё дальше, а ветеранов становится меньше. Но мы должны с вами помнить всех тех, кто встал на пути оккупантов и в бою и в тылу.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  <w:p w:rsidR="00934837" w:rsidRPr="00934837" w:rsidRDefault="00934837" w:rsidP="00934837">
            <w:pPr>
              <w:pStyle w:val="a6"/>
              <w:jc w:val="both"/>
              <w:rPr>
                <w:noProof/>
                <w:color w:val="FF0000"/>
                <w:sz w:val="22"/>
              </w:rPr>
            </w:pPr>
          </w:p>
        </w:tc>
      </w:tr>
      <w:tr w:rsidR="00934837" w:rsidRPr="00934837" w:rsidTr="00934837">
        <w:trPr>
          <w:trHeight w:val="162"/>
        </w:trPr>
        <w:tc>
          <w:tcPr>
            <w:tcW w:w="2802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 xml:space="preserve">15. </w:t>
            </w:r>
            <w:r w:rsidRPr="00934837">
              <w:rPr>
                <w:b/>
                <w:sz w:val="22"/>
              </w:rPr>
              <w:t>Завершение урока/</w:t>
            </w:r>
            <w:r w:rsidRPr="00934837">
              <w:rPr>
                <w:sz w:val="22"/>
              </w:rPr>
              <w:t xml:space="preserve"> подведение итогов урока</w:t>
            </w:r>
          </w:p>
        </w:tc>
        <w:tc>
          <w:tcPr>
            <w:tcW w:w="9213" w:type="dxa"/>
          </w:tcPr>
          <w:p w:rsidR="00934837" w:rsidRPr="00934837" w:rsidRDefault="00934837" w:rsidP="00934837">
            <w:pPr>
              <w:pStyle w:val="a6"/>
              <w:jc w:val="both"/>
              <w:rPr>
                <w:sz w:val="22"/>
              </w:rPr>
            </w:pPr>
            <w:r w:rsidRPr="00934837">
              <w:rPr>
                <w:sz w:val="22"/>
              </w:rPr>
              <w:t>Аргументация выставления оценок.</w:t>
            </w:r>
          </w:p>
        </w:tc>
        <w:tc>
          <w:tcPr>
            <w:tcW w:w="3325" w:type="dxa"/>
            <w:gridSpan w:val="2"/>
          </w:tcPr>
          <w:p w:rsidR="00934837" w:rsidRPr="00934837" w:rsidRDefault="00934837" w:rsidP="00934837">
            <w:pPr>
              <w:pStyle w:val="a6"/>
              <w:jc w:val="both"/>
              <w:rPr>
                <w:noProof/>
                <w:sz w:val="22"/>
              </w:rPr>
            </w:pPr>
          </w:p>
        </w:tc>
      </w:tr>
    </w:tbl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093FD8" w:rsidRPr="00934837" w:rsidRDefault="00093FD8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Pr="00934837" w:rsidRDefault="00C96D43" w:rsidP="00934837">
      <w:pPr>
        <w:pStyle w:val="a6"/>
        <w:jc w:val="both"/>
        <w:rPr>
          <w:rFonts w:ascii="Times New Roman" w:hAnsi="Times New Roman" w:cs="Times New Roman"/>
        </w:rPr>
      </w:pPr>
    </w:p>
    <w:p w:rsidR="00C96D43" w:rsidRDefault="00C96D43" w:rsidP="00093FD8">
      <w:pPr>
        <w:rPr>
          <w:sz w:val="20"/>
          <w:szCs w:val="20"/>
        </w:rPr>
      </w:pPr>
    </w:p>
    <w:p w:rsidR="00C96D43" w:rsidRDefault="00C96D43" w:rsidP="00093FD8">
      <w:pPr>
        <w:rPr>
          <w:sz w:val="20"/>
          <w:szCs w:val="20"/>
        </w:rPr>
      </w:pPr>
    </w:p>
    <w:p w:rsidR="00C96D43" w:rsidRDefault="00C96D43" w:rsidP="00093FD8">
      <w:pPr>
        <w:rPr>
          <w:sz w:val="20"/>
          <w:szCs w:val="20"/>
        </w:rPr>
      </w:pPr>
    </w:p>
    <w:p w:rsidR="00C96D43" w:rsidRDefault="00C96D43" w:rsidP="00093FD8">
      <w:pPr>
        <w:rPr>
          <w:sz w:val="20"/>
          <w:szCs w:val="20"/>
        </w:rPr>
      </w:pPr>
    </w:p>
    <w:p w:rsidR="00093FD8" w:rsidRDefault="00093FD8" w:rsidP="00093FD8">
      <w:pPr>
        <w:rPr>
          <w:sz w:val="20"/>
          <w:szCs w:val="20"/>
        </w:rPr>
      </w:pPr>
    </w:p>
    <w:sectPr w:rsidR="00093FD8" w:rsidSect="00067A8E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72C"/>
    <w:multiLevelType w:val="hybridMultilevel"/>
    <w:tmpl w:val="A4B6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156D"/>
    <w:multiLevelType w:val="hybridMultilevel"/>
    <w:tmpl w:val="12C2F7C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ED0496"/>
    <w:multiLevelType w:val="hybridMultilevel"/>
    <w:tmpl w:val="02E424C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18577E"/>
    <w:multiLevelType w:val="hybridMultilevel"/>
    <w:tmpl w:val="AADC51E0"/>
    <w:lvl w:ilvl="0" w:tplc="76CABB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CFB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BAE8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001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A66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61A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238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E6B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E0A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451EE5"/>
    <w:multiLevelType w:val="hybridMultilevel"/>
    <w:tmpl w:val="4AF2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7575C"/>
    <w:multiLevelType w:val="hybridMultilevel"/>
    <w:tmpl w:val="C1FEB0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F0882"/>
    <w:multiLevelType w:val="hybridMultilevel"/>
    <w:tmpl w:val="09822B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894D96"/>
    <w:multiLevelType w:val="hybridMultilevel"/>
    <w:tmpl w:val="950C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93FD8"/>
    <w:rsid w:val="00030FB9"/>
    <w:rsid w:val="00034EA9"/>
    <w:rsid w:val="00042912"/>
    <w:rsid w:val="00066FE5"/>
    <w:rsid w:val="0008254C"/>
    <w:rsid w:val="00093FD8"/>
    <w:rsid w:val="000B2977"/>
    <w:rsid w:val="00177367"/>
    <w:rsid w:val="00184559"/>
    <w:rsid w:val="00293B64"/>
    <w:rsid w:val="00432EDF"/>
    <w:rsid w:val="004758E0"/>
    <w:rsid w:val="00475CA2"/>
    <w:rsid w:val="00477F85"/>
    <w:rsid w:val="004B43C5"/>
    <w:rsid w:val="005418E3"/>
    <w:rsid w:val="00647D41"/>
    <w:rsid w:val="00660247"/>
    <w:rsid w:val="006B2435"/>
    <w:rsid w:val="006E67B4"/>
    <w:rsid w:val="007140D2"/>
    <w:rsid w:val="00740EB0"/>
    <w:rsid w:val="007B4502"/>
    <w:rsid w:val="007D3BC8"/>
    <w:rsid w:val="007E188D"/>
    <w:rsid w:val="007E3279"/>
    <w:rsid w:val="007F1146"/>
    <w:rsid w:val="0082225D"/>
    <w:rsid w:val="00833531"/>
    <w:rsid w:val="008F67D5"/>
    <w:rsid w:val="009320E2"/>
    <w:rsid w:val="00934837"/>
    <w:rsid w:val="009500C4"/>
    <w:rsid w:val="009753B8"/>
    <w:rsid w:val="009C2BFE"/>
    <w:rsid w:val="009C42E0"/>
    <w:rsid w:val="009E4882"/>
    <w:rsid w:val="00A6435A"/>
    <w:rsid w:val="00B26F97"/>
    <w:rsid w:val="00B90071"/>
    <w:rsid w:val="00B92813"/>
    <w:rsid w:val="00BA6552"/>
    <w:rsid w:val="00C96D43"/>
    <w:rsid w:val="00CF0700"/>
    <w:rsid w:val="00DA3334"/>
    <w:rsid w:val="00DE4CD2"/>
    <w:rsid w:val="00E720CE"/>
    <w:rsid w:val="00EA536B"/>
    <w:rsid w:val="00EE716B"/>
    <w:rsid w:val="00F0470D"/>
    <w:rsid w:val="00F15145"/>
    <w:rsid w:val="00F820E9"/>
    <w:rsid w:val="00FF0124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D8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D8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488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9E4882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6">
    <w:name w:val="No Spacing"/>
    <w:uiPriority w:val="1"/>
    <w:qFormat/>
    <w:rsid w:val="009E488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CE5-98F7-4B98-A246-DE9E719C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18</cp:revision>
  <dcterms:created xsi:type="dcterms:W3CDTF">2011-10-04T11:01:00Z</dcterms:created>
  <dcterms:modified xsi:type="dcterms:W3CDTF">2013-01-25T14:26:00Z</dcterms:modified>
</cp:coreProperties>
</file>