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F" w:rsidRDefault="00017E0F" w:rsidP="00017E0F">
      <w:pPr>
        <w:pStyle w:val="20"/>
        <w:keepNext/>
        <w:keepLines/>
        <w:widowControl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C07159">
        <w:rPr>
          <w:sz w:val="28"/>
          <w:szCs w:val="28"/>
        </w:rPr>
        <w:t>МУНИЦИПАЛЬНОЕ БЮДЖЕТНОЕ ДОШКОЛЬНОЕ ОБЩЕОБРАЗОВАТЕЛЬНОЕ УЧРЕЖДЕНИЕ ДЕТСКИЙ САД ОБЩЕРАЗВИВАЮЩЕГО ВИДА №37 «ЁЛОЧКА»</w:t>
      </w:r>
    </w:p>
    <w:p w:rsidR="00017E0F" w:rsidRPr="00C07159" w:rsidRDefault="00017E0F" w:rsidP="00017E0F">
      <w:pPr>
        <w:pStyle w:val="20"/>
        <w:keepNext/>
        <w:keepLines/>
        <w:widowControl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C07159">
        <w:rPr>
          <w:sz w:val="28"/>
          <w:szCs w:val="28"/>
        </w:rPr>
        <w:t>Г.</w:t>
      </w:r>
      <w:r w:rsidRPr="00C07159">
        <w:rPr>
          <w:sz w:val="28"/>
          <w:szCs w:val="28"/>
          <w:lang w:bidi="en-US"/>
        </w:rPr>
        <w:t xml:space="preserve"> </w:t>
      </w:r>
      <w:proofErr w:type="gramStart"/>
      <w:r w:rsidRPr="00C07159">
        <w:rPr>
          <w:sz w:val="28"/>
          <w:szCs w:val="28"/>
        </w:rPr>
        <w:t>ВОЛЖСКИЙ</w:t>
      </w:r>
      <w:proofErr w:type="gramEnd"/>
      <w:r w:rsidRPr="00C07159">
        <w:rPr>
          <w:sz w:val="28"/>
          <w:szCs w:val="28"/>
        </w:rPr>
        <w:t xml:space="preserve"> ВОЛГОГРАДСКАЯ ОБЛАСТЬ</w:t>
      </w:r>
    </w:p>
    <w:p w:rsidR="00017E0F" w:rsidRDefault="00017E0F" w:rsidP="00017E0F">
      <w:pPr>
        <w:pStyle w:val="150"/>
        <w:shd w:val="clear" w:color="auto" w:fill="auto"/>
        <w:spacing w:before="0" w:after="0" w:line="360" w:lineRule="auto"/>
        <w:ind w:right="-43" w:firstLine="851"/>
        <w:rPr>
          <w:sz w:val="28"/>
          <w:szCs w:val="28"/>
        </w:rPr>
      </w:pPr>
    </w:p>
    <w:p w:rsidR="00017E0F" w:rsidRDefault="00017E0F" w:rsidP="00017E0F">
      <w:pPr>
        <w:pStyle w:val="150"/>
        <w:shd w:val="clear" w:color="auto" w:fill="auto"/>
        <w:spacing w:before="0" w:after="0" w:line="360" w:lineRule="auto"/>
        <w:ind w:right="-43" w:firstLine="851"/>
        <w:rPr>
          <w:sz w:val="28"/>
          <w:szCs w:val="28"/>
        </w:rPr>
      </w:pPr>
    </w:p>
    <w:p w:rsidR="00017E0F" w:rsidRPr="006D619C" w:rsidRDefault="00017E0F" w:rsidP="00017E0F">
      <w:pPr>
        <w:pStyle w:val="150"/>
        <w:shd w:val="clear" w:color="auto" w:fill="auto"/>
        <w:spacing w:before="0" w:after="0" w:line="360" w:lineRule="auto"/>
        <w:ind w:right="-43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</w:t>
      </w:r>
      <w:r w:rsidRPr="006D619C">
        <w:rPr>
          <w:sz w:val="36"/>
          <w:szCs w:val="36"/>
        </w:rPr>
        <w:t xml:space="preserve"> на тему:</w:t>
      </w:r>
    </w:p>
    <w:p w:rsidR="00017E0F" w:rsidRPr="006D619C" w:rsidRDefault="00017E0F" w:rsidP="00017E0F">
      <w:pPr>
        <w:pStyle w:val="150"/>
        <w:shd w:val="clear" w:color="auto" w:fill="auto"/>
        <w:spacing w:before="0" w:after="0" w:line="360" w:lineRule="auto"/>
        <w:ind w:right="-43"/>
        <w:jc w:val="center"/>
        <w:rPr>
          <w:sz w:val="36"/>
          <w:szCs w:val="36"/>
        </w:rPr>
      </w:pPr>
      <w:r w:rsidRPr="006D619C">
        <w:rPr>
          <w:sz w:val="36"/>
          <w:szCs w:val="36"/>
        </w:rPr>
        <w:t>«Ознакомление старших дошкольников</w:t>
      </w:r>
    </w:p>
    <w:p w:rsidR="00017E0F" w:rsidRPr="006D619C" w:rsidRDefault="00017E0F" w:rsidP="00017E0F">
      <w:pPr>
        <w:pStyle w:val="150"/>
        <w:shd w:val="clear" w:color="auto" w:fill="auto"/>
        <w:spacing w:before="0" w:after="0" w:line="360" w:lineRule="auto"/>
        <w:ind w:right="-43"/>
        <w:jc w:val="center"/>
        <w:rPr>
          <w:sz w:val="36"/>
          <w:szCs w:val="36"/>
        </w:rPr>
      </w:pPr>
      <w:r w:rsidRPr="006D619C">
        <w:rPr>
          <w:sz w:val="36"/>
          <w:szCs w:val="36"/>
        </w:rPr>
        <w:t>с родным краем</w:t>
      </w:r>
      <w:r>
        <w:rPr>
          <w:sz w:val="36"/>
          <w:szCs w:val="36"/>
        </w:rPr>
        <w:t xml:space="preserve"> через проектную деятельность</w:t>
      </w:r>
      <w:r w:rsidRPr="006D619C">
        <w:rPr>
          <w:sz w:val="36"/>
          <w:szCs w:val="36"/>
        </w:rPr>
        <w:t>»</w:t>
      </w:r>
    </w:p>
    <w:p w:rsidR="00017E0F" w:rsidRPr="008A5238" w:rsidRDefault="00017E0F" w:rsidP="00017E0F">
      <w:pPr>
        <w:framePr w:wrap="notBeside" w:vAnchor="text" w:hAnchor="text" w:y="1"/>
        <w:spacing w:line="360" w:lineRule="auto"/>
        <w:ind w:right="-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15762" wp14:editId="159222B8">
            <wp:extent cx="3886200" cy="3187700"/>
            <wp:effectExtent l="0" t="0" r="0" b="0"/>
            <wp:docPr id="2" name="Рисунок 2" descr="C:\Users\Home\AppData\Local\Temp\FineReader11.00\media\image1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1.00\media\image1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0F" w:rsidRPr="008A5238" w:rsidRDefault="00017E0F" w:rsidP="00017E0F">
      <w:pPr>
        <w:spacing w:line="360" w:lineRule="auto"/>
        <w:ind w:right="-43" w:firstLine="851"/>
        <w:rPr>
          <w:rFonts w:ascii="Times New Roman" w:hAnsi="Times New Roman" w:cs="Times New Roman"/>
          <w:sz w:val="28"/>
          <w:szCs w:val="28"/>
        </w:rPr>
      </w:pPr>
    </w:p>
    <w:p w:rsidR="00017E0F" w:rsidRPr="008A5238" w:rsidRDefault="00017E0F" w:rsidP="00017E0F">
      <w:pPr>
        <w:spacing w:after="0" w:line="360" w:lineRule="auto"/>
        <w:ind w:left="5103" w:right="-43"/>
      </w:pPr>
      <w:r w:rsidRPr="008A5238">
        <w:rPr>
          <w:rStyle w:val="4"/>
          <w:rFonts w:eastAsiaTheme="minorHAnsi"/>
        </w:rPr>
        <w:t>Подготовила:</w:t>
      </w:r>
    </w:p>
    <w:p w:rsidR="00017E0F" w:rsidRPr="00DE5DE9" w:rsidRDefault="00017E0F" w:rsidP="00017E0F">
      <w:pPr>
        <w:spacing w:after="0" w:line="360" w:lineRule="auto"/>
        <w:ind w:left="5103" w:right="-43"/>
        <w:rPr>
          <w:rStyle w:val="4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Родионова Р.А</w:t>
      </w:r>
      <w:r w:rsidRPr="00EA6186">
        <w:rPr>
          <w:rFonts w:ascii="Times New Roman" w:hAnsi="Times New Roman" w:cs="Times New Roman"/>
          <w:sz w:val="24"/>
          <w:szCs w:val="24"/>
        </w:rPr>
        <w:t xml:space="preserve">., </w:t>
      </w:r>
      <w:r w:rsidRPr="00EA6186">
        <w:rPr>
          <w:rFonts w:ascii="Times New Roman" w:hAnsi="Times New Roman" w:cs="Times New Roman"/>
          <w:sz w:val="28"/>
          <w:szCs w:val="28"/>
        </w:rPr>
        <w:t>ст</w:t>
      </w:r>
      <w:r w:rsidRPr="00EA6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238">
        <w:rPr>
          <w:rStyle w:val="4"/>
          <w:rFonts w:eastAsiaTheme="minorHAnsi"/>
        </w:rPr>
        <w:t>воспитатель</w:t>
      </w:r>
      <w:r>
        <w:rPr>
          <w:rStyle w:val="4"/>
          <w:rFonts w:eastAsiaTheme="minorHAnsi"/>
        </w:rPr>
        <w:t xml:space="preserve"> </w:t>
      </w:r>
    </w:p>
    <w:p w:rsidR="00017E0F" w:rsidRDefault="00017E0F" w:rsidP="00017E0F">
      <w:pPr>
        <w:spacing w:after="0" w:line="360" w:lineRule="auto"/>
        <w:ind w:left="5103" w:right="-43"/>
        <w:rPr>
          <w:rStyle w:val="4"/>
          <w:rFonts w:eastAsiaTheme="minorHAnsi"/>
          <w:b w:val="0"/>
          <w:bCs w:val="0"/>
        </w:rPr>
      </w:pPr>
      <w:r>
        <w:rPr>
          <w:rStyle w:val="4"/>
          <w:rFonts w:eastAsiaTheme="minorHAnsi"/>
        </w:rPr>
        <w:t>1 квалификационной категории</w:t>
      </w:r>
    </w:p>
    <w:p w:rsidR="00017E0F" w:rsidRDefault="00017E0F" w:rsidP="00017E0F">
      <w:pPr>
        <w:spacing w:after="0" w:line="360" w:lineRule="auto"/>
        <w:ind w:right="-43" w:firstLine="851"/>
        <w:rPr>
          <w:rStyle w:val="4"/>
          <w:rFonts w:eastAsiaTheme="minorHAnsi"/>
          <w:b w:val="0"/>
          <w:bCs w:val="0"/>
        </w:rPr>
      </w:pPr>
    </w:p>
    <w:p w:rsidR="00017E0F" w:rsidRDefault="00017E0F" w:rsidP="00017E0F">
      <w:pPr>
        <w:spacing w:after="0" w:line="360" w:lineRule="auto"/>
        <w:ind w:right="-43" w:firstLine="851"/>
      </w:pPr>
    </w:p>
    <w:p w:rsidR="00017E0F" w:rsidRDefault="00017E0F" w:rsidP="00017E0F">
      <w:pPr>
        <w:spacing w:after="0" w:line="360" w:lineRule="auto"/>
        <w:ind w:right="-43" w:firstLine="851"/>
      </w:pPr>
    </w:p>
    <w:p w:rsidR="00017E0F" w:rsidRDefault="00017E0F" w:rsidP="00017E0F">
      <w:pPr>
        <w:spacing w:after="0" w:line="360" w:lineRule="auto"/>
        <w:ind w:right="-43" w:firstLine="851"/>
      </w:pPr>
    </w:p>
    <w:p w:rsidR="00017E0F" w:rsidRDefault="00017E0F" w:rsidP="00017E0F">
      <w:pPr>
        <w:spacing w:after="0" w:line="360" w:lineRule="auto"/>
        <w:ind w:right="-43" w:firstLine="851"/>
      </w:pPr>
    </w:p>
    <w:p w:rsidR="00017E0F" w:rsidRPr="00C02AB2" w:rsidRDefault="00017E0F" w:rsidP="00017E0F">
      <w:pPr>
        <w:spacing w:after="0" w:line="360" w:lineRule="auto"/>
        <w:ind w:right="-43"/>
      </w:pPr>
      <w:r w:rsidRPr="00C02AB2">
        <w:t xml:space="preserve">                                                               </w:t>
      </w:r>
      <w:r>
        <w:rPr>
          <w:rStyle w:val="40ptExact"/>
          <w:rFonts w:eastAsiaTheme="minorHAnsi"/>
          <w:sz w:val="28"/>
          <w:szCs w:val="28"/>
        </w:rPr>
        <w:t>г. Волжский, 201</w:t>
      </w:r>
      <w:r w:rsidRPr="00C02AB2">
        <w:rPr>
          <w:rStyle w:val="40ptExact"/>
          <w:rFonts w:eastAsiaTheme="minorHAnsi"/>
          <w:sz w:val="28"/>
          <w:szCs w:val="28"/>
        </w:rPr>
        <w:t>3</w:t>
      </w:r>
      <w:r w:rsidRPr="008A5238">
        <w:rPr>
          <w:rStyle w:val="40ptExact"/>
          <w:rFonts w:eastAsiaTheme="minorHAnsi"/>
          <w:sz w:val="28"/>
          <w:szCs w:val="28"/>
        </w:rPr>
        <w:t xml:space="preserve"> г.</w:t>
      </w:r>
    </w:p>
    <w:p w:rsidR="00017E0F" w:rsidRDefault="00017E0F" w:rsidP="00017E0F">
      <w:pPr>
        <w:pStyle w:val="1230"/>
        <w:shd w:val="clear" w:color="auto" w:fill="auto"/>
        <w:ind w:left="20"/>
      </w:pPr>
      <w:bookmarkStart w:id="0" w:name="bookmark33"/>
      <w:r>
        <w:lastRenderedPageBreak/>
        <w:t>Консультация для родителей «Воспитание у детей любви к родному краю в условиях семьи и ДОУ»</w:t>
      </w:r>
      <w:bookmarkEnd w:id="0"/>
    </w:p>
    <w:p w:rsidR="00017E0F" w:rsidRDefault="00017E0F" w:rsidP="00017E0F">
      <w:pPr>
        <w:pStyle w:val="9"/>
        <w:shd w:val="clear" w:color="auto" w:fill="auto"/>
        <w:spacing w:line="322" w:lineRule="exact"/>
        <w:ind w:left="20" w:right="40" w:firstLine="831"/>
        <w:jc w:val="both"/>
        <w:rPr>
          <w:rStyle w:val="7"/>
          <w:sz w:val="28"/>
          <w:szCs w:val="28"/>
        </w:rPr>
      </w:pPr>
    </w:p>
    <w:p w:rsidR="00017E0F" w:rsidRDefault="00017E0F" w:rsidP="00017E0F">
      <w:pPr>
        <w:pStyle w:val="9"/>
        <w:shd w:val="clear" w:color="auto" w:fill="auto"/>
        <w:spacing w:line="322" w:lineRule="exact"/>
        <w:ind w:left="20" w:right="40" w:firstLine="831"/>
        <w:jc w:val="both"/>
        <w:rPr>
          <w:rStyle w:val="7"/>
          <w:sz w:val="28"/>
          <w:szCs w:val="28"/>
        </w:rPr>
      </w:pP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735DA1">
        <w:rPr>
          <w:rStyle w:val="7"/>
          <w:sz w:val="28"/>
          <w:szCs w:val="28"/>
        </w:rPr>
        <w:t>славен</w:t>
      </w:r>
      <w:proofErr w:type="gramEnd"/>
      <w:r w:rsidRPr="00735DA1">
        <w:rPr>
          <w:rStyle w:val="7"/>
          <w:sz w:val="28"/>
          <w:szCs w:val="28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</w:t>
      </w:r>
      <w:r w:rsidRPr="00735DA1">
        <w:rPr>
          <w:rStyle w:val="7"/>
          <w:sz w:val="28"/>
          <w:szCs w:val="28"/>
        </w:rPr>
        <w:lastRenderedPageBreak/>
        <w:t>части большой страны - России, в котором они живут.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017E0F" w:rsidRPr="00735DA1" w:rsidRDefault="00017E0F" w:rsidP="00017E0F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 люди работают на заводах, фабриках, стройках, в разных учреждениях, в магазинах, на фермах, в нолях и т.д., они всегда готовы помочь друг другу;</w:t>
      </w:r>
    </w:p>
    <w:p w:rsidR="00017E0F" w:rsidRPr="00735DA1" w:rsidRDefault="00017E0F" w:rsidP="00017E0F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 в родном городе, районе, селе, как и в других </w:t>
      </w:r>
      <w:proofErr w:type="gramStart"/>
      <w:r w:rsidRPr="00735DA1">
        <w:rPr>
          <w:rStyle w:val="7"/>
          <w:sz w:val="28"/>
          <w:szCs w:val="28"/>
        </w:rPr>
        <w:t>местах</w:t>
      </w:r>
      <w:proofErr w:type="gramEnd"/>
      <w:r w:rsidRPr="00735DA1">
        <w:rPr>
          <w:rStyle w:val="7"/>
          <w:sz w:val="28"/>
          <w:szCs w:val="28"/>
        </w:rPr>
        <w:t xml:space="preserve">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т.д.;</w:t>
      </w:r>
    </w:p>
    <w:p w:rsidR="00017E0F" w:rsidRPr="00735DA1" w:rsidRDefault="00017E0F" w:rsidP="00017E0F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 здесь, как и по всей стране, проявляют заботу о детях;</w:t>
      </w:r>
    </w:p>
    <w:p w:rsidR="00017E0F" w:rsidRPr="00735DA1" w:rsidRDefault="00017E0F" w:rsidP="00017E0F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 в родном краю могут жить люди разных национальностей, они вместе трудятся, отдыхают;</w:t>
      </w:r>
    </w:p>
    <w:p w:rsidR="00017E0F" w:rsidRPr="00735DA1" w:rsidRDefault="00017E0F" w:rsidP="00017E0F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 здесь, как и по всей стране, люди должны беречь и охранять природу;</w:t>
      </w:r>
    </w:p>
    <w:p w:rsidR="00017E0F" w:rsidRPr="00735DA1" w:rsidRDefault="00017E0F" w:rsidP="00017E0F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 каждый человек, любящий Родину, должен проявлять уважение к труду, интерес к культуре родного народа.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proofErr w:type="gramStart"/>
      <w:r w:rsidRPr="00735DA1">
        <w:rPr>
          <w:rStyle w:val="7"/>
          <w:sz w:val="28"/>
          <w:szCs w:val="28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lastRenderedPageBreak/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груде, о природе родной страны, ребята могут радоваться или печалиться, ощущать свою причастность к </w:t>
      </w:r>
      <w:proofErr w:type="gramStart"/>
      <w:r w:rsidRPr="00735DA1">
        <w:rPr>
          <w:rStyle w:val="7"/>
          <w:sz w:val="28"/>
          <w:szCs w:val="28"/>
        </w:rPr>
        <w:t>героическому</w:t>
      </w:r>
      <w:proofErr w:type="gramEnd"/>
      <w:r w:rsidRPr="00735DA1">
        <w:rPr>
          <w:rStyle w:val="7"/>
          <w:sz w:val="28"/>
          <w:szCs w:val="28"/>
        </w:rPr>
        <w:t>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Так решаются задачи не только познавательные, эстетические, </w:t>
      </w:r>
      <w:proofErr w:type="gramStart"/>
      <w:r w:rsidRPr="00735DA1">
        <w:rPr>
          <w:rStyle w:val="7"/>
          <w:sz w:val="28"/>
          <w:szCs w:val="28"/>
        </w:rPr>
        <w:t>но</w:t>
      </w:r>
      <w:proofErr w:type="gramEnd"/>
      <w:r w:rsidRPr="00735DA1">
        <w:rPr>
          <w:rStyle w:val="7"/>
          <w:sz w:val="28"/>
          <w:szCs w:val="28"/>
        </w:rPr>
        <w:t xml:space="preserve"> в конечном счете и нравственные.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 xml:space="preserve">Всем хорошо известно, Родина начинается с родного дома, улицы, города, поселка. Изучать с детьми места, где живешь, любишь бродить по знакомым улицам, </w:t>
      </w:r>
      <w:proofErr w:type="gramStart"/>
      <w:r w:rsidRPr="00735DA1">
        <w:rPr>
          <w:rStyle w:val="7"/>
          <w:sz w:val="28"/>
          <w:szCs w:val="28"/>
        </w:rPr>
        <w:t>знать</w:t>
      </w:r>
      <w:proofErr w:type="gramEnd"/>
      <w:r w:rsidRPr="00735DA1">
        <w:rPr>
          <w:rStyle w:val="7"/>
          <w:sz w:val="28"/>
          <w:szCs w:val="28"/>
        </w:rPr>
        <w:t xml:space="preserve"> чем они славятся, - задача, которая вполне по плечу любой семье.</w:t>
      </w:r>
    </w:p>
    <w:p w:rsidR="00017E0F" w:rsidRPr="00735DA1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</w:pPr>
      <w:r w:rsidRPr="00735DA1">
        <w:rPr>
          <w:rStyle w:val="7"/>
          <w:sz w:val="28"/>
          <w:szCs w:val="28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017E0F" w:rsidRPr="00F877D2" w:rsidRDefault="00017E0F" w:rsidP="00017E0F">
      <w:pPr>
        <w:pStyle w:val="9"/>
        <w:shd w:val="clear" w:color="auto" w:fill="auto"/>
        <w:spacing w:line="360" w:lineRule="auto"/>
        <w:ind w:left="20" w:right="40" w:firstLine="831"/>
        <w:jc w:val="both"/>
        <w:rPr>
          <w:sz w:val="28"/>
          <w:szCs w:val="28"/>
        </w:rPr>
        <w:sectPr w:rsidR="00017E0F" w:rsidRPr="00F877D2" w:rsidSect="006C21A8">
          <w:pgSz w:w="11909" w:h="16834"/>
          <w:pgMar w:top="851" w:right="851" w:bottom="851" w:left="1418" w:header="0" w:footer="6" w:gutter="0"/>
          <w:cols w:space="720"/>
          <w:noEndnote/>
          <w:docGrid w:linePitch="360"/>
        </w:sectPr>
      </w:pPr>
      <w:r w:rsidRPr="00735DA1">
        <w:rPr>
          <w:rStyle w:val="7"/>
          <w:sz w:val="28"/>
          <w:szCs w:val="28"/>
        </w:rPr>
        <w:t>Семья - первый коллектив ребенка. И в нем он должен чувствовать себя равноправным членом. Постепенно ребенок понимает, что он частица большого коллектива -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</w:t>
      </w:r>
      <w:r w:rsidR="00F877D2">
        <w:rPr>
          <w:rStyle w:val="7"/>
          <w:sz w:val="28"/>
          <w:szCs w:val="28"/>
        </w:rPr>
        <w:t>.</w:t>
      </w:r>
    </w:p>
    <w:p w:rsidR="001A3B0F" w:rsidRPr="00F877D2" w:rsidRDefault="001A3B0F" w:rsidP="00F877D2">
      <w:bookmarkStart w:id="1" w:name="_GoBack"/>
      <w:bookmarkEnd w:id="1"/>
    </w:p>
    <w:sectPr w:rsidR="001A3B0F" w:rsidRPr="00F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AC1"/>
    <w:multiLevelType w:val="multilevel"/>
    <w:tmpl w:val="7E2CF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7"/>
    <w:rsid w:val="00017E0F"/>
    <w:rsid w:val="00140BF7"/>
    <w:rsid w:val="001A3B0F"/>
    <w:rsid w:val="00B77CC4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7E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17E0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"/>
    <w:basedOn w:val="a0"/>
    <w:rsid w:val="0001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a0"/>
    <w:rsid w:val="0001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7E0F"/>
    <w:pPr>
      <w:widowControl w:val="0"/>
      <w:shd w:val="clear" w:color="auto" w:fill="FFFFFF"/>
      <w:spacing w:after="180" w:line="638" w:lineRule="exac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017E0F"/>
    <w:pPr>
      <w:widowControl w:val="0"/>
      <w:shd w:val="clear" w:color="auto" w:fill="FFFFFF"/>
      <w:spacing w:before="1980" w:after="9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0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0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017E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3">
    <w:name w:val="Заголовок №12 (3)_"/>
    <w:basedOn w:val="a0"/>
    <w:link w:val="1230"/>
    <w:rsid w:val="00017E0F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7">
    <w:name w:val="Основной текст7"/>
    <w:basedOn w:val="a5"/>
    <w:rsid w:val="00017E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017E0F"/>
    <w:pPr>
      <w:widowControl w:val="0"/>
      <w:shd w:val="clear" w:color="auto" w:fill="FFFFFF"/>
      <w:spacing w:after="0" w:line="54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30">
    <w:name w:val="Заголовок №12 (3)"/>
    <w:basedOn w:val="a"/>
    <w:link w:val="123"/>
    <w:rsid w:val="00017E0F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7E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017E0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"/>
    <w:basedOn w:val="a0"/>
    <w:rsid w:val="0001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a0"/>
    <w:rsid w:val="0001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7E0F"/>
    <w:pPr>
      <w:widowControl w:val="0"/>
      <w:shd w:val="clear" w:color="auto" w:fill="FFFFFF"/>
      <w:spacing w:after="180" w:line="638" w:lineRule="exac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017E0F"/>
    <w:pPr>
      <w:widowControl w:val="0"/>
      <w:shd w:val="clear" w:color="auto" w:fill="FFFFFF"/>
      <w:spacing w:before="1980" w:after="9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0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0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017E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3">
    <w:name w:val="Заголовок №12 (3)_"/>
    <w:basedOn w:val="a0"/>
    <w:link w:val="1230"/>
    <w:rsid w:val="00017E0F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7">
    <w:name w:val="Основной текст7"/>
    <w:basedOn w:val="a5"/>
    <w:rsid w:val="00017E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017E0F"/>
    <w:pPr>
      <w:widowControl w:val="0"/>
      <w:shd w:val="clear" w:color="auto" w:fill="FFFFFF"/>
      <w:spacing w:after="0" w:line="54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30">
    <w:name w:val="Заголовок №12 (3)"/>
    <w:basedOn w:val="a"/>
    <w:link w:val="123"/>
    <w:rsid w:val="00017E0F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S01</cp:lastModifiedBy>
  <cp:revision>6</cp:revision>
  <dcterms:created xsi:type="dcterms:W3CDTF">2013-11-14T04:12:00Z</dcterms:created>
  <dcterms:modified xsi:type="dcterms:W3CDTF">2013-11-14T04:16:00Z</dcterms:modified>
</cp:coreProperties>
</file>