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B" w:rsidRDefault="007D523B" w:rsidP="007D523B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7D523B">
        <w:rPr>
          <w:rFonts w:ascii="Arial" w:hAnsi="Arial" w:cs="Arial"/>
          <w:b/>
          <w:color w:val="000000"/>
          <w:sz w:val="44"/>
          <w:szCs w:val="44"/>
        </w:rPr>
        <w:t xml:space="preserve">Консультация для родителей </w:t>
      </w:r>
    </w:p>
    <w:p w:rsidR="00000000" w:rsidRDefault="007D523B" w:rsidP="007D523B">
      <w:pPr>
        <w:jc w:val="center"/>
        <w:rPr>
          <w:rFonts w:ascii="Arial" w:hAnsi="Arial" w:cs="Arial"/>
          <w:color w:val="000000"/>
          <w:sz w:val="17"/>
          <w:szCs w:val="17"/>
        </w:rPr>
      </w:pPr>
      <w:r w:rsidRPr="007D523B">
        <w:rPr>
          <w:rFonts w:ascii="Arial" w:hAnsi="Arial" w:cs="Arial"/>
          <w:b/>
          <w:color w:val="000000"/>
          <w:sz w:val="44"/>
          <w:szCs w:val="44"/>
        </w:rPr>
        <w:t>« Мамочка научи меня читать»</w:t>
      </w:r>
      <w:r w:rsidRPr="007D523B">
        <w:rPr>
          <w:rFonts w:ascii="Arial" w:hAnsi="Arial" w:cs="Arial"/>
          <w:b/>
          <w:color w:val="000000"/>
          <w:sz w:val="44"/>
          <w:szCs w:val="44"/>
        </w:rPr>
        <w:br/>
      </w:r>
      <w:r>
        <w:rPr>
          <w:noProof/>
        </w:rPr>
        <w:drawing>
          <wp:inline distT="0" distB="0" distL="0" distR="0">
            <wp:extent cx="5715000" cy="3802380"/>
            <wp:effectExtent l="19050" t="0" r="0" b="0"/>
            <wp:docPr id="1" name="Рисунок 1" descr="Педагоги из Семея выпустили в свет детскую развивающую книгу &quot;История миссис Лингв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и из Семея выпустили в свет детскую развивающую книгу &quot;История миссис Лингв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3B" w:rsidRPr="00CA495F" w:rsidRDefault="007D523B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44"/>
          <w:szCs w:val="44"/>
        </w:rPr>
      </w:pPr>
      <w:r w:rsidRPr="00CA495F">
        <w:rPr>
          <w:rStyle w:val="a5"/>
          <w:rFonts w:ascii="Times New Roman" w:hAnsi="Times New Roman" w:cs="Times New Roman"/>
          <w:color w:val="000000"/>
          <w:sz w:val="44"/>
          <w:szCs w:val="44"/>
        </w:rPr>
        <w:t>"Как хорошо уметь читать!</w:t>
      </w:r>
      <w:r w:rsidRPr="00CA495F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CA495F">
        <w:rPr>
          <w:rStyle w:val="a5"/>
          <w:rFonts w:ascii="Times New Roman" w:hAnsi="Times New Roman" w:cs="Times New Roman"/>
          <w:color w:val="000000"/>
          <w:sz w:val="44"/>
          <w:szCs w:val="44"/>
        </w:rPr>
        <w:t>Не надо к маме приставать,</w:t>
      </w:r>
      <w:r w:rsidRPr="00CA495F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CA495F">
        <w:rPr>
          <w:rStyle w:val="a5"/>
          <w:rFonts w:ascii="Times New Roman" w:hAnsi="Times New Roman" w:cs="Times New Roman"/>
          <w:color w:val="000000"/>
          <w:sz w:val="44"/>
          <w:szCs w:val="44"/>
        </w:rPr>
        <w:t>Не надо бабушку просить:</w:t>
      </w:r>
      <w:r w:rsidRPr="00CA495F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CA495F">
        <w:rPr>
          <w:rStyle w:val="a5"/>
          <w:rFonts w:ascii="Times New Roman" w:hAnsi="Times New Roman" w:cs="Times New Roman"/>
          <w:color w:val="000000"/>
          <w:sz w:val="44"/>
          <w:szCs w:val="44"/>
        </w:rPr>
        <w:t>«Прочти, пожалуйста! Прочти!!!» …</w:t>
      </w:r>
      <w:r w:rsidRPr="00CA495F">
        <w:rPr>
          <w:rFonts w:ascii="Times New Roman" w:hAnsi="Times New Roman" w:cs="Times New Roman"/>
          <w:color w:val="000000"/>
          <w:sz w:val="44"/>
          <w:szCs w:val="44"/>
        </w:rPr>
        <w:br/>
      </w:r>
    </w:p>
    <w:p w:rsidR="00CA495F" w:rsidRDefault="007D523B" w:rsidP="00CA495F">
      <w:pPr>
        <w:spacing w:after="0" w:line="240" w:lineRule="auto"/>
        <w:ind w:left="37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Уважаемые родители!! При обучение чтение детей мы стараемся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как можно быстрее научить ребенка читать. Иногда при обучение чтение можно допустить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ошибки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A495F">
        <w:rPr>
          <w:rFonts w:ascii="Times New Roman" w:hAnsi="Times New Roman" w:cs="Times New Roman"/>
          <w:color w:val="000000"/>
          <w:sz w:val="36"/>
          <w:szCs w:val="36"/>
        </w:rPr>
        <w:t>которые помешают нашему ребенка!</w:t>
      </w:r>
    </w:p>
    <w:p w:rsidR="00CA495F" w:rsidRDefault="00CA495F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:rsidR="00CA495F" w:rsidRDefault="00CA495F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:rsidR="00CA495F" w:rsidRDefault="00CA495F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:rsidR="00CA495F" w:rsidRDefault="00CA495F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:rsidR="00CA495F" w:rsidRDefault="00CA495F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:rsidR="00CA495F" w:rsidRDefault="00CA495F" w:rsidP="007D523B">
      <w:pPr>
        <w:spacing w:after="0" w:line="240" w:lineRule="auto"/>
        <w:ind w:left="376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:rsidR="007D523B" w:rsidRPr="007D523B" w:rsidRDefault="00CA495F" w:rsidP="007D523B">
      <w:pPr>
        <w:spacing w:after="0" w:line="240" w:lineRule="auto"/>
        <w:ind w:left="376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CA495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Помните следующие правила!!</w:t>
      </w:r>
      <w:r w:rsidR="007D523B">
        <w:rPr>
          <w:rFonts w:ascii="Arial" w:hAnsi="Arial" w:cs="Arial"/>
          <w:color w:val="000000"/>
          <w:sz w:val="17"/>
          <w:szCs w:val="17"/>
        </w:rPr>
        <w:br/>
      </w:r>
      <w:r w:rsidR="007D523B" w:rsidRPr="007D52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</w:rPr>
        <w:t>1.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 В основе обучения чтению не буква, а </w:t>
      </w:r>
      <w:r w:rsidR="007D523B" w:rsidRPr="007D52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ЗВУК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. Прежде чем показать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ребенку новую букву, например 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 следует научить его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слышать звук «Н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» в слогах, словах. На протяжении всего периода обучения дома следует называть и звуки, и соответствующие им буквы одинаково — т.е. так, как звучит звук.</w:t>
      </w:r>
    </w:p>
    <w:p w:rsidR="007D523B" w:rsidRPr="007D523B" w:rsidRDefault="00CA495F" w:rsidP="007D523B">
      <w:pPr>
        <w:spacing w:after="0" w:line="240" w:lineRule="auto"/>
        <w:ind w:left="37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Возьмем, к примеру, звук «Н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»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м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ы произносим его отрывисто: Н! И букву 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 необходимо наз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ывать так же: Н! ни в коем случае ЭН! Или НЭ! ( Тем более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что буквы 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Э не существует!) </w:t>
      </w:r>
      <w:proofErr w:type="gramStart"/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Говоря</w:t>
      </w:r>
      <w:proofErr w:type="gramEnd"/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таким образом, мы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 произносим два звука — «Э» и «Н», или «Н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» и «Э». Данное обстоятельство только дезориен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тирует ребенка, и вместо слога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НА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он может прочитать Н</w:t>
      </w:r>
      <w:r w:rsidR="007D523B"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ЭА.</w:t>
      </w:r>
    </w:p>
    <w:p w:rsidR="007D523B" w:rsidRPr="007D523B" w:rsidRDefault="007D523B" w:rsidP="007D523B">
      <w:pPr>
        <w:spacing w:after="0" w:line="240" w:lineRule="auto"/>
        <w:ind w:left="37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Напоминаю, что </w:t>
      </w:r>
      <w:r w:rsidRPr="007D52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ЗВУК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 — это то, что мы слышим и произносим. Его можно петь, тянуть, говорить, голосить, слушать. А БУКВА — это то, что мы видим и пишем, то есть графическое изображение звука.</w:t>
      </w:r>
    </w:p>
    <w:p w:rsidR="007D523B" w:rsidRPr="007D523B" w:rsidRDefault="007D523B" w:rsidP="007D523B">
      <w:pPr>
        <w:spacing w:after="0" w:line="240" w:lineRule="auto"/>
        <w:ind w:left="37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Не смешивайте, пожалуйста, понятия </w:t>
      </w:r>
      <w:r w:rsidRPr="007D52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ЗВУК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 и </w:t>
      </w:r>
      <w:r w:rsidRPr="007D52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БУКВА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 когда учите ребенка читать.</w:t>
      </w:r>
    </w:p>
    <w:p w:rsidR="007D523B" w:rsidRPr="007D523B" w:rsidRDefault="007D523B" w:rsidP="007D523B">
      <w:pPr>
        <w:spacing w:after="0" w:line="240" w:lineRule="auto"/>
        <w:ind w:left="37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</w:rPr>
        <w:t>2.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 Вторая грубая ошибка заключается в обучении побуквенному чтению, т.е. ребенок </w:t>
      </w:r>
      <w:r w:rsidR="00CA495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сначала называет буквы слога: «Н</w:t>
      </w:r>
      <w:proofErr w:type="gramStart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!А</w:t>
      </w:r>
      <w:proofErr w:type="gramEnd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!» — и только</w:t>
      </w:r>
      <w:r w:rsidR="00CA495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после этого читает сам слог: «Н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А». Читая побуквенно длинное слово, ребенок не помнит, какие звуки назвал и что за слово из них получается. Этот навык неправильного чтения очень стойкий и исправляется с большим трудом.</w:t>
      </w:r>
    </w:p>
    <w:p w:rsidR="007D523B" w:rsidRPr="007D523B" w:rsidRDefault="007D523B" w:rsidP="007D523B">
      <w:pPr>
        <w:spacing w:after="0" w:line="240" w:lineRule="auto"/>
        <w:ind w:left="37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Правильное чтение — это чтение слогами (конечно, на начальном этапе). И пусть в начале обучения ребенок сколько угодно долго читает (тянет) первую букву слога, пока не сообраз</w:t>
      </w:r>
      <w:r w:rsidR="00CA495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ит, какая буква следующая: «НАААА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А». Лишь бы он не останавливался после первой буквы! Лишь бы он прочёл слитно буквы слога!</w:t>
      </w:r>
    </w:p>
    <w:p w:rsidR="007D523B" w:rsidRPr="007D523B" w:rsidRDefault="007D523B" w:rsidP="007D523B">
      <w:pPr>
        <w:spacing w:after="0" w:line="240" w:lineRule="auto"/>
        <w:ind w:left="37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Родителям, занимающимся со своими детьми родным языком, необходимо учитывать следующее:</w:t>
      </w:r>
    </w:p>
    <w:p w:rsidR="007D523B" w:rsidRPr="007D523B" w:rsidRDefault="007D523B" w:rsidP="007D523B">
      <w:pPr>
        <w:numPr>
          <w:ilvl w:val="0"/>
          <w:numId w:val="1"/>
        </w:numPr>
        <w:spacing w:after="0" w:line="240" w:lineRule="auto"/>
        <w:ind w:left="109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В русском языке гласных ЗВУКОВ всего 6 – А</w:t>
      </w:r>
      <w:proofErr w:type="gramStart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,У</w:t>
      </w:r>
      <w:proofErr w:type="gramEnd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,О,И,Ы,Э, а гласных БУКВ 10: А</w:t>
      </w:r>
      <w:proofErr w:type="gramStart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,О</w:t>
      </w:r>
      <w:proofErr w:type="gramEnd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,У,И,Ы,Э, Я, Е,Е,Ю.</w:t>
      </w:r>
    </w:p>
    <w:p w:rsidR="007D523B" w:rsidRPr="007D523B" w:rsidRDefault="007D523B" w:rsidP="007D523B">
      <w:pPr>
        <w:numPr>
          <w:ilvl w:val="0"/>
          <w:numId w:val="1"/>
        </w:numPr>
        <w:spacing w:after="0" w:line="240" w:lineRule="auto"/>
        <w:ind w:left="1096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Йотированные гласные буквы содержат по два звука: Я=Й+А, Е=Й+Э, Е=Й+О, </w:t>
      </w:r>
      <w:proofErr w:type="gramStart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Ю</w:t>
      </w:r>
      <w:proofErr w:type="gramEnd"/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=Й+У.</w:t>
      </w:r>
    </w:p>
    <w:p w:rsidR="007D523B" w:rsidRPr="00420B9E" w:rsidRDefault="007D523B" w:rsidP="007D523B">
      <w:pPr>
        <w:numPr>
          <w:ilvl w:val="0"/>
          <w:numId w:val="1"/>
        </w:numPr>
        <w:spacing w:after="0" w:line="240" w:lineRule="auto"/>
        <w:ind w:left="1096"/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</w:rPr>
      </w:pP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Наш алфавит содержит 33 буквы, а звуков в русском языке – 42, за счет мяг</w:t>
      </w:r>
      <w:r w:rsidR="00CA495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ких согласных</w:t>
      </w:r>
      <w:proofErr w:type="gramStart"/>
      <w:r w:rsidR="00CA495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Pr="007D523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.</w:t>
      </w:r>
      <w:proofErr w:type="gramEnd"/>
    </w:p>
    <w:p w:rsidR="007D523B" w:rsidRPr="00420B9E" w:rsidRDefault="007D523B" w:rsidP="007D523B">
      <w:pPr>
        <w:spacing w:after="0" w:line="240" w:lineRule="auto"/>
        <w:ind w:left="1096"/>
        <w:jc w:val="right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7A4EB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Подготовила Учитель-логопед </w:t>
      </w:r>
      <w:proofErr w:type="spellStart"/>
      <w:r w:rsidRPr="007A4EB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Омышева</w:t>
      </w:r>
      <w:proofErr w:type="spellEnd"/>
      <w:r w:rsidRPr="007A4EB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К.В.</w:t>
      </w:r>
    </w:p>
    <w:p w:rsidR="007D523B" w:rsidRPr="007D523B" w:rsidRDefault="007D523B"/>
    <w:sectPr w:rsidR="007D523B" w:rsidRPr="007D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33E"/>
    <w:multiLevelType w:val="multilevel"/>
    <w:tmpl w:val="C8D8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23B"/>
    <w:rsid w:val="007D523B"/>
    <w:rsid w:val="00CA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523B"/>
    <w:rPr>
      <w:b/>
      <w:bCs/>
    </w:rPr>
  </w:style>
  <w:style w:type="character" w:customStyle="1" w:styleId="apple-converted-space">
    <w:name w:val="apple-converted-space"/>
    <w:basedOn w:val="a0"/>
    <w:rsid w:val="007D523B"/>
  </w:style>
  <w:style w:type="character" w:styleId="a6">
    <w:name w:val="Hyperlink"/>
    <w:basedOn w:val="a0"/>
    <w:uiPriority w:val="99"/>
    <w:semiHidden/>
    <w:unhideWhenUsed/>
    <w:rsid w:val="007D5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2015-02-15T05:11:00Z</dcterms:created>
  <dcterms:modified xsi:type="dcterms:W3CDTF">2015-02-15T05:27:00Z</dcterms:modified>
</cp:coreProperties>
</file>