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06" w:rsidRPr="002E6FE8" w:rsidRDefault="00973265" w:rsidP="002E6F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6FE8">
        <w:rPr>
          <w:rFonts w:ascii="Times New Roman" w:hAnsi="Times New Roman" w:cs="Times New Roman"/>
          <w:sz w:val="24"/>
          <w:szCs w:val="24"/>
        </w:rPr>
        <w:t>ПРОБЛЕМЫ ОЦЕНКИ КАЧЕСТВА</w:t>
      </w:r>
      <w:r w:rsidR="00FD18F9" w:rsidRPr="002E6FE8">
        <w:rPr>
          <w:rFonts w:ascii="Times New Roman" w:hAnsi="Times New Roman" w:cs="Times New Roman"/>
          <w:sz w:val="24"/>
          <w:szCs w:val="24"/>
        </w:rPr>
        <w:t xml:space="preserve"> ИНКЛЮЗИВНОГО ОБРАЗОВАНИЯ</w:t>
      </w:r>
    </w:p>
    <w:p w:rsidR="00973265" w:rsidRPr="00FD18F9" w:rsidRDefault="00973265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8F9" w:rsidRPr="002E6FE8" w:rsidRDefault="00FD18F9" w:rsidP="002E6FE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6FE8">
        <w:rPr>
          <w:rFonts w:ascii="Times New Roman" w:hAnsi="Times New Roman" w:cs="Times New Roman"/>
          <w:i/>
          <w:sz w:val="24"/>
          <w:szCs w:val="24"/>
        </w:rPr>
        <w:t>И.О.Кириллова</w:t>
      </w:r>
    </w:p>
    <w:p w:rsidR="00FD18F9" w:rsidRPr="002E6FE8" w:rsidRDefault="002E6FE8" w:rsidP="002E6FE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6FE8">
        <w:rPr>
          <w:rFonts w:ascii="Times New Roman" w:hAnsi="Times New Roman" w:cs="Times New Roman"/>
          <w:i/>
          <w:sz w:val="24"/>
          <w:szCs w:val="24"/>
        </w:rPr>
        <w:t xml:space="preserve">МБОУ «СОШ №198», </w:t>
      </w:r>
      <w:proofErr w:type="spellStart"/>
      <w:r w:rsidRPr="002E6FE8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2E6FE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2E6FE8">
        <w:rPr>
          <w:rFonts w:ascii="Times New Roman" w:hAnsi="Times New Roman" w:cs="Times New Roman"/>
          <w:i/>
          <w:sz w:val="24"/>
          <w:szCs w:val="24"/>
        </w:rPr>
        <w:t>еверск</w:t>
      </w:r>
      <w:proofErr w:type="spellEnd"/>
      <w:r w:rsidRPr="002E6FE8">
        <w:rPr>
          <w:rFonts w:ascii="Times New Roman" w:hAnsi="Times New Roman" w:cs="Times New Roman"/>
          <w:i/>
          <w:sz w:val="24"/>
          <w:szCs w:val="24"/>
        </w:rPr>
        <w:t xml:space="preserve"> Томской области</w:t>
      </w:r>
    </w:p>
    <w:p w:rsidR="00FD18F9" w:rsidRDefault="00FD18F9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70" w:rsidRDefault="00A77A5F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Инклюзивное образование, долгое время бывшее для российского образования исключением, сегодня становится нормой. Дети-инвалиды и дети с ОВЗ посещают массовые </w:t>
      </w:r>
      <w:r w:rsidR="00CF2671">
        <w:rPr>
          <w:rFonts w:ascii="Times New Roman" w:hAnsi="Times New Roman" w:cs="Times New Roman"/>
          <w:sz w:val="28"/>
          <w:szCs w:val="28"/>
        </w:rPr>
        <w:t xml:space="preserve">ясли и </w:t>
      </w:r>
      <w:r>
        <w:rPr>
          <w:rFonts w:ascii="Times New Roman" w:hAnsi="Times New Roman" w:cs="Times New Roman"/>
          <w:sz w:val="28"/>
          <w:szCs w:val="28"/>
        </w:rPr>
        <w:t>сады, школы</w:t>
      </w:r>
      <w:r w:rsidR="00CF2671">
        <w:rPr>
          <w:rFonts w:ascii="Times New Roman" w:hAnsi="Times New Roman" w:cs="Times New Roman"/>
          <w:sz w:val="28"/>
          <w:szCs w:val="28"/>
        </w:rPr>
        <w:t>, лицеи и гимназии</w:t>
      </w:r>
      <w:r>
        <w:rPr>
          <w:rFonts w:ascii="Times New Roman" w:hAnsi="Times New Roman" w:cs="Times New Roman"/>
          <w:sz w:val="28"/>
          <w:szCs w:val="28"/>
        </w:rPr>
        <w:t xml:space="preserve">, учреждения дополнительного образования вместе со сверстниками. В организации образовательной среды, отборе содержания образования, способах его реализации на любой образовательной ступени функционируют три модели </w:t>
      </w:r>
      <w:r w:rsidR="00DD2B3B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условий: инклюзии, интеграции, модель </w:t>
      </w:r>
      <w:r w:rsidR="00DD2B3B">
        <w:rPr>
          <w:rFonts w:ascii="Times New Roman" w:hAnsi="Times New Roman" w:cs="Times New Roman"/>
          <w:sz w:val="28"/>
          <w:szCs w:val="28"/>
        </w:rPr>
        <w:t xml:space="preserve">культурологического подхода в образовании.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B3B" w:rsidRDefault="00DD2B3B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реализуемых моделей основывается на разработанных философских теориях и концепциях. Основой культурологического подхода является культурно-историческая теория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основе модели интеграции – </w:t>
      </w:r>
      <w:r w:rsidR="00B741C3">
        <w:rPr>
          <w:rFonts w:ascii="Times New Roman" w:hAnsi="Times New Roman" w:cs="Times New Roman"/>
          <w:sz w:val="28"/>
          <w:szCs w:val="28"/>
        </w:rPr>
        <w:t>концепция</w:t>
      </w:r>
      <w:r>
        <w:rPr>
          <w:rFonts w:ascii="Times New Roman" w:hAnsi="Times New Roman" w:cs="Times New Roman"/>
          <w:sz w:val="28"/>
          <w:szCs w:val="28"/>
        </w:rPr>
        <w:t xml:space="preserve"> нормализации ребёнка, инклюзии – социальная модель инвалидности.  </w:t>
      </w:r>
    </w:p>
    <w:p w:rsidR="009563E5" w:rsidRDefault="000B5AE3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C3014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C30148">
        <w:rPr>
          <w:rFonts w:ascii="Times New Roman" w:hAnsi="Times New Roman" w:cs="Times New Roman"/>
          <w:sz w:val="28"/>
          <w:szCs w:val="28"/>
        </w:rPr>
        <w:t>вития ребёнка позволяю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30148">
        <w:rPr>
          <w:rFonts w:ascii="Times New Roman" w:hAnsi="Times New Roman" w:cs="Times New Roman"/>
          <w:sz w:val="28"/>
          <w:szCs w:val="28"/>
        </w:rPr>
        <w:t xml:space="preserve"> ему осваивать социальные, культурные нормы, образовательные уровни, ассимилируясь в среде сверстников, то его образование строится в интегративной модели. Ценностью в данном случае выступает норма (или приближение к ней), а индикаторами успешности </w:t>
      </w:r>
      <w:r w:rsidR="009563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30148">
        <w:rPr>
          <w:rFonts w:ascii="Times New Roman" w:hAnsi="Times New Roman" w:cs="Times New Roman"/>
          <w:sz w:val="28"/>
          <w:szCs w:val="28"/>
        </w:rPr>
        <w:t xml:space="preserve">становятся присвоение </w:t>
      </w:r>
      <w:r w:rsidR="009563E5">
        <w:rPr>
          <w:rFonts w:ascii="Times New Roman" w:hAnsi="Times New Roman" w:cs="Times New Roman"/>
          <w:sz w:val="28"/>
          <w:szCs w:val="28"/>
        </w:rPr>
        <w:t>его содержания</w:t>
      </w:r>
      <w:r w:rsidR="00C30148">
        <w:rPr>
          <w:rFonts w:ascii="Times New Roman" w:hAnsi="Times New Roman" w:cs="Times New Roman"/>
          <w:sz w:val="28"/>
          <w:szCs w:val="28"/>
        </w:rPr>
        <w:t>, культурных норм, социализированность</w:t>
      </w:r>
      <w:r w:rsidR="00DF2608">
        <w:rPr>
          <w:rFonts w:ascii="Times New Roman" w:hAnsi="Times New Roman" w:cs="Times New Roman"/>
          <w:sz w:val="28"/>
          <w:szCs w:val="28"/>
        </w:rPr>
        <w:t xml:space="preserve">. </w:t>
      </w:r>
      <w:r w:rsidR="00C30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E3" w:rsidRDefault="00C30148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9563E5">
        <w:rPr>
          <w:rFonts w:ascii="Times New Roman" w:hAnsi="Times New Roman" w:cs="Times New Roman"/>
          <w:sz w:val="28"/>
          <w:szCs w:val="28"/>
        </w:rPr>
        <w:t xml:space="preserve">в силу объективного состояния ребёнка приближение к норме затруднено, то акцент в образовании </w:t>
      </w:r>
      <w:r w:rsidR="00B741C3">
        <w:rPr>
          <w:rFonts w:ascii="Times New Roman" w:hAnsi="Times New Roman" w:cs="Times New Roman"/>
          <w:sz w:val="28"/>
          <w:szCs w:val="28"/>
        </w:rPr>
        <w:t>переносит</w:t>
      </w:r>
      <w:r w:rsidR="009563E5">
        <w:rPr>
          <w:rFonts w:ascii="Times New Roman" w:hAnsi="Times New Roman" w:cs="Times New Roman"/>
          <w:sz w:val="28"/>
          <w:szCs w:val="28"/>
        </w:rPr>
        <w:t xml:space="preserve">ся на воспитание толерантного отношения, уважения отличий, социальную адаптацию в инклюзивной среде. В ряду инклюзивных ценностей первым выступает различие между индивидами, а индикатором – адаптированность к среде.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EFD" w:rsidRDefault="009563E5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модели, реализующей культурологический подход, ценностью является развитие ребёнка</w:t>
      </w:r>
      <w:r w:rsidR="00B03EFD">
        <w:rPr>
          <w:rFonts w:ascii="Times New Roman" w:hAnsi="Times New Roman" w:cs="Times New Roman"/>
          <w:sz w:val="28"/>
          <w:szCs w:val="28"/>
        </w:rPr>
        <w:t xml:space="preserve">, который включен в создание </w:t>
      </w:r>
      <w:proofErr w:type="spellStart"/>
      <w:r w:rsidR="00B03EF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B03EFD">
        <w:rPr>
          <w:rFonts w:ascii="Times New Roman" w:hAnsi="Times New Roman" w:cs="Times New Roman"/>
          <w:sz w:val="28"/>
          <w:szCs w:val="28"/>
        </w:rPr>
        <w:t xml:space="preserve"> развивающей среды. Это включение позволяет формировать способы проявления активности, основы </w:t>
      </w:r>
      <w:proofErr w:type="spellStart"/>
      <w:r w:rsidR="00B03EFD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B03EFD">
        <w:rPr>
          <w:rFonts w:ascii="Times New Roman" w:hAnsi="Times New Roman" w:cs="Times New Roman"/>
          <w:sz w:val="28"/>
          <w:szCs w:val="28"/>
        </w:rPr>
        <w:t xml:space="preserve"> взаимодействия в </w:t>
      </w:r>
      <w:proofErr w:type="spellStart"/>
      <w:r w:rsidR="00B03EFD">
        <w:rPr>
          <w:rFonts w:ascii="Times New Roman" w:hAnsi="Times New Roman" w:cs="Times New Roman"/>
          <w:sz w:val="28"/>
          <w:szCs w:val="28"/>
        </w:rPr>
        <w:t>мультикультурной</w:t>
      </w:r>
      <w:proofErr w:type="spellEnd"/>
      <w:r w:rsidR="00B03EFD">
        <w:rPr>
          <w:rFonts w:ascii="Times New Roman" w:hAnsi="Times New Roman" w:cs="Times New Roman"/>
          <w:sz w:val="28"/>
          <w:szCs w:val="28"/>
        </w:rPr>
        <w:t xml:space="preserve"> среде. Данная модель </w:t>
      </w:r>
      <w:r w:rsidR="00B741C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03EFD">
        <w:rPr>
          <w:rFonts w:ascii="Times New Roman" w:hAnsi="Times New Roman" w:cs="Times New Roman"/>
          <w:sz w:val="28"/>
          <w:szCs w:val="28"/>
        </w:rPr>
        <w:t>характерна для учреждений дополнительного образования, поэтому индикаторы успешности образования в ней будут достаточно разноплановыми, индивидуальными для каждого.</w:t>
      </w:r>
    </w:p>
    <w:p w:rsidR="009563E5" w:rsidRDefault="00B03EFD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существенные различия рассматриваемых моделей, специальные образовательные условия для их успешного функционирования едины</w:t>
      </w:r>
      <w:r w:rsidR="002F7BA0">
        <w:rPr>
          <w:rFonts w:ascii="Times New Roman" w:hAnsi="Times New Roman" w:cs="Times New Roman"/>
          <w:sz w:val="28"/>
          <w:szCs w:val="28"/>
        </w:rPr>
        <w:t xml:space="preserve">. Специфика условий определяется планируемым в каждой из моделей образовательным результатом, а общность условий делает возможным включение всех моделей в единую систему открытого (включенного) образования, которое сегодня принято называть «инклюзивным».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BA0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="000C73F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F7BA0">
        <w:rPr>
          <w:rFonts w:ascii="Times New Roman" w:hAnsi="Times New Roman" w:cs="Times New Roman"/>
          <w:sz w:val="28"/>
          <w:szCs w:val="28"/>
        </w:rPr>
        <w:t>работы необходимы:</w:t>
      </w:r>
      <w:proofErr w:type="gramEnd"/>
    </w:p>
    <w:p w:rsidR="002F7BA0" w:rsidRPr="00597E43" w:rsidRDefault="00597E43" w:rsidP="002E6FE8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E43">
        <w:rPr>
          <w:rFonts w:ascii="Times New Roman" w:hAnsi="Times New Roman" w:cs="Times New Roman"/>
          <w:sz w:val="28"/>
          <w:szCs w:val="28"/>
        </w:rPr>
        <w:lastRenderedPageBreak/>
        <w:t>программы (авторские, индивидуальные, модифицированные, адаптированные, комплексные</w:t>
      </w:r>
      <w:r w:rsidR="008342C0">
        <w:rPr>
          <w:rFonts w:ascii="Times New Roman" w:hAnsi="Times New Roman" w:cs="Times New Roman"/>
          <w:sz w:val="28"/>
          <w:szCs w:val="28"/>
        </w:rPr>
        <w:t xml:space="preserve">, обеспечивающие </w:t>
      </w:r>
      <w:proofErr w:type="spellStart"/>
      <w:r w:rsidR="008342C0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="008342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42C0">
        <w:rPr>
          <w:rFonts w:ascii="Times New Roman" w:hAnsi="Times New Roman" w:cs="Times New Roman"/>
          <w:sz w:val="28"/>
          <w:szCs w:val="28"/>
        </w:rPr>
        <w:t>поливариантность</w:t>
      </w:r>
      <w:proofErr w:type="spellEnd"/>
      <w:r w:rsidR="008342C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97E4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97E43" w:rsidRDefault="00597E43" w:rsidP="002E6FE8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E43">
        <w:rPr>
          <w:rFonts w:ascii="Times New Roman" w:hAnsi="Times New Roman" w:cs="Times New Roman"/>
          <w:sz w:val="28"/>
          <w:szCs w:val="28"/>
        </w:rPr>
        <w:t>подходы</w:t>
      </w:r>
      <w:r w:rsidR="00881901">
        <w:rPr>
          <w:rFonts w:ascii="Times New Roman" w:hAnsi="Times New Roman" w:cs="Times New Roman"/>
          <w:sz w:val="28"/>
          <w:szCs w:val="28"/>
        </w:rPr>
        <w:t xml:space="preserve"> (коррекционный, личностно-ориентированный, </w:t>
      </w:r>
      <w:proofErr w:type="spellStart"/>
      <w:r w:rsidR="00881901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881901">
        <w:rPr>
          <w:rFonts w:ascii="Times New Roman" w:hAnsi="Times New Roman" w:cs="Times New Roman"/>
          <w:sz w:val="28"/>
          <w:szCs w:val="28"/>
        </w:rPr>
        <w:t>, реабилитационный и др.)</w:t>
      </w:r>
    </w:p>
    <w:p w:rsidR="00597E43" w:rsidRDefault="00597E43" w:rsidP="002E6FE8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(</w:t>
      </w:r>
      <w:proofErr w:type="gramStart"/>
      <w:r w:rsidR="000C73F5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="000C73F5">
        <w:rPr>
          <w:rFonts w:ascii="Times New Roman" w:hAnsi="Times New Roman" w:cs="Times New Roman"/>
          <w:sz w:val="28"/>
          <w:szCs w:val="28"/>
        </w:rPr>
        <w:t>, эвристический, модельный, проблемный, игровой, контекстный, программированный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7E43" w:rsidRDefault="00597E43" w:rsidP="002E6FE8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(предметные, авторские</w:t>
      </w:r>
      <w:r w:rsidR="00B741C3">
        <w:rPr>
          <w:rFonts w:ascii="Times New Roman" w:hAnsi="Times New Roman" w:cs="Times New Roman"/>
          <w:sz w:val="28"/>
          <w:szCs w:val="28"/>
        </w:rPr>
        <w:t>, коррекционные, реабилитационные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7E43" w:rsidRDefault="00597E43" w:rsidP="002E6FE8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формы взаимодействия (исследования, проекты, игры, соревнования, фестивали, выставки и т.д.)</w:t>
      </w:r>
      <w:proofErr w:type="gramEnd"/>
    </w:p>
    <w:p w:rsidR="00597E43" w:rsidRDefault="00597E43" w:rsidP="002E6FE8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(доступна</w:t>
      </w:r>
      <w:r w:rsidR="000C73F5">
        <w:rPr>
          <w:rFonts w:ascii="Times New Roman" w:hAnsi="Times New Roman" w:cs="Times New Roman"/>
          <w:sz w:val="28"/>
          <w:szCs w:val="28"/>
        </w:rPr>
        <w:t>я среда, средства обучения и др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97E43" w:rsidRDefault="000C73F5" w:rsidP="002E6FE8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полисубъектное</w:t>
      </w:r>
      <w:proofErr w:type="spellEnd"/>
      <w:r w:rsidR="00597E43">
        <w:rPr>
          <w:rFonts w:ascii="Times New Roman" w:hAnsi="Times New Roman" w:cs="Times New Roman"/>
          <w:sz w:val="28"/>
          <w:szCs w:val="28"/>
        </w:rPr>
        <w:t xml:space="preserve"> сопровождение и поддержка (</w:t>
      </w: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психолого-педагогическая, медико-социальная, организованные в </w:t>
      </w:r>
      <w:r w:rsidR="00B741C3">
        <w:rPr>
          <w:rFonts w:ascii="Times New Roman" w:hAnsi="Times New Roman" w:cs="Times New Roman"/>
          <w:sz w:val="28"/>
          <w:szCs w:val="28"/>
        </w:rPr>
        <w:t>оптимальных для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1C3">
        <w:rPr>
          <w:rFonts w:ascii="Times New Roman" w:hAnsi="Times New Roman" w:cs="Times New Roman"/>
          <w:sz w:val="28"/>
          <w:szCs w:val="28"/>
        </w:rPr>
        <w:t xml:space="preserve">и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B741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E43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597E43">
        <w:rPr>
          <w:rFonts w:ascii="Times New Roman" w:hAnsi="Times New Roman" w:cs="Times New Roman"/>
          <w:sz w:val="28"/>
          <w:szCs w:val="28"/>
        </w:rPr>
        <w:t xml:space="preserve">, консультирование, </w:t>
      </w:r>
      <w:proofErr w:type="spellStart"/>
      <w:r w:rsidR="00597E43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597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7E43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 w:rsidR="00597E43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597E43" w:rsidRPr="00597E43" w:rsidRDefault="00B741C3" w:rsidP="002E6FE8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0C73F5">
        <w:rPr>
          <w:rFonts w:ascii="Times New Roman" w:hAnsi="Times New Roman" w:cs="Times New Roman"/>
          <w:sz w:val="28"/>
          <w:szCs w:val="28"/>
        </w:rPr>
        <w:t>ите</w:t>
      </w:r>
      <w:r w:rsidR="00597E43">
        <w:rPr>
          <w:rFonts w:ascii="Times New Roman" w:hAnsi="Times New Roman" w:cs="Times New Roman"/>
          <w:sz w:val="28"/>
          <w:szCs w:val="28"/>
        </w:rPr>
        <w:t xml:space="preserve">льная </w:t>
      </w:r>
      <w:r w:rsidR="000C73F5">
        <w:rPr>
          <w:rFonts w:ascii="Times New Roman" w:hAnsi="Times New Roman" w:cs="Times New Roman"/>
          <w:sz w:val="28"/>
          <w:szCs w:val="28"/>
        </w:rPr>
        <w:t xml:space="preserve">и непрерывная </w:t>
      </w:r>
      <w:r w:rsidR="00597E43">
        <w:rPr>
          <w:rFonts w:ascii="Times New Roman" w:hAnsi="Times New Roman" w:cs="Times New Roman"/>
          <w:sz w:val="28"/>
          <w:szCs w:val="28"/>
        </w:rPr>
        <w:t>работа со средой (по принятию инклюзивных ценностей)</w:t>
      </w:r>
    </w:p>
    <w:p w:rsidR="00FD18F9" w:rsidRDefault="008342C0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доли каждого из условий в образовании каждого ребёнка-инвалида, ребёнка с </w:t>
      </w:r>
      <w:r w:rsidR="00F778F9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очень специфично и индивидуально</w:t>
      </w:r>
      <w:r w:rsidR="00445A2B">
        <w:rPr>
          <w:rFonts w:ascii="Times New Roman" w:hAnsi="Times New Roman" w:cs="Times New Roman"/>
          <w:sz w:val="28"/>
          <w:szCs w:val="28"/>
        </w:rPr>
        <w:t>. Р</w:t>
      </w:r>
      <w:r w:rsidR="00134FDC">
        <w:rPr>
          <w:rFonts w:ascii="Times New Roman" w:hAnsi="Times New Roman" w:cs="Times New Roman"/>
          <w:sz w:val="28"/>
          <w:szCs w:val="28"/>
        </w:rPr>
        <w:t xml:space="preserve">ебёнок включается в </w:t>
      </w:r>
      <w:proofErr w:type="spellStart"/>
      <w:r w:rsidR="00134FDC">
        <w:rPr>
          <w:rFonts w:ascii="Times New Roman" w:hAnsi="Times New Roman" w:cs="Times New Roman"/>
          <w:sz w:val="28"/>
          <w:szCs w:val="28"/>
        </w:rPr>
        <w:t>мультикультурную</w:t>
      </w:r>
      <w:proofErr w:type="spellEnd"/>
      <w:r w:rsidR="00134FDC">
        <w:rPr>
          <w:rFonts w:ascii="Times New Roman" w:hAnsi="Times New Roman" w:cs="Times New Roman"/>
          <w:sz w:val="28"/>
          <w:szCs w:val="28"/>
        </w:rPr>
        <w:t xml:space="preserve"> образовательную среду и новообразованием становится культурное развитие личности (культурологический подход), социальная компетентность (модель инклюзии), культурная ассимиляция со средой (модель интеграции).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B02">
        <w:rPr>
          <w:rFonts w:ascii="Times New Roman" w:hAnsi="Times New Roman" w:cs="Times New Roman"/>
          <w:sz w:val="28"/>
          <w:szCs w:val="28"/>
        </w:rPr>
        <w:t>Образовательные воздействия</w:t>
      </w:r>
      <w:r w:rsidR="003710A7">
        <w:rPr>
          <w:rFonts w:ascii="Times New Roman" w:hAnsi="Times New Roman" w:cs="Times New Roman"/>
          <w:sz w:val="28"/>
          <w:szCs w:val="28"/>
        </w:rPr>
        <w:t xml:space="preserve"> </w:t>
      </w:r>
      <w:r w:rsidR="00F222E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710A7">
        <w:rPr>
          <w:rFonts w:ascii="Times New Roman" w:hAnsi="Times New Roman" w:cs="Times New Roman"/>
          <w:sz w:val="28"/>
          <w:szCs w:val="28"/>
        </w:rPr>
        <w:t>должны быть сбалансированы</w:t>
      </w:r>
      <w:r w:rsidR="005E1B02">
        <w:rPr>
          <w:rFonts w:ascii="Times New Roman" w:hAnsi="Times New Roman" w:cs="Times New Roman"/>
          <w:sz w:val="28"/>
          <w:szCs w:val="28"/>
        </w:rPr>
        <w:t xml:space="preserve">, </w:t>
      </w:r>
      <w:r w:rsidR="00F222EF">
        <w:rPr>
          <w:rFonts w:ascii="Times New Roman" w:hAnsi="Times New Roman" w:cs="Times New Roman"/>
          <w:sz w:val="28"/>
          <w:szCs w:val="28"/>
        </w:rPr>
        <w:t>учитывать</w:t>
      </w:r>
      <w:r w:rsidR="005E1B02">
        <w:rPr>
          <w:rFonts w:ascii="Times New Roman" w:hAnsi="Times New Roman" w:cs="Times New Roman"/>
          <w:sz w:val="28"/>
          <w:szCs w:val="28"/>
        </w:rPr>
        <w:t xml:space="preserve"> способности ребёнка, </w:t>
      </w:r>
      <w:r w:rsidR="00F222EF">
        <w:rPr>
          <w:rFonts w:ascii="Times New Roman" w:hAnsi="Times New Roman" w:cs="Times New Roman"/>
          <w:sz w:val="28"/>
          <w:szCs w:val="28"/>
        </w:rPr>
        <w:t>не перегружать</w:t>
      </w:r>
      <w:r w:rsidR="005E1B02">
        <w:rPr>
          <w:rFonts w:ascii="Times New Roman" w:hAnsi="Times New Roman" w:cs="Times New Roman"/>
          <w:sz w:val="28"/>
          <w:szCs w:val="28"/>
        </w:rPr>
        <w:t xml:space="preserve"> сохранные функции</w:t>
      </w:r>
      <w:r w:rsidR="00F222EF">
        <w:rPr>
          <w:rFonts w:ascii="Times New Roman" w:hAnsi="Times New Roman" w:cs="Times New Roman"/>
          <w:sz w:val="28"/>
          <w:szCs w:val="28"/>
        </w:rPr>
        <w:t>, но и не снижать</w:t>
      </w:r>
      <w:r w:rsidR="005E1B02">
        <w:rPr>
          <w:rFonts w:ascii="Times New Roman" w:hAnsi="Times New Roman" w:cs="Times New Roman"/>
          <w:sz w:val="28"/>
          <w:szCs w:val="28"/>
        </w:rPr>
        <w:t xml:space="preserve"> доступного ему социального</w:t>
      </w:r>
      <w:r w:rsidR="00F222EF">
        <w:rPr>
          <w:rFonts w:ascii="Times New Roman" w:hAnsi="Times New Roman" w:cs="Times New Roman"/>
          <w:sz w:val="28"/>
          <w:szCs w:val="28"/>
        </w:rPr>
        <w:t>, культурного</w:t>
      </w:r>
      <w:r w:rsidR="005E1B02">
        <w:rPr>
          <w:rFonts w:ascii="Times New Roman" w:hAnsi="Times New Roman" w:cs="Times New Roman"/>
          <w:sz w:val="28"/>
          <w:szCs w:val="28"/>
        </w:rPr>
        <w:t xml:space="preserve"> и учебного уровней  (</w:t>
      </w:r>
      <w:r w:rsidR="00134FDC">
        <w:rPr>
          <w:rFonts w:ascii="Times New Roman" w:hAnsi="Times New Roman" w:cs="Times New Roman"/>
          <w:sz w:val="28"/>
          <w:szCs w:val="28"/>
        </w:rPr>
        <w:t>амплификация образовательных воздействий</w:t>
      </w:r>
      <w:r w:rsidR="005E1B02">
        <w:rPr>
          <w:rFonts w:ascii="Times New Roman" w:hAnsi="Times New Roman" w:cs="Times New Roman"/>
          <w:sz w:val="28"/>
          <w:szCs w:val="28"/>
        </w:rPr>
        <w:t>)</w:t>
      </w:r>
      <w:r w:rsidR="00F222EF">
        <w:rPr>
          <w:rFonts w:ascii="Times New Roman" w:hAnsi="Times New Roman" w:cs="Times New Roman"/>
          <w:sz w:val="28"/>
          <w:szCs w:val="28"/>
        </w:rPr>
        <w:t>.</w:t>
      </w:r>
      <w:r w:rsidR="00134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2EF" w:rsidRDefault="00F222EF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взаимодействия образовательных условий функционируют, не исключая, а взаимно дополняя и обогащая друг друга. В одном образовательном учреждении, у одного педагога, на одном занятии могут быть представлены инклюзия, интеграция, культурологический подход </w:t>
      </w:r>
      <w:r w:rsidR="00456AE5">
        <w:rPr>
          <w:rFonts w:ascii="Times New Roman" w:hAnsi="Times New Roman" w:cs="Times New Roman"/>
          <w:sz w:val="28"/>
          <w:szCs w:val="28"/>
        </w:rPr>
        <w:t xml:space="preserve">к обучающимся </w:t>
      </w:r>
      <w:r w:rsidR="00F778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F9">
        <w:rPr>
          <w:rFonts w:ascii="Times New Roman" w:hAnsi="Times New Roman" w:cs="Times New Roman"/>
          <w:sz w:val="28"/>
          <w:szCs w:val="28"/>
        </w:rPr>
        <w:t xml:space="preserve">и это нормально. В современном обществе понятие нормы размывается, что создаёт множественность норм, адекватных задачам развития, обучения, культурным потребностям детей-инвалидов и детей с ограниченными возможностями здоровья. </w:t>
      </w:r>
    </w:p>
    <w:p w:rsidR="00041F70" w:rsidRDefault="00915476" w:rsidP="002E6FE8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Ожидаемое качество инклюзивного образования задаётся его стандартами, разрабатываемыми в настоящее время</w:t>
      </w:r>
      <w:r w:rsidR="00041F70">
        <w:rPr>
          <w:rFonts w:ascii="Times New Roman" w:hAnsi="Times New Roman" w:cs="Times New Roman"/>
          <w:sz w:val="28"/>
          <w:szCs w:val="28"/>
        </w:rPr>
        <w:t xml:space="preserve">. Именно стандарты выдвигают требования к результатам образования и процедуры подтверждения </w:t>
      </w:r>
      <w:proofErr w:type="gramStart"/>
      <w:r w:rsidR="00041F70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="00041F70">
        <w:rPr>
          <w:rFonts w:ascii="Times New Roman" w:hAnsi="Times New Roman" w:cs="Times New Roman"/>
          <w:sz w:val="28"/>
          <w:szCs w:val="28"/>
        </w:rPr>
        <w:t xml:space="preserve"> реально достигнутых результатов планируемым и ожидаемым, вводят понятие «минимального, но достаточного уровня образования». Эти целевые установки становятся критерием определения </w:t>
      </w:r>
      <w:r w:rsidR="00041F70">
        <w:rPr>
          <w:rFonts w:ascii="Times New Roman" w:hAnsi="Times New Roman" w:cs="Times New Roman"/>
          <w:sz w:val="28"/>
          <w:szCs w:val="28"/>
        </w:rPr>
        <w:lastRenderedPageBreak/>
        <w:t>необходимых ресурсов в каждом конкретном случае. Проект стандарта инклюзивного образования предметом стандартизации выдвигает:</w:t>
      </w:r>
    </w:p>
    <w:p w:rsidR="00041F70" w:rsidRPr="002E6FE8" w:rsidRDefault="00041F70" w:rsidP="002E6FE8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E6FE8">
        <w:rPr>
          <w:rFonts w:ascii="Times New Roman" w:hAnsi="Times New Roman" w:cs="Times New Roman"/>
          <w:sz w:val="28"/>
          <w:szCs w:val="28"/>
        </w:rPr>
        <w:t>уровень результата образования на каждой ступени;</w:t>
      </w:r>
    </w:p>
    <w:p w:rsidR="00041F70" w:rsidRPr="002E6FE8" w:rsidRDefault="00041F70" w:rsidP="002E6FE8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E6FE8">
        <w:rPr>
          <w:rFonts w:ascii="Times New Roman" w:hAnsi="Times New Roman" w:cs="Times New Roman"/>
          <w:sz w:val="28"/>
          <w:szCs w:val="28"/>
        </w:rPr>
        <w:t>структуру образовательной программы;</w:t>
      </w:r>
    </w:p>
    <w:p w:rsidR="00041F70" w:rsidRPr="002E6FE8" w:rsidRDefault="00041F70" w:rsidP="002E6FE8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E6FE8">
        <w:rPr>
          <w:rFonts w:ascii="Times New Roman" w:hAnsi="Times New Roman" w:cs="Times New Roman"/>
          <w:sz w:val="28"/>
          <w:szCs w:val="28"/>
        </w:rPr>
        <w:t>условия получения образования.</w:t>
      </w:r>
    </w:p>
    <w:p w:rsidR="007C5BC3" w:rsidRDefault="00041F70" w:rsidP="002E6FE8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результата образования на каждой ступени требует иного подхода к составлению контрольно-измерительных материалов</w:t>
      </w:r>
      <w:r w:rsidR="007C5BC3">
        <w:rPr>
          <w:rFonts w:ascii="Times New Roman" w:hAnsi="Times New Roman" w:cs="Times New Roman"/>
          <w:sz w:val="28"/>
          <w:szCs w:val="28"/>
        </w:rPr>
        <w:t xml:space="preserve">: дробление заданий, </w:t>
      </w:r>
      <w:proofErr w:type="spellStart"/>
      <w:r w:rsidR="007C5BC3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="007C5BC3">
        <w:rPr>
          <w:rFonts w:ascii="Times New Roman" w:hAnsi="Times New Roman" w:cs="Times New Roman"/>
          <w:sz w:val="28"/>
          <w:szCs w:val="28"/>
        </w:rPr>
        <w:t xml:space="preserve"> выполнения, дозированная помощь, снижение объёма, такая интерпретация результата, которая позволяет видеть продвижение в усвоении материала, и любую оценку результата засчитывает как положительную.</w:t>
      </w:r>
    </w:p>
    <w:p w:rsidR="0064045F" w:rsidRDefault="007C5BC3" w:rsidP="002E6FE8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образовательной программы должна включать раздел социализации ребёнка, чего ранее в практике педагогов не случалось. Отсутствие теоретических знаний и практического опыта делает работу по социальной адаптации детей с ОВЗ малоэффективной, сводимой к внеклассной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Для развития этого направления работы школам необходимы социальные педагоги, которые личным участием и курированием классных руководителей и учителей-предметников смогут</w:t>
      </w:r>
      <w:r w:rsidR="0064045F">
        <w:rPr>
          <w:rFonts w:ascii="Times New Roman" w:hAnsi="Times New Roman" w:cs="Times New Roman"/>
          <w:sz w:val="28"/>
          <w:szCs w:val="28"/>
        </w:rPr>
        <w:t xml:space="preserve"> качественно изменить работу по социализации и социальной адаптации ребёнка с ОВЗ к образовательной среде.</w:t>
      </w:r>
    </w:p>
    <w:p w:rsidR="00155554" w:rsidRDefault="0064045F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определении условий получения образования, имеющих  достаточно широкий разброс то «универсальной среды» до узкоспециальных технических приспособлений, необходимо руководствоваться сознательным разумным превышением актуальных возможностей и потребностей ребёнка. Ориентация на зоны ближайшего и актуального развития ребёнка позволяют обучению «вести за собой» развитие. Дозированное расширение и усложнение среды жизнедеятельности ребёнка с ОВЗ выстраивается с учётом его образовательных потребностей и возможностей, для стимулирования его дальнейшего развития.</w:t>
      </w:r>
      <w:r w:rsidR="00155554" w:rsidRPr="00155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54" w:rsidRDefault="00155554" w:rsidP="002E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54">
        <w:rPr>
          <w:rFonts w:ascii="Times New Roman" w:hAnsi="Times New Roman" w:cs="Times New Roman"/>
          <w:sz w:val="28"/>
          <w:szCs w:val="28"/>
        </w:rPr>
        <w:t>Для оценки результатов инкл</w:t>
      </w:r>
      <w:r>
        <w:rPr>
          <w:rFonts w:ascii="Times New Roman" w:hAnsi="Times New Roman" w:cs="Times New Roman"/>
          <w:sz w:val="28"/>
          <w:szCs w:val="28"/>
        </w:rPr>
        <w:t>юзивного образования детей с ОВЗ применимы</w:t>
      </w:r>
      <w:r w:rsidR="002E6FE8">
        <w:rPr>
          <w:rFonts w:ascii="Times New Roman" w:hAnsi="Times New Roman" w:cs="Times New Roman"/>
          <w:sz w:val="28"/>
          <w:szCs w:val="28"/>
        </w:rPr>
        <w:t>:</w:t>
      </w:r>
    </w:p>
    <w:p w:rsidR="00155554" w:rsidRPr="00155554" w:rsidRDefault="00155554" w:rsidP="002E6FE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адаптированные стандартные процедуры оценки уровня учебных действий и образовательных результатов;</w:t>
      </w:r>
    </w:p>
    <w:p w:rsidR="00155554" w:rsidRPr="00155554" w:rsidRDefault="00155554" w:rsidP="002E6FE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54">
        <w:rPr>
          <w:rFonts w:ascii="Times New Roman" w:hAnsi="Times New Roman" w:cs="Times New Roman"/>
          <w:sz w:val="28"/>
          <w:szCs w:val="28"/>
        </w:rPr>
        <w:t>биографический метод (отражает расширение круга и улучшение качества социальных контактов);</w:t>
      </w:r>
    </w:p>
    <w:p w:rsidR="00155554" w:rsidRPr="00155554" w:rsidRDefault="00155554" w:rsidP="002E6FE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54">
        <w:rPr>
          <w:rFonts w:ascii="Times New Roman" w:hAnsi="Times New Roman" w:cs="Times New Roman"/>
          <w:sz w:val="28"/>
          <w:szCs w:val="28"/>
        </w:rPr>
        <w:t>экспертный метод (как объективную оценку специалистами изменений в области обучения и социализации);</w:t>
      </w:r>
    </w:p>
    <w:p w:rsidR="00155554" w:rsidRPr="00155554" w:rsidRDefault="00155554" w:rsidP="002E6FE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54">
        <w:rPr>
          <w:rFonts w:ascii="Times New Roman" w:hAnsi="Times New Roman" w:cs="Times New Roman"/>
          <w:sz w:val="28"/>
          <w:szCs w:val="28"/>
        </w:rPr>
        <w:t>метод психодиагностики (как интегральный метод, позволяющий видеть динамику развития интеллекта и познавательной сферы, эмоционального и психосоматического состояний, особенностей личности и межличностных отношений).</w:t>
      </w:r>
    </w:p>
    <w:p w:rsidR="00973265" w:rsidRPr="00973265" w:rsidRDefault="00973265" w:rsidP="002E6FE8">
      <w:pPr>
        <w:spacing w:after="0" w:line="240" w:lineRule="auto"/>
        <w:ind w:left="36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65">
        <w:rPr>
          <w:rFonts w:ascii="Times New Roman" w:hAnsi="Times New Roman" w:cs="Times New Roman"/>
          <w:sz w:val="28"/>
          <w:szCs w:val="28"/>
        </w:rPr>
        <w:t xml:space="preserve">В функционировании системы инклюзивного образования, переживающей этап становления, неизбежны проблемы и трудности, проявления неучтённых рисков и эффектов. Обнаруживает себя неготовность к совместному обучению социальной среды, персонала </w:t>
      </w:r>
      <w:r w:rsidRPr="0097326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организаций. Перед специалистами встаёт проблема персонификации образования при массовом характере обучения, отбора содержания образования, нахождения оптимального соотношения социализации/социальной адаптации и образования, проблема объективной оценки в условиях группы/класса, противоречие между доминирующими ценностями культуры (знания, интеллекта как условий достижения желаемого социального статуса и экономического преуспевания) и ориентацией на </w:t>
      </w:r>
      <w:proofErr w:type="spellStart"/>
      <w:r w:rsidRPr="00973265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73265">
        <w:rPr>
          <w:rFonts w:ascii="Times New Roman" w:hAnsi="Times New Roman" w:cs="Times New Roman"/>
          <w:sz w:val="28"/>
          <w:szCs w:val="28"/>
        </w:rPr>
        <w:t xml:space="preserve"> и социализацию.  </w:t>
      </w:r>
    </w:p>
    <w:p w:rsidR="00973265" w:rsidRPr="00973265" w:rsidRDefault="00973265" w:rsidP="002E6FE8">
      <w:pPr>
        <w:spacing w:after="0" w:line="240" w:lineRule="auto"/>
        <w:ind w:left="36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65">
        <w:rPr>
          <w:rFonts w:ascii="Times New Roman" w:hAnsi="Times New Roman" w:cs="Times New Roman"/>
          <w:sz w:val="28"/>
          <w:szCs w:val="28"/>
        </w:rPr>
        <w:t xml:space="preserve">Социальная политика, проводимая на государственном уровне, предоставляет каждому человеку равные права и возможности, отсутствие дискриминации по каким-либо признакам. Гуманизация образования, формирование системы образования, открытого для каждого, создаёт более справедливые условия для конкурентной борьбы между людьми с различными возможностями и способностями, реализует принцип партнёрства на основе культурного диалога личностей.  </w:t>
      </w:r>
    </w:p>
    <w:p w:rsidR="00915476" w:rsidRDefault="007C5BC3" w:rsidP="002E6FE8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4C0" w:rsidRPr="00FD18F9" w:rsidRDefault="007A54C0" w:rsidP="002E6FE8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54C0" w:rsidRPr="00FD18F9" w:rsidSect="002E6F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52DF"/>
    <w:multiLevelType w:val="hybridMultilevel"/>
    <w:tmpl w:val="DF44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62A84"/>
    <w:multiLevelType w:val="hybridMultilevel"/>
    <w:tmpl w:val="862E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C3C81"/>
    <w:multiLevelType w:val="hybridMultilevel"/>
    <w:tmpl w:val="9E92B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207B6E"/>
    <w:multiLevelType w:val="hybridMultilevel"/>
    <w:tmpl w:val="12384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18F9"/>
    <w:rsid w:val="00041F70"/>
    <w:rsid w:val="0006495F"/>
    <w:rsid w:val="000B5AE3"/>
    <w:rsid w:val="000C73F5"/>
    <w:rsid w:val="00134FDC"/>
    <w:rsid w:val="00155554"/>
    <w:rsid w:val="002E6FE8"/>
    <w:rsid w:val="002F7BA0"/>
    <w:rsid w:val="003710A7"/>
    <w:rsid w:val="003A223A"/>
    <w:rsid w:val="003B59CB"/>
    <w:rsid w:val="00445A2B"/>
    <w:rsid w:val="00456AE5"/>
    <w:rsid w:val="004A4F64"/>
    <w:rsid w:val="004D3506"/>
    <w:rsid w:val="0050136E"/>
    <w:rsid w:val="00506207"/>
    <w:rsid w:val="005732E6"/>
    <w:rsid w:val="00597E43"/>
    <w:rsid w:val="005B6570"/>
    <w:rsid w:val="005E1B02"/>
    <w:rsid w:val="0064045F"/>
    <w:rsid w:val="00652EB8"/>
    <w:rsid w:val="006C5FEF"/>
    <w:rsid w:val="007A54C0"/>
    <w:rsid w:val="007C5BC3"/>
    <w:rsid w:val="008342C0"/>
    <w:rsid w:val="00881901"/>
    <w:rsid w:val="008D7930"/>
    <w:rsid w:val="00915476"/>
    <w:rsid w:val="009563E5"/>
    <w:rsid w:val="00973265"/>
    <w:rsid w:val="00A77A5F"/>
    <w:rsid w:val="00B03EFD"/>
    <w:rsid w:val="00B741C3"/>
    <w:rsid w:val="00C30148"/>
    <w:rsid w:val="00CF2671"/>
    <w:rsid w:val="00D07221"/>
    <w:rsid w:val="00DD2B3B"/>
    <w:rsid w:val="00DF2608"/>
    <w:rsid w:val="00F222EF"/>
    <w:rsid w:val="00F778F9"/>
    <w:rsid w:val="00FD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16</cp:revision>
  <dcterms:created xsi:type="dcterms:W3CDTF">2014-03-27T13:33:00Z</dcterms:created>
  <dcterms:modified xsi:type="dcterms:W3CDTF">2014-04-21T12:38:00Z</dcterms:modified>
</cp:coreProperties>
</file>