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6B" w:rsidRDefault="00360A6B" w:rsidP="0036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A6B" w:rsidRPr="00360A6B" w:rsidRDefault="00360A6B" w:rsidP="0036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A6B">
        <w:rPr>
          <w:rFonts w:ascii="Times New Roman" w:hAnsi="Times New Roman"/>
          <w:sz w:val="24"/>
          <w:szCs w:val="24"/>
        </w:rPr>
        <w:t>Государственное специальное (коррекционное) образовательное учреждение</w:t>
      </w:r>
    </w:p>
    <w:p w:rsidR="00360A6B" w:rsidRPr="00360A6B" w:rsidRDefault="00360A6B" w:rsidP="0036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A6B"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360A6B" w:rsidRPr="00360A6B" w:rsidRDefault="00360A6B" w:rsidP="0036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A6B">
        <w:rPr>
          <w:rFonts w:ascii="Times New Roman" w:hAnsi="Times New Roman"/>
          <w:sz w:val="24"/>
          <w:szCs w:val="24"/>
        </w:rPr>
        <w:t>специальная (коррекционная) общеобразовательная школа (</w:t>
      </w:r>
      <w:r w:rsidRPr="00360A6B">
        <w:rPr>
          <w:rFonts w:ascii="Times New Roman" w:hAnsi="Times New Roman"/>
          <w:sz w:val="24"/>
          <w:szCs w:val="24"/>
          <w:lang w:val="en-US"/>
        </w:rPr>
        <w:t>VIII</w:t>
      </w:r>
      <w:r w:rsidRPr="00360A6B">
        <w:rPr>
          <w:rFonts w:ascii="Times New Roman" w:hAnsi="Times New Roman"/>
          <w:sz w:val="24"/>
          <w:szCs w:val="24"/>
        </w:rPr>
        <w:t xml:space="preserve"> вида) № 487</w:t>
      </w:r>
    </w:p>
    <w:p w:rsidR="00360A6B" w:rsidRPr="00360A6B" w:rsidRDefault="00360A6B" w:rsidP="0036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A6B">
        <w:rPr>
          <w:rFonts w:ascii="Times New Roman" w:hAnsi="Times New Roman"/>
          <w:sz w:val="24"/>
          <w:szCs w:val="24"/>
        </w:rPr>
        <w:t>Выборгского района Санкт-Петербурга</w:t>
      </w:r>
    </w:p>
    <w:p w:rsidR="00360A6B" w:rsidRPr="00360A6B" w:rsidRDefault="00360A6B" w:rsidP="00360A6B">
      <w:pPr>
        <w:jc w:val="center"/>
      </w:pPr>
    </w:p>
    <w:p w:rsidR="00360A6B" w:rsidRDefault="00360A6B" w:rsidP="00360A6B">
      <w:pPr>
        <w:jc w:val="center"/>
      </w:pPr>
    </w:p>
    <w:p w:rsidR="0010769A" w:rsidRDefault="0010769A" w:rsidP="00360A6B">
      <w:pPr>
        <w:jc w:val="center"/>
      </w:pPr>
    </w:p>
    <w:p w:rsidR="0010769A" w:rsidRPr="00360A6B" w:rsidRDefault="0010769A" w:rsidP="00360A6B">
      <w:pPr>
        <w:jc w:val="center"/>
      </w:pPr>
    </w:p>
    <w:p w:rsidR="00D52DBB" w:rsidRPr="00D52DBB" w:rsidRDefault="00D52DBB" w:rsidP="00D52DB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D52DBB">
        <w:rPr>
          <w:rFonts w:ascii="Times New Roman" w:eastAsia="Times New Roman" w:hAnsi="Times New Roman"/>
          <w:sz w:val="40"/>
          <w:szCs w:val="40"/>
          <w:lang w:eastAsia="ru-RU"/>
        </w:rPr>
        <w:t>Роль театрализованной игры в развитии эмоциональной лексики у    младших школьников с особыми образовательными потребностями.</w:t>
      </w:r>
    </w:p>
    <w:p w:rsidR="00360A6B" w:rsidRPr="00592D66" w:rsidRDefault="00592D66" w:rsidP="00D52DB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статья </w:t>
      </w:r>
      <w:r w:rsidR="00360A6B" w:rsidRPr="00360A6B">
        <w:rPr>
          <w:rFonts w:ascii="Times New Roman" w:hAnsi="Times New Roman"/>
          <w:sz w:val="44"/>
          <w:szCs w:val="44"/>
        </w:rPr>
        <w:br/>
      </w:r>
      <w:r w:rsidR="0010769A">
        <w:rPr>
          <w:rFonts w:ascii="Times New Roman" w:hAnsi="Times New Roman"/>
          <w:sz w:val="44"/>
          <w:szCs w:val="44"/>
        </w:rPr>
        <w:t>4-е классы</w:t>
      </w:r>
      <w:r w:rsidR="00360A6B" w:rsidRPr="00360A6B">
        <w:rPr>
          <w:rFonts w:ascii="Times New Roman" w:hAnsi="Times New Roman"/>
          <w:sz w:val="44"/>
          <w:szCs w:val="44"/>
        </w:rPr>
        <w:br/>
      </w:r>
      <w:r w:rsidR="00360A6B" w:rsidRPr="00360A6B">
        <w:rPr>
          <w:rFonts w:ascii="Verdana" w:hAnsi="Verdana"/>
          <w:sz w:val="44"/>
          <w:szCs w:val="44"/>
        </w:rPr>
        <w:br/>
      </w:r>
    </w:p>
    <w:p w:rsidR="00360A6B" w:rsidRPr="00360A6B" w:rsidRDefault="00360A6B" w:rsidP="00360A6B">
      <w:pPr>
        <w:jc w:val="center"/>
        <w:rPr>
          <w:b/>
          <w:i/>
          <w:sz w:val="48"/>
        </w:rPr>
      </w:pPr>
    </w:p>
    <w:p w:rsidR="00360A6B" w:rsidRPr="00360A6B" w:rsidRDefault="00360A6B" w:rsidP="00360A6B">
      <w:pPr>
        <w:jc w:val="center"/>
        <w:rPr>
          <w:color w:val="999999"/>
          <w:sz w:val="56"/>
        </w:rPr>
      </w:pPr>
    </w:p>
    <w:p w:rsidR="00360A6B" w:rsidRPr="00360A6B" w:rsidRDefault="002D1708" w:rsidP="002D1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Подготовила:  </w:t>
      </w:r>
    </w:p>
    <w:p w:rsidR="00360A6B" w:rsidRPr="00360A6B" w:rsidRDefault="002D1708" w:rsidP="00360A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 классов:</w:t>
      </w:r>
    </w:p>
    <w:p w:rsidR="00360A6B" w:rsidRPr="00360A6B" w:rsidRDefault="002D1708" w:rsidP="002D17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60A6B" w:rsidRPr="00360A6B">
        <w:rPr>
          <w:rFonts w:ascii="Times New Roman" w:hAnsi="Times New Roman"/>
          <w:sz w:val="28"/>
          <w:szCs w:val="28"/>
        </w:rPr>
        <w:t>Шкитырь</w:t>
      </w:r>
      <w:proofErr w:type="spellEnd"/>
      <w:r w:rsidR="00360A6B" w:rsidRPr="00360A6B">
        <w:rPr>
          <w:rFonts w:ascii="Times New Roman" w:hAnsi="Times New Roman"/>
          <w:sz w:val="28"/>
          <w:szCs w:val="28"/>
        </w:rPr>
        <w:t xml:space="preserve"> Инна Вадимовна</w:t>
      </w:r>
    </w:p>
    <w:p w:rsidR="00360A6B" w:rsidRPr="00360A6B" w:rsidRDefault="00360A6B" w:rsidP="00360A6B">
      <w:pPr>
        <w:jc w:val="right"/>
        <w:rPr>
          <w:sz w:val="28"/>
        </w:rPr>
      </w:pPr>
    </w:p>
    <w:p w:rsidR="00360A6B" w:rsidRPr="00360A6B" w:rsidRDefault="00360A6B" w:rsidP="00360A6B">
      <w:pPr>
        <w:jc w:val="right"/>
        <w:rPr>
          <w:sz w:val="28"/>
        </w:rPr>
      </w:pPr>
    </w:p>
    <w:p w:rsidR="00360A6B" w:rsidRPr="00360A6B" w:rsidRDefault="00360A6B" w:rsidP="00360A6B">
      <w:pPr>
        <w:jc w:val="right"/>
        <w:rPr>
          <w:sz w:val="28"/>
        </w:rPr>
      </w:pPr>
    </w:p>
    <w:p w:rsidR="00360A6B" w:rsidRPr="00360A6B" w:rsidRDefault="00360A6B" w:rsidP="00360A6B">
      <w:pPr>
        <w:jc w:val="right"/>
        <w:rPr>
          <w:sz w:val="28"/>
        </w:rPr>
      </w:pPr>
    </w:p>
    <w:p w:rsidR="00360A6B" w:rsidRPr="00360A6B" w:rsidRDefault="00360A6B" w:rsidP="00360A6B">
      <w:pPr>
        <w:jc w:val="right"/>
        <w:rPr>
          <w:sz w:val="28"/>
        </w:rPr>
      </w:pPr>
    </w:p>
    <w:p w:rsidR="00360A6B" w:rsidRPr="00360A6B" w:rsidRDefault="00360A6B" w:rsidP="00360A6B">
      <w:pPr>
        <w:jc w:val="center"/>
        <w:rPr>
          <w:rFonts w:ascii="Times New Roman" w:hAnsi="Times New Roman"/>
          <w:sz w:val="28"/>
        </w:rPr>
      </w:pPr>
    </w:p>
    <w:p w:rsidR="00360A6B" w:rsidRPr="00360A6B" w:rsidRDefault="0010769A" w:rsidP="00360A6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Санкт-Петербург</w:t>
      </w:r>
    </w:p>
    <w:p w:rsidR="00360A6B" w:rsidRPr="00360A6B" w:rsidRDefault="00360A6B" w:rsidP="00360A6B">
      <w:pPr>
        <w:jc w:val="center"/>
        <w:rPr>
          <w:rFonts w:ascii="Times New Roman" w:hAnsi="Times New Roman"/>
          <w:sz w:val="28"/>
        </w:rPr>
      </w:pPr>
      <w:r w:rsidRPr="00360A6B">
        <w:rPr>
          <w:rFonts w:ascii="Times New Roman" w:hAnsi="Times New Roman"/>
          <w:sz w:val="28"/>
        </w:rPr>
        <w:t xml:space="preserve"> 2013</w:t>
      </w:r>
    </w:p>
    <w:p w:rsidR="00360A6B" w:rsidRPr="00360A6B" w:rsidRDefault="00360A6B" w:rsidP="00360A6B">
      <w:pPr>
        <w:jc w:val="center"/>
        <w:rPr>
          <w:rFonts w:ascii="Times New Roman" w:hAnsi="Times New Roman"/>
          <w:sz w:val="28"/>
        </w:rPr>
      </w:pPr>
    </w:p>
    <w:p w:rsidR="00592D66" w:rsidRDefault="00592D66" w:rsidP="00560E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2DBB" w:rsidRDefault="00D52DBB" w:rsidP="00D52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Роль театрализованной игры в развитии эмоциональной лексики 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младших школьников с особыми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образовательными потребностями.</w:t>
      </w:r>
    </w:p>
    <w:p w:rsidR="00D52DBB" w:rsidRPr="00D52DBB" w:rsidRDefault="00D52DBB" w:rsidP="00D52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DBB" w:rsidRPr="00D52DBB" w:rsidRDefault="00D52DBB" w:rsidP="00D52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Дети с особыми образовательными потребностями,  испытывают трудности в познании окружающего мира: в усвоении понятий и оформлении их в речевом высказывании, установлении общих связей и закономерностей. Недостатки речевого развития приводят к трудностям в общении, обуславливают малый словарный запас</w:t>
      </w:r>
      <w:r w:rsidRPr="00D52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52D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отрицательно влияет на формирование связной речи в целом. С этими проблемами нужно работать и самым адекватным будет с помощью театрализованной игры, развивать  и формировать эмоциональную лексику. Важность затронутой темы  несомненна, как в плане развития и воспитания детей в целом, так и в плане дальнейшего обучения.</w:t>
      </w:r>
    </w:p>
    <w:p w:rsidR="00D52DBB" w:rsidRPr="00D52DBB" w:rsidRDefault="00D52DBB" w:rsidP="00D52D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В специальной литературе формированию эмоциональной лексики у  младших школьников не уделяется достаточно внимания, поэтому можно констатировать, что данная проблема к настоящему времени является мало разработанной, что делает ее по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становку актуальной</w:t>
      </w:r>
      <w:r w:rsidRPr="00D52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2D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</w:p>
    <w:p w:rsidR="00D52DBB" w:rsidRPr="00D52DBB" w:rsidRDefault="00D52DBB" w:rsidP="00D52D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Новизна заключается в применении театрализованной игры для развития и формирования эмоциональной лексики у младших школьников с особыми образовательными потребностями. Развитие творческой личности, её самостоятельности и инициативы – одна из актуальных задач современной школы. А театральное творчество обладает большими воспитательными резервами.</w:t>
      </w:r>
    </w:p>
    <w:p w:rsidR="00D52DBB" w:rsidRPr="00D52DBB" w:rsidRDefault="00D52DBB" w:rsidP="00D52D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Школьный театр – особый мир в пространстве образовательного учреждения.</w:t>
      </w:r>
    </w:p>
    <w:p w:rsidR="00D52DBB" w:rsidRPr="00D52DBB" w:rsidRDefault="00D52DBB" w:rsidP="00D52D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 в состоянии  выявить и подчеркнуть индивидуальность, неповторимость, единственность человеческой личности, независимо от того, где эта личность находится – на сцене или в зале. </w:t>
      </w:r>
    </w:p>
    <w:p w:rsidR="00D52DBB" w:rsidRPr="00D52DBB" w:rsidRDefault="00D52DBB" w:rsidP="00D52D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Театральная деятельность</w:t>
      </w: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 Театр является одной их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формированию базиса</w:t>
      </w:r>
      <w:r w:rsidRPr="00D52DBB">
        <w:rPr>
          <w:rFonts w:ascii="Times New Roman" w:eastAsia="Times New Roman" w:hAnsi="Times New Roman"/>
          <w:sz w:val="48"/>
          <w:szCs w:val="24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его личностной культуры.</w:t>
      </w:r>
    </w:p>
    <w:p w:rsidR="00D52DBB" w:rsidRPr="00D52DBB" w:rsidRDefault="00D52DBB" w:rsidP="00D52D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Играя роль, ребенок может не только представлять, но и эмоционально переживать поступки своего персонажа. Это, безусловно, влияет на развитие сферы чувств младшего</w:t>
      </w:r>
      <w:r w:rsidRPr="00D52DBB">
        <w:rPr>
          <w:rFonts w:ascii="Times New Roman" w:eastAsia="Times New Roman" w:hAnsi="Times New Roman"/>
          <w:sz w:val="48"/>
          <w:szCs w:val="24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школьника. Переживания помогают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D52DBB" w:rsidRPr="00D52DBB" w:rsidRDefault="00D52DBB" w:rsidP="00D52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Методологической основой исследования выступили </w:t>
      </w:r>
      <w:proofErr w:type="gram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труды</w:t>
      </w:r>
      <w:proofErr w:type="gramEnd"/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Лексика русского языка представлена в виде общеупотребительной или стилистически нейтральной лексики и эмоциональной лексики (Галкина-Федорук Е.М., Горшкова К.В.,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Шанский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Н.М). А.В.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Ястребова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, Безруковой О.А.</w:t>
      </w:r>
      <w:r w:rsidRPr="00D5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посвященные проблемам  развития, формирования и совершенствования эмоциональной лексики</w:t>
      </w:r>
      <w:r w:rsidRPr="00D52DB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52DBB" w:rsidRPr="00D52DBB" w:rsidRDefault="00D52DBB" w:rsidP="00D52DBB">
      <w:pPr>
        <w:tabs>
          <w:tab w:val="left" w:pos="4120"/>
          <w:tab w:val="right" w:pos="8820"/>
        </w:tabs>
        <w:spacing w:after="0" w:line="240" w:lineRule="auto"/>
        <w:ind w:right="2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iCs/>
          <w:sz w:val="28"/>
          <w:szCs w:val="28"/>
          <w:lang w:eastAsia="ru-RU"/>
        </w:rPr>
        <w:t>Отли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чительной особенностью театрализованной игры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воспитанию, образованию, развитию ребенка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посредством творчества, то есть на всех уровнях ребенок становится вовлеченным в продуктивную творческую деятельность (сюжетно-ролевая игра, игра-подражание, игра-драматизация, мини-спектакль, набор оригинальных творческих заданий).</w:t>
      </w:r>
    </w:p>
    <w:p w:rsidR="00D52DBB" w:rsidRPr="00D52DBB" w:rsidRDefault="00D52DBB" w:rsidP="00D52DBB">
      <w:pPr>
        <w:tabs>
          <w:tab w:val="left" w:pos="720"/>
          <w:tab w:val="left" w:pos="4120"/>
          <w:tab w:val="right" w:pos="8820"/>
        </w:tabs>
        <w:spacing w:after="0" w:line="240" w:lineRule="auto"/>
        <w:ind w:right="2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театрализованной игры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включены занятия по сценическому движению, пантомиме, двигательной активности, тем самым учитывается особенность младшего школьника, связанная с непроизвольностью, импульсивностью, потребностью в движении.</w:t>
      </w:r>
    </w:p>
    <w:p w:rsidR="00D52DBB" w:rsidRPr="00D52DBB" w:rsidRDefault="00D52DBB" w:rsidP="00D52DBB">
      <w:pPr>
        <w:tabs>
          <w:tab w:val="left" w:pos="720"/>
          <w:tab w:val="left" w:pos="4120"/>
          <w:tab w:val="right" w:pos="8820"/>
        </w:tabs>
        <w:spacing w:after="0" w:line="240" w:lineRule="auto"/>
        <w:ind w:right="2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особенностей является использование на занятиях следующих видов деятельности: </w:t>
      </w:r>
    </w:p>
    <w:p w:rsidR="00D52DBB" w:rsidRPr="00D52DBB" w:rsidRDefault="00D52DBB" w:rsidP="00D52DBB">
      <w:pPr>
        <w:numPr>
          <w:ilvl w:val="0"/>
          <w:numId w:val="19"/>
        </w:numPr>
        <w:tabs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музыкальная</w:t>
      </w:r>
    </w:p>
    <w:p w:rsidR="00D52DBB" w:rsidRPr="00D52DBB" w:rsidRDefault="00D52DBB" w:rsidP="00D52DBB">
      <w:pPr>
        <w:numPr>
          <w:ilvl w:val="0"/>
          <w:numId w:val="19"/>
        </w:numPr>
        <w:tabs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театральная</w:t>
      </w:r>
    </w:p>
    <w:p w:rsidR="00D52DBB" w:rsidRPr="00D52DBB" w:rsidRDefault="00D52DBB" w:rsidP="00D52DBB">
      <w:pPr>
        <w:numPr>
          <w:ilvl w:val="0"/>
          <w:numId w:val="19"/>
        </w:numPr>
        <w:tabs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нетрадиционная</w:t>
      </w:r>
    </w:p>
    <w:p w:rsidR="00D52DBB" w:rsidRPr="00D52DBB" w:rsidRDefault="00D52DBB" w:rsidP="00D52DBB">
      <w:pPr>
        <w:tabs>
          <w:tab w:val="left" w:pos="720"/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Главная роль и функциональное значение принадлежит педагогу, который на собственном примере обучает детей.</w:t>
      </w:r>
    </w:p>
    <w:p w:rsidR="00D52DBB" w:rsidRPr="00D52DBB" w:rsidRDefault="00D52DBB" w:rsidP="00D52DBB">
      <w:pPr>
        <w:tabs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осваивают духовные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ценности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моделирование - присвоение различных общественных структур и форм общения (навык социальной адаптации), “примеркой” многообразных ликов, масок. </w:t>
      </w:r>
    </w:p>
    <w:p w:rsidR="00D52DBB" w:rsidRPr="00D52DBB" w:rsidRDefault="00D52DBB" w:rsidP="00D52DBB">
      <w:pPr>
        <w:tabs>
          <w:tab w:val="left" w:pos="720"/>
          <w:tab w:val="left" w:pos="4120"/>
          <w:tab w:val="right" w:pos="8820"/>
        </w:tabs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идет как поэтапно, плавно переходя от простого к </w:t>
      </w:r>
      <w:proofErr w:type="gram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сложному</w:t>
      </w:r>
      <w:proofErr w:type="gram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, так и параллельно, как в группах (во время игр, просмотра конечных продуктов деятельности, драматизации), так и индивидуально.</w:t>
      </w:r>
    </w:p>
    <w:p w:rsidR="00D52DBB" w:rsidRPr="00D52DBB" w:rsidRDefault="00D52DBB" w:rsidP="00D52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Театрализованная игра, а также вся театральная деятельность  имеет большой потенциал для организации занятий с младшими школьниками с особыми образовательными потребностями для формирования у них эмоциональной лексики, так как такая лексика широко используется в самих театрализованных постановках и может быть введена в активный словарь детей через игры-драматизации.</w:t>
      </w:r>
    </w:p>
    <w:p w:rsidR="00D52DBB" w:rsidRPr="00D52DBB" w:rsidRDefault="00D52DBB" w:rsidP="00D52DBB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Список литературы</w:t>
      </w:r>
    </w:p>
    <w:p w:rsidR="00D52DBB" w:rsidRPr="00D52DBB" w:rsidRDefault="00D52DBB" w:rsidP="00D52DB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Баттерворт</w:t>
      </w:r>
      <w:proofErr w:type="spellEnd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Дж. Принципы психологии развития /Дж. </w:t>
      </w:r>
      <w:proofErr w:type="spell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Баттерворт</w:t>
      </w:r>
      <w:proofErr w:type="spellEnd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proofErr w:type="spell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М.Харрис</w:t>
      </w:r>
      <w:proofErr w:type="spellEnd"/>
      <w:proofErr w:type="gram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proofErr w:type="gramEnd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п</w:t>
      </w:r>
      <w:proofErr w:type="gramEnd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ер. с англ. М.: </w:t>
      </w:r>
      <w:proofErr w:type="spellStart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Когито</w:t>
      </w:r>
      <w:proofErr w:type="spellEnd"/>
      <w:r w:rsidRPr="00D52DBB">
        <w:rPr>
          <w:rFonts w:ascii="Times New Roman" w:eastAsia="Times New Roman" w:hAnsi="Times New Roman" w:cs="Courier New"/>
          <w:sz w:val="28"/>
          <w:szCs w:val="28"/>
          <w:lang w:eastAsia="ru-RU"/>
        </w:rPr>
        <w:t>-Центр, 2000.- 350 с.</w:t>
      </w: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Горбачёв Н.А. Театральные сезоны в школе. М.: Школьная пресса,               </w:t>
      </w:r>
      <w:smartTag w:uri="urn:schemas-microsoft-com:office:smarttags" w:element="metricconverter">
        <w:smartTagPr>
          <w:attr w:name="ProductID" w:val="2003 г"/>
        </w:smartTagPr>
        <w:r w:rsidRPr="00D52DBB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2DBB" w:rsidRPr="00D52DBB" w:rsidRDefault="00D52DBB" w:rsidP="00D52DBB">
      <w:pPr>
        <w:widowControl w:val="0"/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Кидин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Театр-студия в современной школе: программы, конспекты занятий, сценарии – Волгоград: Учитель, 2009. -153 с.</w:t>
      </w: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Леванова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Игра в тренинге возможности игрового взаимодействия.   Санкт-Петербург, </w:t>
      </w:r>
      <w:smartTag w:uri="urn:schemas-microsoft-com:office:smarttags" w:element="metricconverter">
        <w:smartTagPr>
          <w:attr w:name="ProductID" w:val="2007 г"/>
        </w:smartTagPr>
        <w:r w:rsidRPr="00D52DBB">
          <w:rPr>
            <w:rFonts w:ascii="Times New Roman" w:eastAsia="Times New Roman" w:hAnsi="Times New Roman"/>
            <w:sz w:val="28"/>
            <w:szCs w:val="28"/>
            <w:lang w:eastAsia="ru-RU"/>
          </w:rPr>
          <w:t>2007 г</w:t>
        </w:r>
      </w:smartTag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2DBB" w:rsidRPr="00D52DBB" w:rsidRDefault="00D52DBB" w:rsidP="00D52DB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Нахимовский А.М. Театральное действо от А до Я. М.: </w:t>
      </w:r>
      <w:proofErr w:type="spellStart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>Аркти</w:t>
      </w:r>
      <w:proofErr w:type="spellEnd"/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D52DBB">
          <w:rPr>
            <w:rFonts w:ascii="Times New Roman" w:eastAsia="Times New Roman" w:hAnsi="Times New Roman"/>
            <w:sz w:val="28"/>
            <w:szCs w:val="28"/>
            <w:lang w:eastAsia="ru-RU"/>
          </w:rPr>
          <w:t>2002 г</w:t>
        </w:r>
      </w:smartTag>
      <w:r w:rsidRPr="00D52D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2DBB" w:rsidRPr="00D52DBB" w:rsidRDefault="00D52DBB" w:rsidP="00C20D49">
      <w:pPr>
        <w:keepNext/>
        <w:widowControl w:val="0"/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360" w:lineRule="auto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DBB" w:rsidRPr="00D52DBB" w:rsidRDefault="00D52DBB" w:rsidP="00D52DBB">
      <w:pPr>
        <w:tabs>
          <w:tab w:val="num" w:pos="7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D66" w:rsidRDefault="00592D66" w:rsidP="00560E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21D3" w:rsidRDefault="002F21D3" w:rsidP="003C7371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1D3" w:rsidRDefault="002F21D3" w:rsidP="003C7371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1D3" w:rsidRDefault="002F21D3" w:rsidP="003C7371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1D3" w:rsidRDefault="002F21D3" w:rsidP="003C7371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1D3" w:rsidRPr="003C7371" w:rsidRDefault="002F21D3" w:rsidP="003C7371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21D3" w:rsidRPr="003C7371" w:rsidSect="00ED539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2A"/>
    <w:multiLevelType w:val="hybridMultilevel"/>
    <w:tmpl w:val="E8768586"/>
    <w:lvl w:ilvl="0" w:tplc="62C46D9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3C54"/>
    <w:multiLevelType w:val="hybridMultilevel"/>
    <w:tmpl w:val="F7CA8B6C"/>
    <w:lvl w:ilvl="0" w:tplc="8730A4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7542A"/>
    <w:multiLevelType w:val="hybridMultilevel"/>
    <w:tmpl w:val="4202A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0A14"/>
    <w:multiLevelType w:val="hybridMultilevel"/>
    <w:tmpl w:val="3318892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C13F0"/>
    <w:multiLevelType w:val="hybridMultilevel"/>
    <w:tmpl w:val="40C097A2"/>
    <w:lvl w:ilvl="0" w:tplc="C0FABF44">
      <w:start w:val="1380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84D03A1"/>
    <w:multiLevelType w:val="hybridMultilevel"/>
    <w:tmpl w:val="2EB4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52C04"/>
    <w:multiLevelType w:val="hybridMultilevel"/>
    <w:tmpl w:val="D2106EC4"/>
    <w:lvl w:ilvl="0" w:tplc="16A29CAA">
      <w:start w:val="1380"/>
      <w:numFmt w:val="decimal"/>
      <w:lvlText w:val="%1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1865734"/>
    <w:multiLevelType w:val="hybridMultilevel"/>
    <w:tmpl w:val="80826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6379A"/>
    <w:multiLevelType w:val="hybridMultilevel"/>
    <w:tmpl w:val="0CA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496D"/>
    <w:multiLevelType w:val="hybridMultilevel"/>
    <w:tmpl w:val="D4626764"/>
    <w:lvl w:ilvl="0" w:tplc="1CB81DF0">
      <w:start w:val="138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9938CC"/>
    <w:multiLevelType w:val="hybridMultilevel"/>
    <w:tmpl w:val="CFA46956"/>
    <w:lvl w:ilvl="0" w:tplc="B58AF19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DB101D1"/>
    <w:multiLevelType w:val="hybridMultilevel"/>
    <w:tmpl w:val="08C01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540FC"/>
    <w:multiLevelType w:val="hybridMultilevel"/>
    <w:tmpl w:val="66EA9012"/>
    <w:lvl w:ilvl="0" w:tplc="A6C8C13A">
      <w:start w:val="1054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346166"/>
    <w:multiLevelType w:val="hybridMultilevel"/>
    <w:tmpl w:val="B4E063AC"/>
    <w:lvl w:ilvl="0" w:tplc="BCD23D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9263B"/>
    <w:multiLevelType w:val="hybridMultilevel"/>
    <w:tmpl w:val="8FAC267A"/>
    <w:lvl w:ilvl="0" w:tplc="B03ED8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811F4"/>
    <w:multiLevelType w:val="hybridMultilevel"/>
    <w:tmpl w:val="CFA20F86"/>
    <w:lvl w:ilvl="0" w:tplc="8AEC2BB2">
      <w:start w:val="138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92F26D0"/>
    <w:multiLevelType w:val="hybridMultilevel"/>
    <w:tmpl w:val="E3F6F152"/>
    <w:lvl w:ilvl="0" w:tplc="8B00223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13014"/>
    <w:multiLevelType w:val="hybridMultilevel"/>
    <w:tmpl w:val="4216A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C50B6"/>
    <w:multiLevelType w:val="hybridMultilevel"/>
    <w:tmpl w:val="33082BB6"/>
    <w:lvl w:ilvl="0" w:tplc="F1B8E8D8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Courier New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74C5734B"/>
    <w:multiLevelType w:val="hybridMultilevel"/>
    <w:tmpl w:val="2C4258B4"/>
    <w:lvl w:ilvl="0" w:tplc="4ABA355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11637"/>
    <w:multiLevelType w:val="hybridMultilevel"/>
    <w:tmpl w:val="7044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37A85"/>
    <w:multiLevelType w:val="hybridMultilevel"/>
    <w:tmpl w:val="9AAADFF0"/>
    <w:lvl w:ilvl="0" w:tplc="B8762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  <w:num w:numId="17">
    <w:abstractNumId w:val="21"/>
  </w:num>
  <w:num w:numId="18">
    <w:abstractNumId w:val="11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E3"/>
    <w:rsid w:val="0010769A"/>
    <w:rsid w:val="001508A1"/>
    <w:rsid w:val="00195CB5"/>
    <w:rsid w:val="001A3C18"/>
    <w:rsid w:val="001B5F96"/>
    <w:rsid w:val="001C4AE1"/>
    <w:rsid w:val="00224AB2"/>
    <w:rsid w:val="00245275"/>
    <w:rsid w:val="00257EE0"/>
    <w:rsid w:val="00274682"/>
    <w:rsid w:val="002D1708"/>
    <w:rsid w:val="002F21D3"/>
    <w:rsid w:val="002F2764"/>
    <w:rsid w:val="002F39C1"/>
    <w:rsid w:val="00332D1A"/>
    <w:rsid w:val="00360A6B"/>
    <w:rsid w:val="00372A56"/>
    <w:rsid w:val="003A71C2"/>
    <w:rsid w:val="003C2E16"/>
    <w:rsid w:val="003C7371"/>
    <w:rsid w:val="003E22A2"/>
    <w:rsid w:val="0040669D"/>
    <w:rsid w:val="00443036"/>
    <w:rsid w:val="00450007"/>
    <w:rsid w:val="004D6AEF"/>
    <w:rsid w:val="00506007"/>
    <w:rsid w:val="00560EE3"/>
    <w:rsid w:val="00587C58"/>
    <w:rsid w:val="00592D66"/>
    <w:rsid w:val="006D2D2C"/>
    <w:rsid w:val="00716953"/>
    <w:rsid w:val="0073391E"/>
    <w:rsid w:val="007D76EB"/>
    <w:rsid w:val="00952688"/>
    <w:rsid w:val="009537E6"/>
    <w:rsid w:val="0096707E"/>
    <w:rsid w:val="009F0720"/>
    <w:rsid w:val="009F5B85"/>
    <w:rsid w:val="00A033DA"/>
    <w:rsid w:val="00A244F0"/>
    <w:rsid w:val="00AE3CF9"/>
    <w:rsid w:val="00B52265"/>
    <w:rsid w:val="00B53C91"/>
    <w:rsid w:val="00B64A1F"/>
    <w:rsid w:val="00B747FA"/>
    <w:rsid w:val="00B91BF1"/>
    <w:rsid w:val="00C20D49"/>
    <w:rsid w:val="00CF3336"/>
    <w:rsid w:val="00D52DBB"/>
    <w:rsid w:val="00EB2106"/>
    <w:rsid w:val="00ED539A"/>
    <w:rsid w:val="00EF4492"/>
    <w:rsid w:val="00F06359"/>
    <w:rsid w:val="00F0654D"/>
    <w:rsid w:val="00F70B98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E3"/>
    <w:pPr>
      <w:ind w:left="720"/>
      <w:contextualSpacing/>
    </w:pPr>
  </w:style>
  <w:style w:type="paragraph" w:styleId="a4">
    <w:name w:val="No Spacing"/>
    <w:uiPriority w:val="1"/>
    <w:qFormat/>
    <w:rsid w:val="00560E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5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2106"/>
    <w:rPr>
      <w:color w:val="0000FF"/>
      <w:u w:val="single"/>
    </w:rPr>
  </w:style>
  <w:style w:type="character" w:styleId="a8">
    <w:name w:val="Strong"/>
    <w:basedOn w:val="a0"/>
    <w:uiPriority w:val="22"/>
    <w:qFormat/>
    <w:rsid w:val="001B5F96"/>
    <w:rPr>
      <w:b/>
      <w:bCs/>
    </w:rPr>
  </w:style>
  <w:style w:type="character" w:customStyle="1" w:styleId="apple-converted-space">
    <w:name w:val="apple-converted-space"/>
    <w:basedOn w:val="a0"/>
    <w:rsid w:val="001B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9A16-6E0A-415B-B6D3-3439D317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37</cp:revision>
  <cp:lastPrinted>2013-05-05T07:49:00Z</cp:lastPrinted>
  <dcterms:created xsi:type="dcterms:W3CDTF">2013-04-26T07:01:00Z</dcterms:created>
  <dcterms:modified xsi:type="dcterms:W3CDTF">2013-11-04T18:16:00Z</dcterms:modified>
</cp:coreProperties>
</file>