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46" w:rsidRPr="00D00346" w:rsidRDefault="00D00346" w:rsidP="00D00346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D00346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СИСТЕМА РАБОТЫ УЧИТЕЛЯ И РОДИТЕЛЕЙ ПО ОРГАНИЗАЦИИ ДОМАШНЕГО ЧТЕНИЯ УЧАЩИХСЯ</w:t>
      </w:r>
    </w:p>
    <w:p w:rsidR="005651FE" w:rsidRDefault="00710F67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58509C" wp14:editId="4119664F">
            <wp:simplePos x="0" y="0"/>
            <wp:positionH relativeFrom="column">
              <wp:posOffset>3156585</wp:posOffset>
            </wp:positionH>
            <wp:positionV relativeFrom="paragraph">
              <wp:posOffset>1823085</wp:posOffset>
            </wp:positionV>
            <wp:extent cx="3091815" cy="1929765"/>
            <wp:effectExtent l="0" t="0" r="0" b="0"/>
            <wp:wrapSquare wrapText="bothSides"/>
            <wp:docPr id="4" name="Рисунок 4" descr="Статьи прои гры и занятия с детками Записи в рубрике - Статьи прои гры и занятия с детками Дневник фиалка83 : LiveInternet - 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тьи прои гры и занятия с детками Записи в рубрике - Статьи прои гры и занятия с детками Дневник фиалка83 : LiveInternet - Р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1815" cy="192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Негативным фактором в формировании читателя-ребенка является и утрата традиций семейного чтения. Необходимо подчеркнуть, что чтение в семейной среде играет особую роль. Совместное прочтение книги, общение по поводу </w:t>
      </w:r>
      <w:proofErr w:type="gramStart"/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прочитанного</w:t>
      </w:r>
      <w:proofErr w:type="gramEnd"/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сближает членов семьи, объединяет их духовно. Между тем, на современном этапе развития общества в большинстве семей книга перестает быть темой для разговора, исчезают домашние библиотеки. Такое положение крайне негативно сказывается на духовном климате семьи и не способствует формированию ребенка-читателя. Не читающие родители воспитывают не читающих детей. Следовательно, на сегодняшний день возрождение, дальнейшее развитие и выведение на новый уровень традиций семейного чтения как культурной нормы развития ребенка является одной из важнейших задач социума. Семейные чтения – это главный путь широкого приобщения детей к миру книги.</w:t>
      </w:r>
      <w:r w:rsidRPr="00710F67">
        <w:t xml:space="preserve"> 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Главное отличие семейных чтений от других его видов — классного, внеклассного и домашнего, состоит в том, что родители, используя книгу, начинают по-настоящему заниматься духовным развитием своего ребенка, формированием его нравственности. 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 одновременно и специфическая форма общения ребенка с автором произведения и миром его идей. Это, наконец, своеобразный монолог ребенка, в котором он размышляет над нравственным содержанием произведения литературы, учится выявлять и выражать его идею.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 Школьная библиотека может способствовать формированию в семье новых отношений с миром, во многом определяющих жизненный путь ребенка, осознанию семьей своей культурной, социальной значимости в обществе.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Сохранить и обогатить традиции совместного чтения и обсуждения книг взрослыми и детьми – одна из насущных задач, требующих непременного решения в современной методике обучения чтению.</w:t>
      </w:r>
    </w:p>
    <w:p w:rsidR="005651FE" w:rsidRDefault="00710F67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263B17" wp14:editId="38B5B846">
            <wp:simplePos x="0" y="0"/>
            <wp:positionH relativeFrom="column">
              <wp:posOffset>-34290</wp:posOffset>
            </wp:positionH>
            <wp:positionV relativeFrom="paragraph">
              <wp:posOffset>564515</wp:posOffset>
            </wp:positionV>
            <wp:extent cx="1905000" cy="2181225"/>
            <wp:effectExtent l="0" t="0" r="0" b="9525"/>
            <wp:wrapSquare wrapText="bothSides"/>
            <wp:docPr id="3" name="Рисунок 3" descr="Пересказ Руслан и Людмила А.С. Пушкин для семейного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сказ Руслан и Людмила А.С. Пушкин для семейного чт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некоторых современных учебных кни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гах по литературному чтению предлагаются конкретные задания, которые советуют ре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бенку обратиться к взрослым членам семьи за разъяснениями для обсуждения прочи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танного, или побуждают к привлечению чи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тательского опыта старших для выработки у учащихся собственного отношения к чи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таемому, или отсылают детей к домашней библиотеке.</w:t>
      </w:r>
      <w:proofErr w:type="gramEnd"/>
    </w:p>
    <w:p w:rsidR="005651FE" w:rsidRDefault="0055108B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10F67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«Просто чтение с ребенком», во-первых, приносит младшим школьникам радость и сохраняет у них приоритетную любовь к книге, эмоциональность восприятия лите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ратуры; во-вторых, помогает накоплению у детей разнообразных читательских пере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живаний, приобретению читательского опыта, связанного с восприятием произве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дений разных жанров, разной тематики, разных авторов, а это, безусловно, расши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ряет читательский кругозор ребенка-чита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 xml:space="preserve">теля; в-третьих, такое чтение приучает к совместной деятельности </w:t>
      </w:r>
      <w:proofErr w:type="gramStart"/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взрослым: к совместному 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размышлению, обсуждению, воссозданию изображенных картин, фор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мирует умение выслушать другого, понять его точку зрения и высказать свою. И нако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нец, такое совместное чтение дает возмож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ность ребенку найти во взрослом читателе единомышленника, разделяющего его чувства и мысли, способного понять и под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держать переживаемые чувства.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настоящее время наблюдается дефицит спокойного доброже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лательного обогащения ребенка нужным ему для жизни опытом. Это выражается, прежде всего, в типичном осложнении от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 xml:space="preserve">ношений ребенка </w:t>
      </w:r>
      <w:proofErr w:type="gram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взрослыми. Зачастую причиной таких осложнений является пос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тоянная занятость родителей или отклоне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ния в их пове</w:t>
      </w:r>
      <w:r w:rsidR="005510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дении, связанные со стресса</w:t>
      </w:r>
      <w:r w:rsidR="005510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ми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утратой духовных и нравственных ценностей. Все это, безуслов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но, нарушает естественные социальные нормы во взаимоотношениях и образе жиз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 родителей и детей и негативно сказыва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ется на формировании детского мироощу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щения.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Главная задача учителя состоит в том, чтобы в беседах с родителями убедить их, что духовное развитие ребенка невозможно без постоянного общения с книгой, разно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 xml:space="preserve">образного книжного окружения и знания широкого круга книг и произведений, а это выполнимо лишь при условии совместных </w:t>
      </w:r>
      <w:proofErr w:type="gram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взрослым читательских переживаний, обсуждения прочитанного в разновозраст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ном коллективе, т.е. в семье.</w:t>
      </w:r>
    </w:p>
    <w:p w:rsidR="005651FE" w:rsidRDefault="0055108B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Многие учителя  и родители </w:t>
      </w:r>
      <w:r w:rsidR="007A3572"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недовольны тем, что дети не любят читать. Заставить учиться нельзя, учёбой надо увлечь! Как учить чтению, чтобы дети полюбили книгу, ведь книга, прочитанная в детстве, остаётся в памяти на всю жизнь и влияет на последующее развитие человека? Особую актуальность приобретает эта проблема в начальной школе. А ведь каждая книга должна прийти к ребёнку в определённом возрасте, иначе дружба с ней может и не состояться!</w:t>
      </w:r>
    </w:p>
    <w:p w:rsidR="005651FE" w:rsidRDefault="007A3572" w:rsidP="005651FE">
      <w:pPr>
        <w:pBdr>
          <w:bottom w:val="single" w:sz="6" w:space="8" w:color="E9E9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Меняется отношение к чтению у детей. Для чтения детей характерно:</w:t>
      </w:r>
    </w:p>
    <w:p w:rsidR="005651FE" w:rsidRPr="005651FE" w:rsidRDefault="007A3572" w:rsidP="005651FE">
      <w:pPr>
        <w:pStyle w:val="a9"/>
        <w:numPr>
          <w:ilvl w:val="0"/>
          <w:numId w:val="4"/>
        </w:numPr>
        <w:pBdr>
          <w:bottom w:val="single" w:sz="6" w:space="8" w:color="E9E9E9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51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постепенное снижение интереса к печатному слову, падение престижа чтения;</w:t>
      </w:r>
    </w:p>
    <w:p w:rsidR="005651FE" w:rsidRPr="005651FE" w:rsidRDefault="007A3572" w:rsidP="005651FE">
      <w:pPr>
        <w:pStyle w:val="a9"/>
        <w:numPr>
          <w:ilvl w:val="0"/>
          <w:numId w:val="4"/>
        </w:numPr>
        <w:pBdr>
          <w:bottom w:val="single" w:sz="6" w:space="8" w:color="E9E9E9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51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сокращение чтения в свободное время;</w:t>
      </w:r>
    </w:p>
    <w:p w:rsidR="005651FE" w:rsidRPr="005651FE" w:rsidRDefault="007A3572" w:rsidP="005651FE">
      <w:pPr>
        <w:pStyle w:val="a9"/>
        <w:numPr>
          <w:ilvl w:val="0"/>
          <w:numId w:val="4"/>
        </w:numPr>
        <w:pBdr>
          <w:bottom w:val="single" w:sz="6" w:space="8" w:color="E9E9E9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51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изменение характера чтения;</w:t>
      </w:r>
    </w:p>
    <w:p w:rsidR="005651FE" w:rsidRPr="005651FE" w:rsidRDefault="007A3572" w:rsidP="005651FE">
      <w:pPr>
        <w:pStyle w:val="a9"/>
        <w:numPr>
          <w:ilvl w:val="0"/>
          <w:numId w:val="4"/>
        </w:numPr>
        <w:pBdr>
          <w:bottom w:val="single" w:sz="6" w:space="8" w:color="E9E9E9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51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преобладание “делового” чтения над “свободным”;</w:t>
      </w:r>
    </w:p>
    <w:p w:rsidR="007A3572" w:rsidRPr="005651FE" w:rsidRDefault="007A3572" w:rsidP="005651FE">
      <w:pPr>
        <w:pStyle w:val="a9"/>
        <w:numPr>
          <w:ilvl w:val="0"/>
          <w:numId w:val="4"/>
        </w:numPr>
        <w:pBdr>
          <w:bottom w:val="single" w:sz="6" w:space="8" w:color="E9E9E9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51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возрастание числа учащихся, ограничивающихся чтением литературы только по школьной программе.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Педагоги всерьёз озабочены проблемой детского чтения. Многие родители не знают, что читают их дети и не интересуются, какими книгами они увлекаются. Родители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сканворды</w:t>
      </w:r>
      <w:proofErr w:type="spellEnd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таком положении школа, а не сам ребёнок, определяет необходимость чтения и его репертуар. Ученик идёт в библиотеку, чтобы выполнить задание учителя. Общение с книгой дома или в библиотеке он воспринимает как продолжение урока за рамками класса. Это так называемое “изучающее чтение” по мотивации – вынужденное чтение. Принудительное чтение отрицательно сказывается на его качестве.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Педагоги, которые работают с младшими школьниками, знают, как нелегко обучить детей технике чтения, но ещё труднее воспитать увлечённого читателя. Ведь складывать из букв слова и овладеть техникой чтения ещё не значит стать читателем. Главное, организовать процесс так, чтобы чтение способствовало развитию личности, а развитая личность испытывает потребность в чтении, как в источнике дальнейшего развития. Чтение и рассказывание книг организуется во все моменты жизни в гимназии, его связывают с играми и прогулками, с бытовой деятельностью и трудом. Формы работы с книгой разнообразны и определяются творчеством педагога.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 по формированию читательского интереса осуществляется через уроки литературного чтения, внеклассное чтение, а также через внеурочную деятельность. Внеклассные занятия предоставляют широкие возможности для творчества детей, их познавательного роста. </w:t>
      </w:r>
      <w:proofErr w:type="gram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формирования интереса к чтению в нашем арсенале есть разнообразные формы внеклассных занятий: занятие–диспут, занятие–спектакль, занятие–праздник, занятие–интервью, интегрированное занятие, конференция, устный журнал, конкурсы, литературные встречи, литературная гостиная; литературный ринг и т.д.</w:t>
      </w:r>
      <w:proofErr w:type="gramEnd"/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Достигнуть эффективных результатов в руководстве детским чтением возможно только в тесном сотрудничестве библиотеки, школы и семьи. Велика помощь библиотеки в воспитании читателя. Очевидно, что пробудить интерес детей к творческому чтению способны только </w:t>
      </w: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творческие люди, сами испытывающие радость от общения с книгой, способные вести диалог с автором. Когда воспитатель и библиотекарь – единомышленники и работают вместе, это </w:t>
      </w:r>
      <w:proofErr w:type="gram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приносит положительные результаты</w:t>
      </w:r>
      <w:proofErr w:type="gramEnd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Заботясь о качестве обучения младших школьников–читателей, о воспитании интереса к книге не стоит забывать о среде, которая существенно влияет на весь процесс формирования личности учащегося, и в первую очередь, о семье, в которой ребенок растет.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Исследования социологов и педагогов констатируют снижение уровня грамотности и распространение функциональной неграмотности (т.н. “вторичной неграмотности”) тех, кого учили, но не научили читать, не сделали настоящими читателями. Функциональная неграмотность появляется достаточно рано, уже в начальных классах, после того, как детей научили читать и писать. Третьеклассник, который никогда не приходил в библиотеку и ничего не читает, кроме учебника, — еще один завтрашний потенциальный безграмотный. По данным ученых, в 8 классе 60% учеников не владеют необходимыми навыками чтения и письма. Треть выпускников не может пользоваться таким основным инструментом информации, как чтение. У детей должно воспитываться осознание ценности и специфического значения книг, газет, журналов, электронных носителей информации.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Своевременный и тесный контакт с родителями учащихся позволяет педагогу обрести в их лице необходимых и надежных помощников, углубляющих у детей любовь к книгам и самостоятельному чтению. Ведь единство книжного окружения и книжных интересов детей и родителей – основное условие успешного формирования ребенка–читателя в семье, поэтому необходимо использовать воспитательный потенциал семьи, устанавливать контакты с родителями, оказывать им необходимую помощь.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Становление ребенка как читателя не может проходить без активного участия школьной библиотеки и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оказания помощи родителям в освоении этой роли школьной библиотеке необходимо разрабатывать специальные программы педагогической поддержки, программы детского развивающего чтения, стимулирующие взаимодействие детей и взрослых.</w:t>
      </w:r>
    </w:p>
    <w:p w:rsid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Воспитать любовь к книге и чтению помогают родительские собрания: “Роль чтения в жизни ребенка”, “Правильное чтение – залог успешного обучения учащегося”, собрание – практикум “Как помочь ребенку овладеть связной речью”, праздник “Папа, мама, я – читающая семья”, индивидуальные консультации и информационные уголки для родителей, где помещена “Памятка для родителей по воспитанию интереса к книге”.</w:t>
      </w:r>
    </w:p>
    <w:p w:rsidR="007A3572" w:rsidRP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Работа с книгой богата и разнообразна как по форме, так и его содержанию. Книги дают ребенку:</w:t>
      </w:r>
    </w:p>
    <w:p w:rsidR="007A3572" w:rsidRPr="007A3572" w:rsidRDefault="007A3572" w:rsidP="007A3572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интеллектуальное и эмоциональное развитие;</w:t>
      </w:r>
    </w:p>
    <w:p w:rsidR="007A3572" w:rsidRPr="007A3572" w:rsidRDefault="007A3572" w:rsidP="007A3572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языка;</w:t>
      </w:r>
    </w:p>
    <w:p w:rsidR="007A3572" w:rsidRPr="007A3572" w:rsidRDefault="007A3572" w:rsidP="007A3572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социальное и образовательное развитие;</w:t>
      </w:r>
    </w:p>
    <w:p w:rsidR="007A3572" w:rsidRPr="007A3572" w:rsidRDefault="007A3572" w:rsidP="007A3572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влияют на социализацию личности.</w:t>
      </w:r>
    </w:p>
    <w:p w:rsidR="007A3572" w:rsidRDefault="007A3572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Долг каждого педагога 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детей: какими они вырастут взрослыми </w:t>
      </w:r>
      <w:proofErr w:type="gram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читателями</w:t>
      </w:r>
      <w:proofErr w:type="gramEnd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</w:t>
      </w:r>
      <w:proofErr w:type="gramStart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какими</w:t>
      </w:r>
      <w:proofErr w:type="gramEnd"/>
      <w:r w:rsidRPr="007A35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людьми. Подтверждением сказанного могут служить слова С. Лупана: “Привить ребёнку вкус к чтению - лучший подарок, который мы можем ему сделать”.</w:t>
      </w:r>
    </w:p>
    <w:p w:rsidR="0055108B" w:rsidRDefault="0055108B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51FE" w:rsidRDefault="005651FE" w:rsidP="007A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5108B" w:rsidTr="000907E8">
        <w:tc>
          <w:tcPr>
            <w:tcW w:w="10138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:rsidR="0055108B" w:rsidRPr="0055108B" w:rsidRDefault="0055108B" w:rsidP="00090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108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ПАМЯТКА ДЛЯ РОДИТЕЛЕЙ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Ничего не делайте за ребенка из того, что он может и умеет делать сам.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Воспитывайте читателя личным примером.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Не заставляйте ребенка читать насильно, заинтересуйте его чтением, подбирая книги, которые могли бы чем-то его привлечь.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Можно купить школьнику аудиокнигу по произведениям русских классиков, можно найти и показать достойный фильм, снятый по классике, а потом попросить прочитать книгу. Обсудите различия.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Приучите ребенка значение любого незнакомого слова смотреть в словаре.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Совместное чтение книг, пересказ прочитанного друг другу и невольно возникающий при этом обмен мнениями – естественный путь читательского общения в семье.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Вспоминайте любимые книги своего детства, как бы разжигая аппетит к важным для каждого человека книгам. Пересматривайте книги собственной библиотеки с участием детей. О книгах любимых рассказывайте с восхищением.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Поручите школьнику составить каталог домашних книг.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Проконтролируйте, чтобы в дорогу была взята интересная книга.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Если юный читатель увлекся какой-либо темой, подкиньте нужную литературу. Позаботьтесь о том, чтобы в руки ребенка попадали действительно хорошие книги.</w:t>
            </w:r>
          </w:p>
          <w:p w:rsidR="0055108B" w:rsidRPr="0055108B" w:rsidRDefault="0055108B" w:rsidP="000907E8">
            <w:pPr>
              <w:numPr>
                <w:ilvl w:val="0"/>
                <w:numId w:val="2"/>
              </w:numPr>
              <w:shd w:val="clear" w:color="auto" w:fill="FFFFFF"/>
              <w:ind w:left="38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Убедите школьника записаться в библиотеку и посещать ее не реже двух раз в месяц. Учитель с удовольствием порекомендует интересные книги.</w:t>
            </w:r>
          </w:p>
          <w:p w:rsidR="0055108B" w:rsidRDefault="0055108B" w:rsidP="000907E8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DD7790" wp14:editId="5A40C28D">
                  <wp:extent cx="2857500" cy="1733550"/>
                  <wp:effectExtent l="0" t="0" r="0" b="0"/>
                  <wp:docPr id="1" name="Рисунок 1" descr="Страницы ЦБС Красногвардей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аницы ЦБС Красногвардей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08B" w:rsidRPr="007A3572" w:rsidRDefault="0055108B" w:rsidP="00551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55108B" w:rsidTr="005651FE">
        <w:tc>
          <w:tcPr>
            <w:tcW w:w="10030" w:type="dxa"/>
            <w:tcBorders>
              <w:top w:val="thinThickThinMediumGap" w:sz="24" w:space="0" w:color="548DD4" w:themeColor="text2" w:themeTint="99"/>
              <w:left w:val="thinThickThinMediumGap" w:sz="24" w:space="0" w:color="548DD4" w:themeColor="text2" w:themeTint="99"/>
              <w:bottom w:val="thinThickThinMediumGap" w:sz="24" w:space="0" w:color="548DD4" w:themeColor="text2" w:themeTint="99"/>
              <w:right w:val="thinThickThinMediumGap" w:sz="24" w:space="0" w:color="548DD4" w:themeColor="text2" w:themeTint="99"/>
            </w:tcBorders>
          </w:tcPr>
          <w:p w:rsidR="0055108B" w:rsidRDefault="0055108B" w:rsidP="00551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1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1"/>
                <w:lang w:eastAsia="ru-RU"/>
              </w:rPr>
              <w:t xml:space="preserve">РЕКОМЕНДАЦИИ ДЛЯ РОДИТЕЛЕЙ </w:t>
            </w:r>
          </w:p>
          <w:p w:rsidR="0055108B" w:rsidRPr="0055108B" w:rsidRDefault="0055108B" w:rsidP="0055108B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21"/>
                <w:lang w:eastAsia="ru-RU"/>
              </w:rPr>
            </w:pPr>
            <w:r w:rsidRPr="0055108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1"/>
                <w:lang w:eastAsia="ru-RU"/>
              </w:rPr>
              <w:t>ПО ОРГАНИЗАЦИИ ДОМАШНЕГО ЧТЕНИЯ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1.Создайте положительную благоприятную обстановку: исключите внешние отвлекающие факторы.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2.Сядьте рядом с ребёнком и послушайте его чтение в течение 10 минут.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игровые приёмы, мотивировать желание ребёнка читать: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«Ведущий программы « Спокойной ночи, малыши»;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начну читать, а ты – продолжи»;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 кто из нас прочитает выразительнее?;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«Почитай младшему братишке или сестрёнке»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Побеседуйте с ребёнком о </w:t>
            </w:r>
            <w:proofErr w:type="gramStart"/>
            <w:r w:rsidRPr="0056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6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тебе понравилось в произведении?</w:t>
            </w:r>
          </w:p>
          <w:p w:rsidR="0055108B" w:rsidRPr="005651FE" w:rsidRDefault="005651FE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66CE6E" wp14:editId="330A4E4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-1550670</wp:posOffset>
                  </wp:positionV>
                  <wp:extent cx="1989455" cy="1986280"/>
                  <wp:effectExtent l="0" t="0" r="0" b="0"/>
                  <wp:wrapSquare wrapText="bothSides"/>
                  <wp:docPr id="2" name="Рисунок 2" descr="Families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milies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98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08B"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персонажи запомнились?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бы ты был писателем, чем закончилась эта история в твоём произведении?</w:t>
            </w:r>
          </w:p>
          <w:p w:rsidR="0055108B" w:rsidRPr="005651FE" w:rsidRDefault="0055108B" w:rsidP="005651FE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Домашнее чтение должно быть систематическим (ежедневно), недолговременным (10-15 минут), ребёнок тексты читает вслух.</w:t>
            </w:r>
          </w:p>
          <w:p w:rsidR="0055108B" w:rsidRDefault="0055108B" w:rsidP="00710F6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1"/>
                <w:lang w:eastAsia="ru-RU"/>
              </w:rPr>
            </w:pPr>
            <w:r w:rsidRPr="005651F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Самое главное</w:t>
            </w:r>
            <w:r w:rsidRPr="005651F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:</w:t>
            </w:r>
            <w:r w:rsidRPr="005651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  Помните, Вы – родители, своим примером определяете путь ребёнка как читателя. Если ребёнок видит Вас с книгой, Он тоже полюбит чтение!</w:t>
            </w:r>
          </w:p>
        </w:tc>
      </w:tr>
    </w:tbl>
    <w:p w:rsidR="00AA0A29" w:rsidRPr="00CE08A4" w:rsidRDefault="00AA0A29" w:rsidP="00710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4"/>
        </w:rPr>
      </w:pPr>
    </w:p>
    <w:sectPr w:rsidR="00AA0A29" w:rsidRPr="00CE08A4" w:rsidSect="005651F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D1"/>
      </v:shape>
    </w:pict>
  </w:numPicBullet>
  <w:abstractNum w:abstractNumId="0">
    <w:nsid w:val="1DD35811"/>
    <w:multiLevelType w:val="multilevel"/>
    <w:tmpl w:val="82A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81CF7"/>
    <w:multiLevelType w:val="hybridMultilevel"/>
    <w:tmpl w:val="CDFCBFA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347541"/>
    <w:multiLevelType w:val="multilevel"/>
    <w:tmpl w:val="1B8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00CCC"/>
    <w:multiLevelType w:val="multilevel"/>
    <w:tmpl w:val="1A82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72"/>
    <w:rsid w:val="0055108B"/>
    <w:rsid w:val="005651FE"/>
    <w:rsid w:val="00710F67"/>
    <w:rsid w:val="007A3572"/>
    <w:rsid w:val="00AA0A29"/>
    <w:rsid w:val="00CE08A4"/>
    <w:rsid w:val="00D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0346"/>
  </w:style>
  <w:style w:type="character" w:styleId="a4">
    <w:name w:val="Strong"/>
    <w:basedOn w:val="a0"/>
    <w:uiPriority w:val="22"/>
    <w:qFormat/>
    <w:rsid w:val="00CE08A4"/>
    <w:rPr>
      <w:b/>
      <w:bCs/>
    </w:rPr>
  </w:style>
  <w:style w:type="character" w:styleId="a5">
    <w:name w:val="Emphasis"/>
    <w:basedOn w:val="a0"/>
    <w:uiPriority w:val="20"/>
    <w:qFormat/>
    <w:rsid w:val="00CE08A4"/>
    <w:rPr>
      <w:i/>
      <w:iCs/>
    </w:rPr>
  </w:style>
  <w:style w:type="table" w:styleId="a6">
    <w:name w:val="Table Grid"/>
    <w:basedOn w:val="a1"/>
    <w:uiPriority w:val="59"/>
    <w:rsid w:val="0055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0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0346"/>
  </w:style>
  <w:style w:type="character" w:styleId="a4">
    <w:name w:val="Strong"/>
    <w:basedOn w:val="a0"/>
    <w:uiPriority w:val="22"/>
    <w:qFormat/>
    <w:rsid w:val="00CE08A4"/>
    <w:rPr>
      <w:b/>
      <w:bCs/>
    </w:rPr>
  </w:style>
  <w:style w:type="character" w:styleId="a5">
    <w:name w:val="Emphasis"/>
    <w:basedOn w:val="a0"/>
    <w:uiPriority w:val="20"/>
    <w:qFormat/>
    <w:rsid w:val="00CE08A4"/>
    <w:rPr>
      <w:i/>
      <w:iCs/>
    </w:rPr>
  </w:style>
  <w:style w:type="table" w:styleId="a6">
    <w:name w:val="Table Grid"/>
    <w:basedOn w:val="a1"/>
    <w:uiPriority w:val="59"/>
    <w:rsid w:val="0055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0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2015-02-01T16:54:00Z</dcterms:created>
  <dcterms:modified xsi:type="dcterms:W3CDTF">2015-02-05T18:53:00Z</dcterms:modified>
</cp:coreProperties>
</file>