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A7" w:rsidRDefault="00074CA7" w:rsidP="00761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D3" w:rsidRPr="00177A8D" w:rsidRDefault="00761ED3" w:rsidP="00761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8D">
        <w:rPr>
          <w:rFonts w:ascii="Times New Roman" w:hAnsi="Times New Roman" w:cs="Times New Roman"/>
          <w:b/>
          <w:sz w:val="28"/>
          <w:szCs w:val="28"/>
        </w:rPr>
        <w:t>Календарный план фольклорного кружка «Забавушка»</w:t>
      </w:r>
    </w:p>
    <w:p w:rsidR="00761ED3" w:rsidRPr="00177A8D" w:rsidRDefault="00761ED3" w:rsidP="00761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2012-2013</w:t>
      </w:r>
      <w:r w:rsidRPr="00177A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312"/>
        <w:gridCol w:w="3672"/>
        <w:gridCol w:w="378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312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672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78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фольклор?»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«Считалочка»</w:t>
            </w:r>
          </w:p>
        </w:tc>
        <w:tc>
          <w:tcPr>
            <w:tcW w:w="3672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дразнилки и насмешки»</w:t>
            </w:r>
          </w:p>
        </w:tc>
        <w:tc>
          <w:tcPr>
            <w:tcW w:w="37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дразнилки и насмешки»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 «Сорока»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«Пошла коза по лесу»</w:t>
            </w:r>
          </w:p>
        </w:tc>
        <w:tc>
          <w:tcPr>
            <w:tcW w:w="331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считалки «Сорока»;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«Сидел петух»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«Пошла коза по лесу»; </w:t>
            </w:r>
          </w:p>
        </w:tc>
        <w:tc>
          <w:tcPr>
            <w:tcW w:w="367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считалки «Сорока»;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«Сидел петух»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дразнилка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крутороженьки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«Пошла коза по лесу»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 «Сидел петух»; «На золотом крыльце сидели»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крутороженьки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«Пошла коза по лесу»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малыми формами фольклора, с жанром считалка.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русскую народную круговую игру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Учить, точно передавать хлопками  и притопами простой ритмический рисунок.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знание о жанре считалка к игре.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Разучить новую считалку.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разучивание народной круговой игры.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Улучшать ритмическую точность движений при их смене в соответствии с текстом.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знакомство с малыми формами фольклора: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дразнилкой, на примере русской народной игры, а также дразнилки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с элементами круговой игры.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Разучивание русской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с игрой на инструментах.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 на занятии считалки при проведении игр.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 водящего игры с помощью выученной, либо самостоятельно подготовленной считалки.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представление о жанре детской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дразнилки.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на занятии считалки при проведении игр.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600"/>
        <w:gridCol w:w="3240"/>
        <w:gridCol w:w="342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«Скороговорки говорим, да выговариваем»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«Шутки - прибаутки»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«Небылицы в лицах»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фольклор?»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считалки: «На золотом крыльце сидели»;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«Сидел петух»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скороговорка «Маргаритки»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«Золотые ворота»;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крутороженьки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считалки: «На золотом крыльце сидели»;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«Сидел петух»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скороговорка «Маргаритки»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прибаутки: «Совушка»,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«Петя Петушок»;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«Золотые ворота»;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«На Кузьму Демьяна»;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небылицы: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 послушайте ребята»; «Рано утром, вечерком»;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«Чепуха»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прибаутки: «Совушка»; «Лиса по лесу бежала»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«Колечко»;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считалки «Сорока»;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«Сидел петух».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небылицы – куплеты «Чепуха - чепуха»;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«Говорят у нас так»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«Колечко»;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крутороженьки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«Ворон».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Познакомить  с жанром скороговорка.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Разучить скороговорку с мелодией  в диапазоне терции. Весёлая словесная игра знакомит ребят с богатством русского языка и новыми поэтическими образами, а так же увлекает и помогает правильно и чисто проговаривать труднопроизносимые стихи. Музыкально интонируя, их можно использовать в работе по совершенствованию вокальных навыков (н-р: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знакомство с жанром скороговорка.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 жанром русской прибаутки.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помощью скороговорки «Маргаритки»;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Послушать подготовленные детьми скороговорки, разучить понравившуюся скороговорку «Попугай», определить её сложности.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Прибаутки, способствуют  воспитанию музыкальных и творческих навыков, необходимых для становления речи детей, тренируют память,  пополняя информационный запас.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прибаутки «Совушка», которая построена, как вопрос-ответ.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 небылицы и распознавать, что быль, а что небыль.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чувство юмора, а так же логическое мышление, стимулировать познавательную деятельность.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помощью скороговорки «Маргаритки»;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скороговорку «Попугай» распевая на одном звуке;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Вспомнить прибаутку «Совушка»;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Небылицы, вызывают у детей смех, и  в тоже время укрепляет в них понимание подлинных, реальных связей вещей и явлений.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любовь к русскому народному творчеству.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Закрепить пройденный фольклорный материал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Разгадывать загадки фольклорной тематики;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внимание и двигательную реакцию, воспитывать выдержку.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Согласовывать движения между собой,  точно передавать смену движений в соответствии с текстом.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Чётко передавать ритмический рисунок хлопками и притопами.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Добиваться выразительности выполнения движений.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  <w:gridCol w:w="3446"/>
        <w:gridCol w:w="3466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446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466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«Песня – душа народа»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 песней пляшем и играем»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Развесёлый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хоровод»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«Хоровод»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«На Кузьму Демьяна»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«Было у матушки  двенадцать дочерей»  русская народная песня;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у наших у ворот» русская народная шуточная ИГРЫ: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мелодия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«На Кузьму Демьяна»; «Было у матушки  двенадцать дочерей»  русская народная песня; «Посмотрите, как у нас-то в мастерской»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мелодия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 «Как у наших у ворот»; «Посмотрите, как у нас-то в мастерской»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платками «Русские узоры» русская мелодия; хоровод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Трынцы-брынцы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мелодия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«Как у наших у ворот»; «Посмотрите, как у нас-то в мастерской»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платками «Русские узоры» русская мелодия; хоровод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 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мелодия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«Вейся-вейся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моя» русская народная песня.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о многообразии жанров русской народной песни используя, аудио записи для слушания.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жанром шуточной  песни.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Воспитывать эмоциональную отзывчивость, прослушивая вокальные произведения контрастного содержания.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выдержку в круговых играх, а так же выразительно передавать игровые образы песни.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знакомить с жанрами русских народных песен.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Начать разучивание  шуточной песни в характере, ярким  и открытым звуком, точно и внятно произносить текст,  при пении.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петь в ансамбле, одновременно начинать и заканчивать пение.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перестроением учат свободно, ориентироваться в пространстве и выразительно передавать игровые образы. </w:t>
            </w: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о  многообразии русских  хороводов.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передавать в движении весёлый, задорный характер хороводных игр, согласовывая движения с содержанием песни.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Учить, неторопливо двигаться в хороводе спокойного напевного содержания в умеренном темпе, спокойным и размеренным шагом.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над улучшением качества кружения, притопов.</w:t>
            </w:r>
          </w:p>
        </w:tc>
        <w:tc>
          <w:tcPr>
            <w:tcW w:w="346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народными приметами погоды в октябре; заучивание пословиц, знакомство с обычаями дня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Просковьи-грязнихи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льняницы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 выращивали и убирали в старину лён; как на Руси квасили капусту с проведением хоровода «Вейся-вейся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моя», в которой точно передавать смену движений в соответствии с текстом и улучшать ритмическую точность движений.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420"/>
        <w:gridCol w:w="3672"/>
        <w:gridCol w:w="360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672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«Песни пели с колыбели»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«Песни пели с колыбели»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оркестр»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оркестр»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 колыбельная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Котенька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«Как у наших у ворот»; 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платками «Русские узоры» русская мелодия; хоровод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 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мелодия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 колыбельная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Котенька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«Как у наших у ворот»; 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платками «Русские узоры» русская мелодия; хоровод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 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мелодия</w:t>
            </w:r>
          </w:p>
        </w:tc>
        <w:tc>
          <w:tcPr>
            <w:tcW w:w="367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«Как у наших у ворот»; «Посмотрите, как у нас-то в мастерской»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3C339F" w:rsidRDefault="003C339F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колокольчиками «Гжель» русская мелодия;</w:t>
            </w:r>
          </w:p>
          <w:p w:rsidR="00761ED3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</w:t>
            </w:r>
            <w:r w:rsidR="00761ED3"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«На дворе у нас играют, ребятишек забавляют…»;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обр. Т.Ломовой;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у наших у ворот»; «Посмотр</w:t>
            </w:r>
            <w:r w:rsidR="003C339F">
              <w:rPr>
                <w:rFonts w:ascii="Times New Roman" w:hAnsi="Times New Roman" w:cs="Times New Roman"/>
                <w:b/>
                <w:sz w:val="24"/>
                <w:szCs w:val="24"/>
              </w:rPr>
              <w:t>ите, как у нас-то в мастерской»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3C339F" w:rsidRDefault="003C339F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колокольчиками «Гжель» русская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</w:t>
            </w:r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«На дворе у нас играют, ребятишек забавляют…»;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обр. Т.Ломовой;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Познакомить с жанром колыбельной песни.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 детей умение слушать и эмоционально  переживать настроение колыбельных песен в исполнении музыкального руководителя, а так же при прослушивании, аудио записи народных исполнителей.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хороводе закреплять умение, согласовывать свои действия с пением.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Реагировать сменой движений на смену характера музыки и самостоятельно менять направление движения.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умении петь протяжно, напевно, нежно на лёгком звуке в умеренном темпе, точно начинать пение после вступления.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точно воспроизводить ритмический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на инструменте в метроритме сопровождения.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Учить, выразительно двигаться в соответствии с характером музыки.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Улучшать качество исполнения танцевальных движений,  добиваться непринуждённой смены движений в танце.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чувство ритма при смене движений и композиций синхронно.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их пластику и выразительность.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Учить, правильно извлекать звук в игре на ксилофоне, ударных и ритмических инструментах.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внимательность, совершенствовать выразительность движений в передаче игровых образов.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исполнении хоровода самостоятельно начинать и заканчивать движение с началом и окончанием музыки.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ритмический слух и музыкальную память.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Учить, правильно извлекать звук в игре на металлофоне, ксилофоне, ударных и ритмических инструментах. 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самостоятельно менять движения со сменой частей в музыкальном сопровождении.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и ритмично выполнять движения, согласуя их с текстом песни.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воспринимать шутливый характер песни.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петь легко, живо, точно интонируя мелодию и аккуратно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окончания, не форсируя звук.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343"/>
        <w:gridCol w:w="3446"/>
        <w:gridCol w:w="3471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343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446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471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«Терем расписной»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изба»</w:t>
            </w:r>
          </w:p>
        </w:tc>
        <w:tc>
          <w:tcPr>
            <w:tcW w:w="3446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суеверия»</w:t>
            </w:r>
          </w:p>
        </w:tc>
        <w:tc>
          <w:tcPr>
            <w:tcW w:w="3471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сарафан»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 Как на тоненький ледок»; «Посмотрите, как у нас-то в мастерской»;</w:t>
            </w:r>
          </w:p>
          <w:p w:rsidR="003C339F" w:rsidRDefault="003C339F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колокольчиками «Гжель» русская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</w:t>
            </w:r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«Три сестрицы Матрёшки»; «Жмурки»;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 Как на тоненький ледок»; «Посмотрите, как у нас-то в мастерской»;</w:t>
            </w:r>
          </w:p>
          <w:p w:rsidR="003C339F" w:rsidRDefault="003C339F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колокольчиками «Гжель» русская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</w:t>
            </w:r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«Три сестрицы Матрёшки»; «Жмурки»;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 Как на тоненький ледок»;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кузнецы»; </w:t>
            </w:r>
          </w:p>
          <w:p w:rsidR="003C339F" w:rsidRDefault="003C339F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колокольчиками «Гжель» русская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</w:t>
            </w:r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народная мелодия;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«Бабка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«Водяной»;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«Дед Домовой».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ТАНЕЦ: «Кадриль» парный танец русская народная мелодия в обр. Костенко.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«Селезень» русская народная песня.  </w:t>
            </w:r>
          </w:p>
        </w:tc>
        <w:tc>
          <w:tcPr>
            <w:tcW w:w="3471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 Как на тоненький ледок»; «Подушечка»;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кузнецы»; </w:t>
            </w:r>
          </w:p>
          <w:p w:rsidR="003C339F" w:rsidRDefault="003C339F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с колокольчиками «Гжель» русская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</w:t>
            </w:r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народная мелодия;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«Красный сарафан» русская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«Три сестрицы Матрёшки»; «Жмурки»; 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традицией русского народа – посиделками, вечёрками.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Обычаями в проведении вечеринок в стародавние времена. Исполнение поцелуйных хороводов, частушек, круговых игр с переодеванием, загадывание загадок, соревнование шуток, небылиц и скороговорок  между парнями и девушками. </w:t>
            </w: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 детей со старинным деревенским домом, жилищем наших предков с использованием иллюстраций, а так же посещение музея русской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петь в ансамбле стройно, понимать основные моменты дирижёрского жеста, начинать и заканчивать пение одновременно.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интонировать мелодию, отчётливо и выразительно произносить слова песни</w:t>
            </w: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с русскими народными суевериями: домовым, водяным, лешим – духами лесов, рек, домов. Рассказать об уважительном и добром отношении к таким существам, поиграть в русские народные игры  этой тематики.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Побуждать, выразительно передавать игровой образ, импровизировать танцевальные движения, упражнять в несложных плясовых движениях, учить передавать их выразительно и эмоционально.</w:t>
            </w:r>
          </w:p>
        </w:tc>
        <w:tc>
          <w:tcPr>
            <w:tcW w:w="3471" w:type="dxa"/>
          </w:tcPr>
          <w:p w:rsidR="00761ED3" w:rsidRDefault="00761ED3" w:rsidP="003C3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 о русском традиционном наряде: женском - сарафане, головном уборе кокошнике, а так же мужском – рубаха, кушак, порты, картуз с рассматриванием ярких иллюстраций. Нарядиться в русские народные г</w:t>
            </w:r>
            <w:r w:rsidR="003C339F">
              <w:rPr>
                <w:rFonts w:ascii="Times New Roman" w:hAnsi="Times New Roman" w:cs="Times New Roman"/>
                <w:b/>
                <w:sz w:val="24"/>
                <w:szCs w:val="24"/>
              </w:rPr>
              <w:t>оловные уборы и исполнить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  <w:r w:rsidR="003C33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родолжать развивать музыкальные способности: ритмический и диатонический слух, используя наглядно-образные  пособия, музыкальные инструменты.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420"/>
        <w:gridCol w:w="3240"/>
        <w:gridCol w:w="342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хозяюшке»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«Умельцы - мастера»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сувенир»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«Бабушка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Загадушка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 Как на тоненький ледок»; «Подушечка»; «Девичьи частушки»;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</w:t>
            </w:r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49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ТАНЕЦ: «Кадриль» парный танец русская народная мелодия в обр. Костенко; танец  с платками «Русские узоры» русская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«Селезень» (поцелуйный) русская народная песня.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«Было у матушки  двенадцать дочерей»;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кузнецы»; «Посмотрите, как у нас-то в мастерской»; «Дымковские частушки»;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«Я на горку шла»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ТАНЕЦ: «Кадриль» парный танец русская народная мелодия в обр. Костенко;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 «Три сестрицы Матрёшки»;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мелодия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«Было у матушки  двенадцать дочерей»;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кузнецы»; «Посмотрите, как у нас-то в мастерской»;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«Дымковские частушки»;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«Я на горку шла»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обр. Т.Ломовой;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ТАНЕЦ: «Кадриль» парный танец русская народная мелодия в обр. Костенко;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 «Три сестрицы Матрёшки»;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русская народная мелодия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«Дымковские частушки»; «Как на тоненький ледок»; «Комар шуточку шутил» шуточная русская народная песня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«Я на горку шла»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«Селезень» (поцелуйный) русская народная песня.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ТАНЕЦ: «Кадриль» парный танец русская народная мелодия в обр. Костенко;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 «Ай,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ди-ли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мелодия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детей с традициями русского гостеприимства, приготовлением каких угощений занимались хозяйки, как принимали гостей, с чего начинали приём, чем заканчивали.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прививать любовь к народному творчеству, в исполнении хороводных игр, в исполнении частушек с задорной игрой на ложках.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о народных промыслах в русских селениях, мужском труде и женских заботах.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уважение к русским традициям.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и осваивать игру на  народных музыкальных инструментах: коробочке, трещотке, дудочке.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музыкальную память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сувенирами  народных мастеров-умельцев: дымковской, хохломской, гжель росписью с наглядными примерами, использование иллюстраций.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хороводном шаге, выразительно выполнять движение с платочком.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положительное отношение к передаваемому образу.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с загадыванием загадок о предметах старинного русского быта.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детей с названиями бытовых предметов  старины с помощью игры «Старое – новое» и «Найди пару»: (корыто – стиральная машина; метла – пылесос; сундук – шкаф; лучина – лампа)   в сравнении с их современными аналогами.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pStyle w:val="1"/>
      </w:pPr>
      <w:r>
        <w:t>ДЕКАБРЬ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9"/>
        <w:gridCol w:w="3908"/>
        <w:gridCol w:w="3470"/>
        <w:gridCol w:w="3308"/>
        <w:gridCol w:w="3182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92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446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291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92" w:type="dxa"/>
            <w:vAlign w:val="bottom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 Зима»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«Пришла Зима»</w:t>
            </w:r>
          </w:p>
        </w:tc>
        <w:tc>
          <w:tcPr>
            <w:tcW w:w="3446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подвижные игры»</w:t>
            </w:r>
          </w:p>
        </w:tc>
        <w:tc>
          <w:tcPr>
            <w:tcW w:w="3291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подвижные игры»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49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«Ой, ты зимушка-зима» русская народная  в обр.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Олифировой</w:t>
            </w:r>
            <w:proofErr w:type="spell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«Девичьи частушки»;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«Я на горку шла»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«Парный танец с платками» русская народная мелодия в обр. Е.Сироткина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«Метелица»; «В льдинку» (сб.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Г.Н.Науменко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«Ой, ты зимушка-зима» русская народная в обр.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Олифировой</w:t>
            </w:r>
            <w:proofErr w:type="spell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«Девичьи частушки»;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«Я на горку шла»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«Парный танец с платками» русская народная мелодия в обр. Е.Сироткина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«Метелица»; «В льдинку» (сб.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Г.Н.Науменко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«Ой, ты зимушка-зима» русская народная в обр.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Олифировой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«Детская песня»;  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«Я на горку шла»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«Парный танец с платками» русская народная мелодия в обр. Е.Сироткина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«В льдинку» (сб.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Г.Н.Науменко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«Весёлая ткачиха»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291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«Ой, ты зимушка-зима» русская народная в обр.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Олифировой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«Детская песня»;  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«Я на горку шла»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«Парный танец с платками» русская народная мелодия в обр. Е.Сироткина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«В льдинку» (сб.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Г.Н.Науменко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«Весёлая ткачиха»;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492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знакомить детей с зимними традициями народных гуляний, ярмарочной суеты. Начать освоение основных танцевальных движений в новом хороводе, воспитывать культуру движения в танце. Создать условия для инсценировки песен, развивая желание двигаться и импровизировать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ыразительной передачи образа. Воспитывать эмоциональную отзывчивость на музыку и содержание текста. 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чувство ритма при смене движений и композиций синхронно.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их пластику и выразительность.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 в умении петь протяжно, напевно, нежно на лёгком звуке в умеренном темпе, точно начинать пение после вступления.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петь легко, живо, точно интонируя мелодию и аккуратно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окончания, не форсируя звук.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прививать любовь к народному творчеству, в исполнении хороводных игр.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чувство ритма при смене движений и композиций синхронно.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воспринимать шутливый характер песни.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выдержку в круговых играх, а так же выразительно передавать игровые образы песни.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петь в ансамбле, одновременно начинать и заканчивать пение.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перестроением учат свободно, ориентироваться в пространстве и выразительно передавать игровые образы.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исполнении хоровода самостоятельно начинать и заканчивать движение с началом и окончанием музыки. Чётко передавать ритмический рисунок хлопками и притопами.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420"/>
        <w:gridCol w:w="3420"/>
        <w:gridCol w:w="342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календарные праздники»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«Святки»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«Пришла Коляда - отворяй ворота»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«Пришла Коляда – отворяй ворота»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«Ёлочка»; «Детская песня»;  ХОРОВОД: «Встреча Рождества»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«Парный танец с платками» русская народная мелодия в обр. Е.Сироткина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«Едет Ваня»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М.Картушина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«Весёлая ткачиха»;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«Ой, вы святки»; «Ёлочка»; «Детская песня»;  ОРКЕСТР: «Рождественская миниатюра» (под музыку Вивальди);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«Встреча Рождества»;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«Весёлые тройки»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«Едет Ваня»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М.Картушина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«Весёлая ткачиха»;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«Ой, вы святки»;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Коляда-маляда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канун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«Ёлочка»; «Приходила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колядя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«Рождественская миниатюра» (под музыку Вивальди);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«Встреча Рождества»;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«Весёлые тройки»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«В молчанку»; «Едет Ваня»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М.Картушина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«Ой, вы святки»; «Приходила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колядя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«Детская песня»;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«Рождественская миниатюра» (под музыку Вивальди);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«Весёлые тройки»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«В молчанку»; «Едет Ваня»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М.Картушина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 детям о русских народных зимних праздниках, обрядах и обычаях народа. Познакомить историей возникновения Рождества; расширить духовный мир детей; создать условия для подготовки к празднованию Рождества.  Разучить новые народные круговые игры; календарные песни;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древними традициями празднования Рождества, о возникновении обрядов и традиций; установить связь времён: прошлого и настоящего.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Учить, неторопливо двигаться в хороводе спокойного напевного содержания в умеренном темпе, спокойным и размеренным шагом.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над улучшением качества кружения, притопов.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обрядовыми песнями – колядками к празднику Рождества.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Разучивать рождественские песни, развивать певческие способности: правильно интонировать мелодию. Учить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извлекать звук на инструментах: металлофоне, ксилофоне, колокольчике, треугольнике, трещотке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понятие детей о традиции празднования Рождества. Учить выразительному исполнению песен с духовным содержанием. Улучшать качество выполнения движений танца. Воспитывать интерес к музицированию в самостоятельной деятельности, прививая любовь и бережное отношение к музыкальным инструментам.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600"/>
        <w:gridCol w:w="3420"/>
        <w:gridCol w:w="3420"/>
        <w:gridCol w:w="3600"/>
      </w:tblGrid>
      <w:tr w:rsidR="00761ED3" w:rsidTr="00490DE7">
        <w:tc>
          <w:tcPr>
            <w:tcW w:w="198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19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«Рождество»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«Рождество»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«Васильев день пришёл – праздник радость привёл!»</w:t>
            </w: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«Васильев день пришёл – праздник радость привёл!»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19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«Ёлочка»; «Ночь тиха над Палестиной»; «Приходила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колядя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«Рождественская миниатюра» (под музыку Вивальди);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«Встреча Рождества»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«Весёлые тройки»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«Лошадки»; «В молчанку»; «В колечко»;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«Ёлочка»; «Ночь тиха над Палестиной»; «Детская песня»;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«Рождественская миниатюра» (под музыку Вивальди);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«Встреча Рождества»;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«Круговая пляска»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«Лошадки»; «В молчанку»; «В колечко»;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«Васильевская коляда»; «Уж как я ль мою коровушку люблю»; 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«Рождественская миниатюра» (под музыку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 мы к вам пришли»; «Работники»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«Круговая пляска»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«Лошадки»; «В молчанку»; «В колечко»;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«Васильевская коляда»; «Уж как я ль мою коровушку люблю»; 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«Рождественская миниатюра» (под музыку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 мы к вам пришли»; «Работники»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«Круговая пляска»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«Лошадки»; «В молчанку»; «В колечко»;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19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Познакомить детей с Рождественской колядой. Рассказать о её значении в праздник Рождества. Работать над ритмом и развивать воображение  в игре на музыкальных инструментах. Учить петь выразительно без напряжения, напевно. В танце закреплять умение двигаться в разных темпах, с ускорением и замедлением, совершенствовать дробный шаг,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ковырялочку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Продолжая тему рождества, вспомнить и поговорить об обычаях и о совершающихся обрядах в каждой семье. Развивать пластику движения, а так же воспитывать в детях желание эмоционально передавать художественный образ. Воспитывать отношение к содержанию исполняемой песни, формировать умение петь легко, протяжно на тихой динамике.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 детей с особенностями и традицией проведения этого праздника. Разучивание васильевской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коляды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осваивая особенности исполнения, развивая воображение и интерес к народным традициям. Учить инсценировать игровые песни, передавать их содержание, через различные варианты образных движений. 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в детях желание эмоционально передавать игровой образ, используя жестикуляцию рук, мимику. Учить детей петь в ансамбле, одновременно начинать и заканчивать, правильно и ровно интонировать мелодию без толчков, не выкрикивать и не глотать окончания слов. Приучать ориентироваться в пространстве в пляске, осваивая движение по кругу внутри другого круга  в разных направлениях.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420"/>
        <w:gridCol w:w="3600"/>
        <w:gridCol w:w="3240"/>
        <w:gridCol w:w="3600"/>
      </w:tblGrid>
      <w:tr w:rsidR="00761ED3" w:rsidTr="00490DE7">
        <w:tc>
          <w:tcPr>
            <w:tcW w:w="216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pStyle w:val="2"/>
              <w:jc w:val="center"/>
            </w:pPr>
            <w:r>
              <w:t>«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>Народные обычаи, гадания и приметы!»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pStyle w:val="a3"/>
              <w:rPr>
                <w:rFonts w:ascii="Times New Roman" w:hAnsi="Times New Roman" w:cs="Times New Roman"/>
                <w:b w:val="0"/>
                <w:szCs w:val="24"/>
              </w:rPr>
            </w:pPr>
            <w:r>
              <w:t>«</w:t>
            </w:r>
            <w:r>
              <w:rPr>
                <w:rFonts w:ascii="Times New Roman" w:hAnsi="Times New Roman" w:cs="Times New Roman"/>
                <w:szCs w:val="24"/>
              </w:rPr>
              <w:t>Народные обычаи, гадания и приметы!»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«Крещение»</w:t>
            </w: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«Крещение»</w:t>
            </w: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«Уж как я ль мою коровушку люблю»;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«Калинка»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 мы к вам пришли»; «Работники»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«Круговая пляска»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«Коза и Медведь»; «Клубок»;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Бабка-Ёжка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«Уж как я ль мою коровушку люблю»;</w:t>
            </w:r>
          </w:p>
          <w:p w:rsidR="00761ED3" w:rsidRDefault="00761ED3" w:rsidP="00490DE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«Калинка»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 мы к вам пришли»; «Работники»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«Круговая пляска»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«Коза и Медведь»; «Клубок»;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Бабка-Ёжка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«Как у нашей Дуни»; «Аннушка»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«Калинка»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«Вот уж зимушка проходит»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«Круговая пляска»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«Коза и Медведь»; «Клубок»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Бабка-Ёжка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 нашей Дуни»; «Аннушка»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«Калинка»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«Вот уж зимушка проходит»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«Круговая пляска» (Т.Суворова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«Коза и Медведь»; «Клубок»;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Бабка-Ёжка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обогащать репертуар календарными песнями. Знакомство с обрядовыми играми, основными участниками которых являлся  ряженый народ в масках: медведя, козы, волка. Разучивание  таких игр в движении с пением. Воспитывать желание импровизировать под музыку при передаче художественного образа, используя уже знакомые движения, жесты и мимику.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мелкую моторику рук впри игре на детских музыкальных инструментах.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 о такой традиции, как девичьи гадания, «подблюдных» гадальных песнях на подготовленном заранее наглядном материале продемонстрировать этот процесс в игровой форме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разучивания танца «Круговая пляска» развивать чувство ритма при смене  композиций, а так же закреплять синхронность  исполнения их с музыкой.  При разучивании оркестра «Калинка» учить детей правильно извлекать звук на ксилофоне, дудочке, работать над ритмическим рисунком в инструментальных партиях.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историей возникновения православного праздника, используя кукольный театр, сопровождающийся доступным рассказом и содержательным сюжетом.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Воспитывать отношение к русским традициям, через хороводные игры.  Продолжать развивать музыкальные способности: ритмический и диатонический слух в процессе игры  на детских  музыкальных инструментах. 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о такой народной примете, как «крещенские морозы», о традиции купания. Продолжать разучивание и инсценировку песен, выразительно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передавая их содержание при взаимодействии друг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другом. Воспитывать желание двигаться свободно и самостоятельно ориентируясь в пространстве под музыку. Начинать и заканчивать движения синхронно с музыкой. Работать над улучшением качества кружения, притопов.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343"/>
        <w:gridCol w:w="3497"/>
        <w:gridCol w:w="342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343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497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подвижные игры»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подвижные игры»</w:t>
            </w:r>
          </w:p>
        </w:tc>
        <w:tc>
          <w:tcPr>
            <w:tcW w:w="3497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«Весела была беседа»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«Праздничные наигрыши» 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 нашей Дуни»; «Аннушка»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«Калинка»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«Вот уж зимушка проходит»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«Уж как по мосту,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«Мороз и Волк»; «В смолу»;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Прялица-кокорица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 нашей Дуни»; «Аннушка»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«Калинка»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«Вот уж зимушка проходит»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«Уж как по мосту,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«Мороз и Волк»; «В смолу»;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Прялица-кокорица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 нашей Дуни»; «Аннушка»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«Камаринская»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«Вот уж зимушка проходит»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«Уж как по мосту,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«Мороз и Волк»; «В смолу»;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Прялица-кокорица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 нашей Дуни»; «Аннушка»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«Камаринская» русская народная мелодия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«Вот уж зимушка проходит»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«Уж как по мосту,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«Мороз и Волк»; «В смолу»;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Прялица-кокорица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знакомить детей с зимними традициями народных гуляний, игрищ, устраиваемых на улицах в зимнее время (езда на санях, катание на ледяных горках). Знакомство с новыми сюжетами круговых  игр, разучивание с ролевым пением с характерным движением. Воспитывать желание двигаться под музыку, используя свои оригинальные движения в импровизациях.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Помогать в освоении новых танцевальных движений: подскок через прыжок, шаг с перекатом, боковой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Формировать умение петь в ансамбле стройно, слушать друг друга, понимать основные моменты дирижерского жеста (внимание, начало пения, конец). Продолжать разучивание новых круговых игр, воспитывая в детях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эмоционально передавать художественный образ, используя выразительную жестикуляцию.</w:t>
            </w:r>
          </w:p>
        </w:tc>
        <w:tc>
          <w:tcPr>
            <w:tcW w:w="3497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с традицией русского народа – посиделками. Учить применять полученные навыки общения в игровых ситуациях. Формировать ритмический слух и музыкальную память, чувствовать темп и точно воспроизводить ритмический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на инструменте в метроритме сопровождения. Развивать координацию и пластичность в исполнении парной пляски. Двигаться синхронно и внимательно слушать музыку.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традиционными народными инструментами: свирель, дудочка, гармонь, гусли, балалайка, свистульки, рожок.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Сопровождая свой рассказ наглядной демонстрацией имеющихся в наличии  инструментов. Послушать в записи фольклорные наигрыши.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свистульки и дудочки в разучиваемую оркестровую пьесу.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точного и ритмически верного звучания каждой самостоятельной партии.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240"/>
        <w:gridCol w:w="3420"/>
        <w:gridCol w:w="3240"/>
        <w:gridCol w:w="3780"/>
      </w:tblGrid>
      <w:tr w:rsidR="00761ED3" w:rsidTr="00490DE7">
        <w:tc>
          <w:tcPr>
            <w:tcW w:w="216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78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«Праздничные наигрыши» 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«Встреча Масленицы» 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«Масленичные лакомства»</w:t>
            </w:r>
          </w:p>
        </w:tc>
        <w:tc>
          <w:tcPr>
            <w:tcW w:w="37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«Разгуляйся Масленица»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 нашей Дуни»; «Аннушка»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ОРКЕСТР: «Камаринская» русская народная мелодия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«Уж как по мосту,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«Мороз и Волк»; «В смолу»;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Прялица-кокорица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«А мы масленицу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дожидаем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«Камаринская» русская народная мелодия ТАНЦЫ: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Ванечки» танец ложкарей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«Ручеек»; «Гори, гори ясно»;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«А мы масленицу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дожидаем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«Масленичные частушки»;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«Камаринская» 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Ванечки» танец ложкарей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«Ручеек»; «Гори, гори ясно»;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«А мы масленицу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дожидаем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«Масленичные частушки»;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«Камаринская»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«Пришла к нам Масленица»;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Ванечки» танец ложкарей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«Ручеек»; «Гори, гори ясно»;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исполнении круговых игр обращать внимание на обыгрывание детьми сюжета, в индивидуальном проявлении их творческой фантазии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стараясь, без назидания корректировать и формировать зачатки актёрских способностей.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разучивать оркестровую пьесу «Камаринская».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Отрабатывать точное вступление каждой партии, а так же формировать первоначальные навыки гармонического слуха тем самым улучшая музыкальную память.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детей с Масленицей, которая  с давних пор является самым весёлым и большим предвесенним праздником и что отмечают его всегда в конце зимы и празднуют целую неделю. Рассказать о первом дне, который  называют «встречей Масленицы», который сопровождался молодёжным гуляньем, а начиналось оно с изготовления чучела. Продемонстрировать соломенное чучело, и в традиции праздника  разучить новую масленичную песню и хороводную игру.  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знакомить детей с традициями празднования Масленицы. Рассказать про вторник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заигрыш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среду «лакомка», когда  начинали собираться игрища и потехи, а со среды лакомились масленичными яствами, главным блюдом на масленицу являлся блин – символ солнца, богатства.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весёлых масленичных частушек, учить петь выразительно, без напряжения, внятно проговаривая текст. В танце синхронно двигаться в паре.</w:t>
            </w:r>
          </w:p>
        </w:tc>
        <w:tc>
          <w:tcPr>
            <w:tcW w:w="378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этом занятии познакомить с четвёртым днём Масленицы разгульный, широкий четверг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азучить хоровод, передавая его содержание, через образные движения, используя характерные жесты, мимику. Учить детей выполнять танцевальные  движения одновременно с игрой на ложках. Развивать чувство ритма, координацию в движениях, пластичность. Помочь в освоении характерных этому танцу пантомимических жестов: «возмущение», «дразнилка», «недовольство». 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420"/>
        <w:gridCol w:w="3420"/>
        <w:gridCol w:w="3600"/>
        <w:gridCol w:w="3600"/>
      </w:tblGrid>
      <w:tr w:rsidR="00761ED3" w:rsidTr="00490DE7">
        <w:tc>
          <w:tcPr>
            <w:tcW w:w="198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19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«Масленичный переполох» 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«Проводы Масленицы» </w:t>
            </w: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ПРАЗДНИК «МАСЛЕНИЦА»</w:t>
            </w: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«Весну – Красну дожидаемся» 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19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«А мы масленицу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дожидаем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«Масленичные частушки»; «Поехал зять к тёще»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«Пришла к нам Масленица»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Ванечки» танец ложкарей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«Ручеек»; «Гори, гори ясно»;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«А мы масленицу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дожидаем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«Масленичные частушки»; «Поехал зять к тёще»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«Пришла к нам Масленица»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Ванечки» танец ложкарей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«Ручеек»; «Гори, гори ясно»;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«А мы масленицу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дожидаем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«Масленичные частушки»; «Поехал зять к тёще»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«Пришла к нам Масленица» 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Манечки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Ванечки» танец ложкарей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«Ручеек»; «Гори, гори ясно»;  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«Перед Весной»; «Как под наши ворота»;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«Пойду ль я, выйду ль я»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под наши ворота»;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«Удалые всадники» 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 «Федул»</w:t>
            </w:r>
          </w:p>
        </w:tc>
      </w:tr>
      <w:tr w:rsidR="00761ED3" w:rsidTr="00490DE7">
        <w:tc>
          <w:tcPr>
            <w:tcW w:w="198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 детям о гостеприимстве в масленичную неделю, таковыми были  пятница и суббота, они посвящались  хождению по родне, так собиралось очередное застолье, где объедались блинами, пирогами и др. Разучивание и инсценировка   шуточной песни «Зять к тёще». Объяснить детям такие семейные звания, как зять, тёща, тесть, невестка, свекровь, свёкор. Приучать детей выполнять движения с предметами, воспитывать желание взаимодействовать друг с другом в передаче характерного настроения.  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обычаям этого дня, на последний, седьмой день прощание с Масленицей, символом которой являлось соломенное чучело. Его выносили на улицу и сжигали, таким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прощались с зимой. С этого дня наступала весна. Продолжать закреплять умение  двигаться  в хороводе синхронно с пением. Учить петь выразительно, мимикой, жестами, интонацией точно передавать содержание и характер песни. Воспитывать желание двигаться под музыку.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знания детей о традициях празднования Масленицы, таким образом применить полученные знания, стать непосредственными участниками  подготовленного  праздника. Формировать умение участвовать в совместной игре с другими детьми, вести себя доброжелательно в обществе взрослых. Развивать музыкальные навыки, воображение и творческую активность. 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детям о том, что приход весны это радостное ожидание светлых перемен в жизни, так как происходит обновление природы.  Даже в весенних фольклорных песнях ярко видно, что люди радовались наступающему теплу, таянию снега, ожидали прилёта первых птиц и воспевали яркому тёплому солнцу. Знакомить с особенностями весенних хороводов, с народными обычаями, приметами. Развивать пластику движения в хороводе и желание эмоционально точно передать художественный образ и общее настроение песни.  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600"/>
        <w:gridCol w:w="3420"/>
        <w:gridCol w:w="3420"/>
        <w:gridCol w:w="3420"/>
      </w:tblGrid>
      <w:tr w:rsidR="00761ED3" w:rsidTr="00490DE7">
        <w:tc>
          <w:tcPr>
            <w:tcW w:w="216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«Народные приметы и обычаи» 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«Народные приметы и обычаи» 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Кличим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Матушку-Весну»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Жаворонушки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«Перед Весной»; «Как под наши ворота»;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«Пойду ль я, выйду ль я»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под наши ворота»;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«Удалые всадники»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«Горелки»; «Федул»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«Перед Весной»; ОРКЕСТР: «Пойду ль я, выйду ль я»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под наши ворота»;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«Удалые всадники»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«Горелки»; «Федул»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«Частушки с ложками»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«Пойду ль я, выйду ль я»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под наши ворота»;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«Удалые всадники»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«Горелки»; «Федул»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«Частушки с ложками»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«Пойду ль я, выйду ль я»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под наши ворота»;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«Удалые всадники»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«Горелки»; «Федул»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16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праздничного колокольного звона в записи. Учить детей разгадывать загадки, объяснять пословицы и поговорки. Познакомить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произносили солнцу, чтоб сильнее пригревало, снегу таять помогало. Разучивание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«Солнышко-вёдрышко». Учить детей придумывать ритмический аккомпанемент к звучащей мелодии, развивать чувство ритма и формировать умение играть по одному и в ансамбле.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обогащать знания русскими народными приметами.  Разучивание весенней песни, где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обращать особое внимание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правильному интонированию мелодии, петь без напряжения, легко и выразительно. Развивать пластику движения в хороводе, координировать пение с синхронным движением: поворотами, наклонами, перестроениями из круга в движение «змейкой» и обратно в круг. Работать над выразительными жестами.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весенних песенок,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которыми зазывали  птиц прилетать из тёплых стран и приносить с собой весну. Воспитывать желание детей двигаться под музыку, осваивая новые оригинальные композиции из ранее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выученых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знакомых движений. Учить инсценировать игровые песни, передавать содержание, через эмоциональную передачу художественного образа, используя выразительные жесты, мимику.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с использованием ярких иллюстраций о том, что в народном календаре есть день прилёта птиц. Когда по традиционному обычаю выпекались из теста фигурки в виде птичек «жаворонки» и когда ребятишки выбегали на улицу, то поднимали его  высоко к небу и громко закликали птиц. Исполнение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песен и весёлых хороводных игр с использованием атрибутов: гнездо, маски «большие птички» и «птички невелички», бумажные жаворонки.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343"/>
        <w:gridCol w:w="3317"/>
        <w:gridCol w:w="342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343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317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«Когда Пасха придёт?»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«Пасхальные обычаи»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«Пасхальные обычаи»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- Пасха»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«Частушки с ложками»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Верба-вербочка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принесла»;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Парный танец с платочками;</w:t>
            </w:r>
          </w:p>
          <w:p w:rsidR="00761ED3" w:rsidRP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«Катись, катись яичко»; «Карусель»; </w:t>
            </w:r>
          </w:p>
          <w:p w:rsidR="00761ED3" w:rsidRP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«Частушки с ложками»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Верба-вербочка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принесла»;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Парный танец с платочками;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«Катись, катись яичко»; «Карусель»; </w:t>
            </w:r>
          </w:p>
        </w:tc>
        <w:tc>
          <w:tcPr>
            <w:tcW w:w="3317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«Частушки с ложками»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Верба-вербочка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принесла»;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Парный танец с платочками;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«Катись, катись яичко»; «Карусель»;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«Частушки с ложками»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Верба-вербочка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принесла»;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Парный танец с платочками;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«Катись, катись яичко»; «Карусель»;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детей с историей праздника Пасхи.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по этой теме. Чтение отрывков из книги «Библия для детей», а так же разучивание стихов о Пасхе, хороводных песен. Разучивание хороводной песни, где формировать  умение двигаться в разных темпах с ускорением и замедлением.  Учить петь в ансамбле, одновременно начинать и заканчивать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Обогащать знания детей о празднике Пасхи. Посещение выставки рисунков с изображением раскрашенных яиц, пасхальных куличей.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весенних хороводов и обрядовых игр. Продолжать приучать детей ориентироваться в пространстве, выполняя перестроения парами  по кругу и движения «расчёской» внимательно слушая музыку, синхронно с остальными. </w:t>
            </w:r>
          </w:p>
        </w:tc>
        <w:tc>
          <w:tcPr>
            <w:tcW w:w="3317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обогащать знаниями о Пасхе.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 об обычае обмениваться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яйцами, о значении этого действия. Проведение русских народных игр с яйцами. Продолжать учить игре на детских музыкальных инструментах, работать над ритмом с каждой группой отдельно. Добиваться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слаженного звучание в ансамбле, воспитывать выдержку и внимание.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Воспитывать любовь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фольклорному празднику русского народа Паха. Обобщить полученные знания при непосредственном  участии в празднике. Формировать умение участвовать в совместной игре с другими детьми, вести себя доброжелательно в обществе взрослых. Развивать музыкальные навыки, воображение и творческую активность.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420"/>
        <w:gridCol w:w="3240"/>
        <w:gridCol w:w="3420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«Красная горка – хороводница»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«Красная горка – хороводница»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«Расти колосок – будет хлебушек высок» 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 частушек прожить можно, да чего-то не живут 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«Солнышко»; </w:t>
            </w:r>
          </w:p>
          <w:p w:rsidR="00761ED3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кузнице</w:t>
            </w:r>
            <w:r w:rsidR="00761ED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народная мелодия</w:t>
            </w:r>
            <w:r w:rsidR="00761ED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ходил-гулял Ванюша»;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«Дымковские барыни с гусарами»;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«Скакалка»; «Ай, гу-гу!»;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«Солнышко»; «Верба хлёст, бей до слёз»;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кузнице»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ходил-гулял Ванюша»;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«Дымковские барыни с гусарами»;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«Скакалка»; «Ай, гу-гу!»; 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«Солнышко»; 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кузнице»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«Как ходил-гулял Ванюша»; «Сею-вею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посеваю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«ТАНЦЫ: «Дымковские барыни с гусарами»;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«Скакалка»; «Ай, гу-гу!»;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«Солнышко»; 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кузнице»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«Как ходил-гулял Ванюша»;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«Дымковские барыни с гусарами»;</w:t>
            </w:r>
          </w:p>
          <w:p w:rsidR="00761ED3" w:rsidRDefault="00761ED3" w:rsidP="00490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«Скакалка»; «Ай, гу-гу!»;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о праздновании последнего дня пасхальной недели – Красной горки. В разучивании нового весеннего хоровода, обратить внимание на равный ритмически точный шаг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припаданием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Работать над ритмом и развивать воображение  в игре на музыкальных инструментах. Учить петь выразительно без напряжения, напевно. Правильно брать дыхание, удерживая его до конца фразы.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знакомить детей с обычаями пасхальной недели. Учить взаимодействовать друг с другом в освоении образных движений, помочь с пантомимическими жестами. При  исполнении песни работать над чистой интонацией, правильно брать дыхание между фразами, учить петь в ансамбле, внятно проговаривая звуки, не выкрикивать и не глотать окончания слов.  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Рассказать детям о том, что с давних времён начиная к этому  времени уже заканчивались пахотные работы и  начинали сеять пшеницу. Инсценировка хоровода «Сею – вею,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посеваю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с использованием характерных жестов посевных работников. Продолжать работать над вокальными навыками, добиваться точного и слаженного звучание в ансамбле, слушать друг друга и согласовывать движения с пением и</w:t>
            </w:r>
            <w:r w:rsidR="003C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собой.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о характерных признаках частушки. Знакомство с плясовыми частушками исполняемых в различных регионах, исполнение современных девичьих частушек. Обобщение и закрепление знаний о жанрах русского детского фольклора, а так же закрепление вокально-исполнительских навыков при исполнении частых, скорых песен (работа над дикцией), а так же протяжных, певучих (работа над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непрерывным</w:t>
            </w:r>
            <w:proofErr w:type="gramEnd"/>
            <w:r w:rsidR="003C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339F">
              <w:rPr>
                <w:rFonts w:ascii="Times New Roman" w:hAnsi="Times New Roman" w:cs="Times New Roman"/>
                <w:b/>
                <w:sz w:val="24"/>
                <w:szCs w:val="24"/>
              </w:rPr>
              <w:t>звуковедением</w:t>
            </w:r>
            <w:proofErr w:type="spellEnd"/>
            <w:r w:rsidR="003C3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мелодической линии)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240"/>
        <w:gridCol w:w="3343"/>
        <w:gridCol w:w="3446"/>
        <w:gridCol w:w="3291"/>
      </w:tblGrid>
      <w:tr w:rsidR="00761ED3" w:rsidTr="00490DE7">
        <w:tc>
          <w:tcPr>
            <w:tcW w:w="2088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24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3343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446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3291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4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«Дудочка»</w:t>
            </w:r>
          </w:p>
        </w:tc>
        <w:tc>
          <w:tcPr>
            <w:tcW w:w="3343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«Егорий пастушок»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«Верба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«Ярмарочные гулянья»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 луговине»; 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кузнице»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«Пастух и стадо»; «Козочка и пастух»;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«Дымковские барыни с гусарами»;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«Комарики - сударики»; «Дождик-дождик»;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 луговине»;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0DE7" w:rsidRDefault="00490DE7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кузнице» русская народная мелодия;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ХОРОВОД: «Пастух и стадо»; «Козочка и пастух»;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«Дымковские барыни с гусарами»;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«Комарики - сударики»; «Дождик-дождик»; </w:t>
            </w: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 луговине»;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«Светит месяц»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долине-луговине»; «Кострома»;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«Русский сувенир»;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«Комарики - сударики»; «Дождик-дождик»;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 луговине»;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«Светит месяц»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долине-луговине»; «Кострома»;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ТАНЦЫ: «Русский сувенир»;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ИГРЫ: «Комарики - сударики»; «Дождик-дождик»;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c>
          <w:tcPr>
            <w:tcW w:w="2088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24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русским народным инструментом дудочкой. Проведение русской народной игры «Пастух и стадо»; Разучивание русской народной песней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с музыкальными инструментами: ложками, трещоткой, дудочкой и свистульками. Учить правильно извлекать звук на дудочке и свистке, а так же работать над ритмическим рисунком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 о том, что этот день считается большим праздником  для хозяев скота и пастухов, когда совершалось множество ритуальных действий на защиту домашнего скота от гибели и на увеличение приплода. Рассматривание иллюстраций с изображением пастушка  и  мирно пасущегося стада. Проведение хороводной игры «Козочка и пастух».</w:t>
            </w:r>
          </w:p>
        </w:tc>
        <w:tc>
          <w:tcPr>
            <w:tcW w:w="3446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Рассказать об особенностях праздника «Вербное воскресенье» -  с давних пор существовало поверье о том, что расцветающее и полное сил дерево Верба  может передать здоровье, силу и красоту всем, кто его коснётся. Так существовал обычай вербными ветками выгонять  скот на первый спас, а ещё испеченные хлебцы  с шишечками вербы скармливали скотине, чтобы не болела.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 детей народными гуляньями на Ярмарках, которые сохранились по нынешние времена. Разучивание шуточного обрядового хоровода «Кострома», развивая актёрские способности в передаче главного образа игрового диалога.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игры, точно и выразительно передавать образы и содержание, учить взаимодействовать друг с другом.</w:t>
            </w:r>
          </w:p>
        </w:tc>
      </w:tr>
    </w:tbl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074CA7" w:rsidRDefault="00074CA7" w:rsidP="00761ED3">
      <w:pPr>
        <w:rPr>
          <w:rFonts w:ascii="Times New Roman" w:hAnsi="Times New Roman" w:cs="Times New Roman"/>
          <w:b/>
          <w:sz w:val="24"/>
          <w:szCs w:val="24"/>
        </w:rPr>
      </w:pPr>
    </w:p>
    <w:p w:rsidR="00761ED3" w:rsidRDefault="00761ED3" w:rsidP="00761E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600"/>
        <w:gridCol w:w="3600"/>
        <w:gridCol w:w="3420"/>
        <w:gridCol w:w="3420"/>
      </w:tblGrid>
      <w:tr w:rsidR="00761ED3" w:rsidTr="00490DE7">
        <w:tc>
          <w:tcPr>
            <w:tcW w:w="18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360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занятие</w:t>
            </w:r>
          </w:p>
        </w:tc>
        <w:tc>
          <w:tcPr>
            <w:tcW w:w="3420" w:type="dxa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занятие</w:t>
            </w:r>
          </w:p>
        </w:tc>
      </w:tr>
      <w:tr w:rsidR="00761ED3" w:rsidTr="00490DE7">
        <w:tc>
          <w:tcPr>
            <w:tcW w:w="18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«Ярмарочные гулянья»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«Весёлая Ярмарка»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b/>
                <w:sz w:val="24"/>
              </w:rPr>
            </w:pPr>
          </w:p>
          <w:p w:rsidR="00761ED3" w:rsidRDefault="00761ED3" w:rsidP="00490DE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музыкально-игровой досуг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«Разыгралось Лето – солнышко!»</w:t>
            </w:r>
          </w:p>
        </w:tc>
        <w:tc>
          <w:tcPr>
            <w:tcW w:w="3420" w:type="dxa"/>
            <w:vAlign w:val="center"/>
          </w:tcPr>
          <w:p w:rsidR="00761ED3" w:rsidRDefault="00761ED3" w:rsidP="00490DE7">
            <w:pPr>
              <w:jc w:val="center"/>
              <w:rPr>
                <w:b/>
                <w:sz w:val="22"/>
              </w:rPr>
            </w:pPr>
          </w:p>
          <w:p w:rsidR="00761ED3" w:rsidRDefault="00761ED3" w:rsidP="00490DE7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музыкально-игровой досуг</w:t>
            </w:r>
          </w:p>
          <w:p w:rsidR="00761ED3" w:rsidRDefault="00761ED3" w:rsidP="00490DE7">
            <w:pPr>
              <w:pStyle w:val="a3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«Разыгралось Лето – солнышко</w:t>
            </w:r>
            <w:r>
              <w:rPr>
                <w:b w:val="0"/>
                <w:sz w:val="22"/>
              </w:rPr>
              <w:t>!»</w:t>
            </w:r>
          </w:p>
        </w:tc>
      </w:tr>
      <w:tr w:rsidR="00761ED3" w:rsidTr="00490DE7">
        <w:tc>
          <w:tcPr>
            <w:tcW w:w="18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«Где был Иванушка»;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«Светит месяц»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долине-луговине»; «Кострома»;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«Русский сувенир»; «Кадриль»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«А мы просо сеяли»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ПЕСНИ: «Где был Иванушка»;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«Светит месяц»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долине-луговине»; «Кострома»;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«Русский сувенир»; «Кадриль»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«А мы просо сеяли»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«Где был Иванушка»;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«Светит месяц»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Рыбка-окунёчек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«Ой, вставала 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ранёшенько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«Русский сувенир»; «Кадриль»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«А мы просо сеяли»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ПЕСНИ: «Где был Иванушка»;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ОРКЕСТР: «Светит месяц» русская народная мелодия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Рыбка-окунёчек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»; «Ой, вставала 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ранёшенько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ТАНЦЫ: «Русский сувенир»; «Кадриль»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ИГРЫ: «А мы просо сеяли»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D3" w:rsidTr="00490DE7">
        <w:trPr>
          <w:trHeight w:val="104"/>
        </w:trPr>
        <w:tc>
          <w:tcPr>
            <w:tcW w:w="1800" w:type="dxa"/>
            <w:vAlign w:val="center"/>
          </w:tcPr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программное</w:t>
            </w:r>
          </w:p>
          <w:p w:rsidR="00761ED3" w:rsidRDefault="00761ED3" w:rsidP="004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умение петь в ансамбле естественным голосом без напряжения, выразительно произносить слова в песне. Воспитывать интерес к музицированию в самостоятельной деятельности, воспитывать любовь и бережное отношение к музыкальному инструменту.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эмоциональную отзывчивость в момент исполнения весёлой, шуточной песни,  помочь найти соответствующую  мимику и жесты для законченной передачи образ.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Воспитывать любовь к традициям русского народа. Обобщить полученные знания при непосредственном  участии в празднике. Формировать умение участвовать в совместной игре с другими детьми, вести себя доброжелательно в обществе взрослых. Развивать эстетические и музыкальные навыки, художественное воображение, а так же творческую и двигательную  активность. </w:t>
            </w: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прививать любовь к народному творчеству, в исполнении хороводных игр.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желание двигаться под музыку, используя свои оригинальные движения в импровизациях. Развивать внимание и двигательную реакцию, воспитывать выдержку.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Согласовывать движения между собой,  точно передавать смену движений в соответствии с текстом.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по музыкальным фольклорным играм и хороводам, главной целью которого является учить взаимодействовать друг с другом, воспитывая выдержку. Продолжать прививать любовь к народному творчеству, через выразительную  передачу игровых образов.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Двигаться синхронно между собой и внимательно слушать музыку. </w:t>
            </w:r>
          </w:p>
          <w:p w:rsidR="00761ED3" w:rsidRDefault="00761ED3" w:rsidP="004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7A21" w:rsidRDefault="00DD7A21">
      <w:bookmarkStart w:id="0" w:name="_GoBack"/>
      <w:bookmarkEnd w:id="0"/>
    </w:p>
    <w:sectPr w:rsidR="00DD7A21" w:rsidSect="00074CA7">
      <w:pgSz w:w="16838" w:h="11906" w:orient="landscape"/>
      <w:pgMar w:top="3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B5"/>
    <w:rsid w:val="00074CA7"/>
    <w:rsid w:val="00320D94"/>
    <w:rsid w:val="003C339F"/>
    <w:rsid w:val="00490DE7"/>
    <w:rsid w:val="00761ED3"/>
    <w:rsid w:val="00A2670C"/>
    <w:rsid w:val="00C70AB5"/>
    <w:rsid w:val="00DD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ED3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D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761ED3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61ED3"/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61ED3"/>
    <w:rPr>
      <w:b/>
      <w:bCs/>
      <w:sz w:val="24"/>
    </w:rPr>
  </w:style>
  <w:style w:type="character" w:customStyle="1" w:styleId="20">
    <w:name w:val="Основной текст 2 Знак"/>
    <w:basedOn w:val="a0"/>
    <w:link w:val="2"/>
    <w:rsid w:val="00761ED3"/>
    <w:rPr>
      <w:rFonts w:ascii="Courier New" w:eastAsia="Times New Roman" w:hAnsi="Courier New" w:cs="Courier New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ED3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D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761ED3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61ED3"/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61ED3"/>
    <w:rPr>
      <w:b/>
      <w:bCs/>
      <w:sz w:val="24"/>
    </w:rPr>
  </w:style>
  <w:style w:type="character" w:customStyle="1" w:styleId="20">
    <w:name w:val="Основной текст 2 Знак"/>
    <w:basedOn w:val="a0"/>
    <w:link w:val="2"/>
    <w:rsid w:val="00761ED3"/>
    <w:rPr>
      <w:rFonts w:ascii="Courier New" w:eastAsia="Times New Roman" w:hAnsi="Courier New" w:cs="Courier New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6857</Words>
  <Characters>39089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Дет. сад "Олимпия"</Company>
  <LinksUpToDate>false</LinksUpToDate>
  <CharactersWithSpaces>45855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777</cp:lastModifiedBy>
  <cp:revision>5</cp:revision>
  <dcterms:created xsi:type="dcterms:W3CDTF">2013-02-08T05:48:00Z</dcterms:created>
  <dcterms:modified xsi:type="dcterms:W3CDTF">2013-10-17T06:33:00Z</dcterms:modified>
</cp:coreProperties>
</file>