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00" w:rsidRPr="003A3200" w:rsidRDefault="003A3200" w:rsidP="003A3200">
      <w:pPr>
        <w:spacing w:before="120" w:after="120"/>
        <w:mirrorIndents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spellStart"/>
      <w:r w:rsidRPr="003A3200">
        <w:rPr>
          <w:rFonts w:ascii="Times New Roman" w:eastAsia="Calibri" w:hAnsi="Times New Roman" w:cs="Times New Roman"/>
          <w:b/>
          <w:sz w:val="40"/>
          <w:szCs w:val="40"/>
        </w:rPr>
        <w:t>Анализ</w:t>
      </w:r>
      <w:proofErr w:type="spellEnd"/>
      <w:r w:rsidRPr="003A3200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3A3200">
        <w:rPr>
          <w:rFonts w:ascii="Times New Roman" w:eastAsia="Calibri" w:hAnsi="Times New Roman" w:cs="Times New Roman"/>
          <w:b/>
          <w:sz w:val="40"/>
          <w:szCs w:val="40"/>
        </w:rPr>
        <w:t>программно</w:t>
      </w:r>
      <w:proofErr w:type="spellEnd"/>
      <w:r w:rsidRPr="003A3200">
        <w:rPr>
          <w:rFonts w:ascii="Times New Roman" w:eastAsia="Calibri" w:hAnsi="Times New Roman" w:cs="Times New Roman"/>
          <w:b/>
          <w:sz w:val="40"/>
          <w:szCs w:val="40"/>
        </w:rPr>
        <w:t xml:space="preserve"> – </w:t>
      </w:r>
      <w:proofErr w:type="spellStart"/>
      <w:r w:rsidRPr="003A3200">
        <w:rPr>
          <w:rFonts w:ascii="Times New Roman" w:eastAsia="Calibri" w:hAnsi="Times New Roman" w:cs="Times New Roman"/>
          <w:b/>
          <w:sz w:val="40"/>
          <w:szCs w:val="40"/>
        </w:rPr>
        <w:t>методического</w:t>
      </w:r>
      <w:proofErr w:type="spellEnd"/>
      <w:r w:rsidRPr="003A3200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3A3200">
        <w:rPr>
          <w:rFonts w:ascii="Times New Roman" w:eastAsia="Calibri" w:hAnsi="Times New Roman" w:cs="Times New Roman"/>
          <w:b/>
          <w:sz w:val="40"/>
          <w:szCs w:val="40"/>
        </w:rPr>
        <w:t>обеспечения</w:t>
      </w:r>
      <w:proofErr w:type="spellEnd"/>
      <w:r w:rsidRPr="003A3200">
        <w:rPr>
          <w:rFonts w:ascii="Times New Roman" w:eastAsia="Calibri" w:hAnsi="Times New Roman" w:cs="Times New Roman"/>
          <w:b/>
          <w:sz w:val="40"/>
          <w:szCs w:val="40"/>
        </w:rPr>
        <w:t>.</w:t>
      </w:r>
    </w:p>
    <w:p w:rsidR="003A3200" w:rsidRPr="00A13F6A" w:rsidRDefault="003A3200" w:rsidP="003A3200">
      <w:pPr>
        <w:pStyle w:val="WW-BodyText2"/>
        <w:spacing w:before="120" w:after="120" w:line="276" w:lineRule="auto"/>
        <w:ind w:left="0" w:firstLine="284"/>
        <w:mirrorIndents/>
        <w:rPr>
          <w:szCs w:val="28"/>
        </w:rPr>
      </w:pPr>
      <w:r w:rsidRPr="00B72D53">
        <w:rPr>
          <w:b/>
          <w:bCs/>
          <w:szCs w:val="28"/>
          <w:lang w:val="ru-RU"/>
        </w:rPr>
        <w:t>Программа</w:t>
      </w:r>
      <w:r>
        <w:rPr>
          <w:b/>
          <w:bCs/>
          <w:szCs w:val="28"/>
          <w:lang w:val="ru-RU"/>
        </w:rPr>
        <w:t xml:space="preserve"> </w:t>
      </w:r>
      <w:r w:rsidRPr="00B72D53">
        <w:rPr>
          <w:b/>
          <w:bCs/>
          <w:szCs w:val="28"/>
          <w:lang w:val="ru-RU"/>
        </w:rPr>
        <w:t>"Детство"</w:t>
      </w:r>
      <w:r w:rsidRPr="00B72D53">
        <w:rPr>
          <w:szCs w:val="28"/>
          <w:lang w:val="ru-RU"/>
        </w:rPr>
        <w:t xml:space="preserve"> была разработана на кафедре дошкольной педагогики РГПУ имени А. И. Герцена. Руководителем была В. И. Логинова. Математический блок разработан З. А. Михайловой и Т. Д. </w:t>
      </w:r>
      <w:proofErr w:type="spellStart"/>
      <w:r w:rsidRPr="00B72D53">
        <w:rPr>
          <w:szCs w:val="28"/>
          <w:lang w:val="ru-RU"/>
        </w:rPr>
        <w:t>Рихтерман</w:t>
      </w:r>
      <w:proofErr w:type="spellEnd"/>
      <w:r w:rsidRPr="00B72D53">
        <w:rPr>
          <w:szCs w:val="28"/>
          <w:lang w:val="ru-RU"/>
        </w:rPr>
        <w:t xml:space="preserve">.   </w:t>
      </w:r>
      <w:proofErr w:type="spellStart"/>
      <w:r w:rsidRPr="00A13F6A">
        <w:rPr>
          <w:szCs w:val="28"/>
        </w:rPr>
        <w:t>Основные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задачи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математического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развития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состоят</w:t>
      </w:r>
      <w:proofErr w:type="spellEnd"/>
      <w:r w:rsidRPr="00A13F6A">
        <w:rPr>
          <w:szCs w:val="28"/>
        </w:rPr>
        <w:t xml:space="preserve"> в </w:t>
      </w:r>
      <w:proofErr w:type="spellStart"/>
      <w:r w:rsidRPr="00A13F6A">
        <w:rPr>
          <w:szCs w:val="28"/>
        </w:rPr>
        <w:t>следующем</w:t>
      </w:r>
      <w:proofErr w:type="spellEnd"/>
      <w:r w:rsidRPr="00A13F6A">
        <w:rPr>
          <w:szCs w:val="28"/>
        </w:rPr>
        <w:t xml:space="preserve">: </w:t>
      </w:r>
    </w:p>
    <w:p w:rsidR="003A3200" w:rsidRPr="00A13F6A" w:rsidRDefault="003A3200" w:rsidP="003A3200">
      <w:pPr>
        <w:pStyle w:val="21"/>
        <w:numPr>
          <w:ilvl w:val="0"/>
          <w:numId w:val="4"/>
        </w:numPr>
        <w:tabs>
          <w:tab w:val="clear" w:pos="360"/>
          <w:tab w:val="num" w:pos="0"/>
        </w:tabs>
        <w:spacing w:before="120" w:after="120" w:line="276" w:lineRule="auto"/>
        <w:ind w:left="0" w:firstLine="284"/>
        <w:mirrorIndents/>
        <w:rPr>
          <w:szCs w:val="28"/>
        </w:rPr>
      </w:pPr>
      <w:r w:rsidRPr="00844874">
        <w:rPr>
          <w:szCs w:val="28"/>
          <w:lang w:val="ru-RU"/>
        </w:rPr>
        <w:t xml:space="preserve"> способствовать</w:t>
      </w:r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освоению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свойств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предметов</w:t>
      </w:r>
      <w:proofErr w:type="spellEnd"/>
      <w:r w:rsidRPr="00A13F6A">
        <w:rPr>
          <w:szCs w:val="28"/>
        </w:rPr>
        <w:t>,</w:t>
      </w:r>
    </w:p>
    <w:p w:rsidR="003A3200" w:rsidRPr="00A13F6A" w:rsidRDefault="003A3200" w:rsidP="003A3200">
      <w:pPr>
        <w:pStyle w:val="21"/>
        <w:numPr>
          <w:ilvl w:val="0"/>
          <w:numId w:val="4"/>
        </w:numPr>
        <w:tabs>
          <w:tab w:val="clear" w:pos="360"/>
          <w:tab w:val="num" w:pos="0"/>
        </w:tabs>
        <w:spacing w:before="120" w:after="120" w:line="276" w:lineRule="auto"/>
        <w:ind w:left="0" w:firstLine="284"/>
        <w:mirrorIndents/>
        <w:rPr>
          <w:szCs w:val="28"/>
        </w:rPr>
      </w:pPr>
      <w:r>
        <w:rPr>
          <w:szCs w:val="28"/>
          <w:lang w:val="ru-RU"/>
        </w:rPr>
        <w:t xml:space="preserve"> </w:t>
      </w:r>
      <w:proofErr w:type="spellStart"/>
      <w:r w:rsidRPr="00A13F6A">
        <w:rPr>
          <w:szCs w:val="28"/>
        </w:rPr>
        <w:t>отношений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идентичности</w:t>
      </w:r>
      <w:proofErr w:type="spellEnd"/>
      <w:r w:rsidRPr="00A13F6A">
        <w:rPr>
          <w:szCs w:val="28"/>
        </w:rPr>
        <w:t xml:space="preserve">, </w:t>
      </w:r>
      <w:bookmarkStart w:id="0" w:name="_GoBack"/>
      <w:bookmarkEnd w:id="0"/>
    </w:p>
    <w:p w:rsidR="003A3200" w:rsidRPr="00A13F6A" w:rsidRDefault="003A3200" w:rsidP="003A3200">
      <w:pPr>
        <w:pStyle w:val="21"/>
        <w:numPr>
          <w:ilvl w:val="0"/>
          <w:numId w:val="4"/>
        </w:numPr>
        <w:tabs>
          <w:tab w:val="clear" w:pos="360"/>
          <w:tab w:val="num" w:pos="0"/>
        </w:tabs>
        <w:spacing w:before="120" w:after="120" w:line="276" w:lineRule="auto"/>
        <w:ind w:left="0" w:firstLine="284"/>
        <w:mirrorIndents/>
        <w:rPr>
          <w:szCs w:val="28"/>
        </w:rPr>
      </w:pPr>
      <w:r>
        <w:rPr>
          <w:szCs w:val="28"/>
          <w:lang w:val="ru-RU"/>
        </w:rPr>
        <w:t xml:space="preserve"> </w:t>
      </w:r>
      <w:proofErr w:type="spellStart"/>
      <w:r w:rsidRPr="00A13F6A">
        <w:rPr>
          <w:szCs w:val="28"/>
        </w:rPr>
        <w:t>порядка</w:t>
      </w:r>
      <w:proofErr w:type="spellEnd"/>
      <w:r w:rsidRPr="00A13F6A">
        <w:rPr>
          <w:szCs w:val="28"/>
        </w:rPr>
        <w:t>,</w:t>
      </w:r>
    </w:p>
    <w:p w:rsidR="003A3200" w:rsidRPr="00A13F6A" w:rsidRDefault="003A3200" w:rsidP="003A3200">
      <w:pPr>
        <w:pStyle w:val="21"/>
        <w:numPr>
          <w:ilvl w:val="0"/>
          <w:numId w:val="4"/>
        </w:numPr>
        <w:tabs>
          <w:tab w:val="clear" w:pos="360"/>
          <w:tab w:val="num" w:pos="0"/>
          <w:tab w:val="num" w:pos="567"/>
        </w:tabs>
        <w:spacing w:before="120" w:after="120" w:line="276" w:lineRule="auto"/>
        <w:ind w:left="0" w:firstLine="284"/>
        <w:mirrorIndents/>
        <w:rPr>
          <w:szCs w:val="28"/>
        </w:rPr>
      </w:pPr>
      <w:r>
        <w:rPr>
          <w:szCs w:val="28"/>
          <w:lang w:val="ru-RU"/>
        </w:rPr>
        <w:t xml:space="preserve">   </w:t>
      </w:r>
      <w:proofErr w:type="spellStart"/>
      <w:r w:rsidRPr="00A13F6A">
        <w:rPr>
          <w:szCs w:val="28"/>
        </w:rPr>
        <w:t>равенства</w:t>
      </w:r>
      <w:proofErr w:type="spellEnd"/>
      <w:r w:rsidRPr="00A13F6A">
        <w:rPr>
          <w:szCs w:val="28"/>
        </w:rPr>
        <w:t xml:space="preserve"> и </w:t>
      </w:r>
      <w:proofErr w:type="spellStart"/>
      <w:r w:rsidRPr="00A13F6A">
        <w:rPr>
          <w:szCs w:val="28"/>
        </w:rPr>
        <w:t>неравенства</w:t>
      </w:r>
      <w:proofErr w:type="spellEnd"/>
      <w:r w:rsidRPr="00A13F6A">
        <w:rPr>
          <w:szCs w:val="28"/>
        </w:rPr>
        <w:t>,</w:t>
      </w:r>
    </w:p>
    <w:p w:rsidR="003A3200" w:rsidRPr="003A5059" w:rsidRDefault="003A3200" w:rsidP="003A3200">
      <w:pPr>
        <w:pStyle w:val="21"/>
        <w:numPr>
          <w:ilvl w:val="0"/>
          <w:numId w:val="4"/>
        </w:numPr>
        <w:tabs>
          <w:tab w:val="clear" w:pos="360"/>
          <w:tab w:val="num" w:pos="0"/>
        </w:tabs>
        <w:spacing w:before="120" w:after="120" w:line="276" w:lineRule="auto"/>
        <w:ind w:left="0" w:firstLine="284"/>
        <w:mirrorIndents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Pr="003A5059">
        <w:rPr>
          <w:szCs w:val="28"/>
          <w:lang w:val="ru-RU"/>
        </w:rPr>
        <w:t>простых зависимостей между предметами в повседневной детской деятельности и использованию результатов с целью совершенствования практических действий.</w:t>
      </w:r>
    </w:p>
    <w:p w:rsidR="003A3200" w:rsidRPr="003A5059" w:rsidRDefault="003A3200" w:rsidP="003A3200">
      <w:pPr>
        <w:pStyle w:val="21"/>
        <w:spacing w:before="120" w:after="120" w:line="276" w:lineRule="auto"/>
        <w:ind w:firstLine="284"/>
        <w:mirrorIndents/>
        <w:rPr>
          <w:szCs w:val="28"/>
          <w:lang w:val="ru-RU"/>
        </w:rPr>
      </w:pPr>
      <w:r w:rsidRPr="00D12D01">
        <w:rPr>
          <w:szCs w:val="28"/>
          <w:lang w:val="ru-RU"/>
        </w:rPr>
        <w:t>По этой</w:t>
      </w:r>
      <w:r w:rsidRPr="00844874">
        <w:rPr>
          <w:szCs w:val="28"/>
          <w:lang w:val="ru-RU"/>
        </w:rPr>
        <w:t xml:space="preserve"> программе</w:t>
      </w:r>
      <w:r w:rsidRPr="00D12D01">
        <w:rPr>
          <w:szCs w:val="28"/>
          <w:lang w:val="ru-RU"/>
        </w:rPr>
        <w:t xml:space="preserve"> учат детей находить связь между предметами по соотносительным свойствам – цвету, размеру, форме. </w:t>
      </w:r>
      <w:r w:rsidRPr="00160701">
        <w:rPr>
          <w:szCs w:val="28"/>
          <w:lang w:val="ru-RU"/>
        </w:rPr>
        <w:t>На основе сравнения определять, что разное и одинаковое в предметах и геометрических фигурах.</w:t>
      </w:r>
    </w:p>
    <w:p w:rsidR="003A3200" w:rsidRPr="003A5059" w:rsidRDefault="003A3200" w:rsidP="003A3200">
      <w:pPr>
        <w:pStyle w:val="21"/>
        <w:spacing w:before="120" w:after="120" w:line="276" w:lineRule="auto"/>
        <w:ind w:firstLine="284"/>
        <w:mirrorIndents/>
        <w:rPr>
          <w:szCs w:val="28"/>
          <w:lang w:val="ru-RU"/>
        </w:rPr>
      </w:pPr>
      <w:r w:rsidRPr="00160701">
        <w:rPr>
          <w:szCs w:val="28"/>
          <w:lang w:val="ru-RU"/>
        </w:rPr>
        <w:t xml:space="preserve">Хорошо выделены основные задачи, есть диагностика, начальная и контрольная, всё подробно расписано. </w:t>
      </w:r>
      <w:r w:rsidRPr="003A5059">
        <w:rPr>
          <w:szCs w:val="28"/>
          <w:lang w:val="ru-RU"/>
        </w:rPr>
        <w:t xml:space="preserve">Точно и конкретно поставлены задачи: на свойства, на познавательные и речевые умения (осязательно – двигательное обследование), на развитие творческой инициативы, на отношение предметов (представления). </w:t>
      </w:r>
      <w:r w:rsidRPr="00B72D53">
        <w:rPr>
          <w:szCs w:val="28"/>
          <w:lang w:val="ru-RU"/>
        </w:rPr>
        <w:t xml:space="preserve">Обозначена фиолетовым цветом – спокойствием, рассудительностью. </w:t>
      </w:r>
    </w:p>
    <w:p w:rsidR="003A3200" w:rsidRPr="003A5059" w:rsidRDefault="003A3200" w:rsidP="003A3200">
      <w:pPr>
        <w:pStyle w:val="21"/>
        <w:spacing w:before="120" w:after="120" w:line="276" w:lineRule="auto"/>
        <w:ind w:firstLine="284"/>
        <w:mirrorIndents/>
        <w:rPr>
          <w:szCs w:val="28"/>
          <w:lang w:val="ru-RU"/>
        </w:rPr>
      </w:pPr>
      <w:r w:rsidRPr="00160701">
        <w:rPr>
          <w:szCs w:val="28"/>
          <w:lang w:val="ru-RU"/>
        </w:rPr>
        <w:t>Авторы этой программы исходят из того, что каждый педагог должен сам разрабатывать методику проведения занятие и его содержание. Они указывают только программное содержание занятия, а сама методика с этим занятием не рассматривается. Увлечённость авторов программы логическим материалом является характерной чертой программы.</w:t>
      </w:r>
    </w:p>
    <w:p w:rsidR="003A3200" w:rsidRPr="003A5059" w:rsidRDefault="003A3200" w:rsidP="003A3200">
      <w:pPr>
        <w:pStyle w:val="21"/>
        <w:spacing w:before="120" w:after="120" w:line="276" w:lineRule="auto"/>
        <w:ind w:firstLine="284"/>
        <w:mirrorIndents/>
        <w:rPr>
          <w:szCs w:val="28"/>
          <w:lang w:val="ru-RU"/>
        </w:rPr>
      </w:pPr>
      <w:r w:rsidRPr="00160701">
        <w:rPr>
          <w:szCs w:val="28"/>
          <w:lang w:val="ru-RU"/>
        </w:rPr>
        <w:t xml:space="preserve"> Программа "Детство" не имеет собственной психологической и методической концепции, есть задания, которые не соответствуют возрастным возможностям детей. Это приводит к тому, что желание учится, гасится в ребёнке ещё в период дошкольного обучения. </w:t>
      </w:r>
      <w:r w:rsidRPr="00B72D53">
        <w:rPr>
          <w:szCs w:val="28"/>
          <w:lang w:val="ru-RU"/>
        </w:rPr>
        <w:t xml:space="preserve">Авторы этой программы предлагают использование со значительно изменённым содержанием, методических подходов, разработанных А. М. </w:t>
      </w:r>
      <w:proofErr w:type="spellStart"/>
      <w:r w:rsidRPr="00B72D53">
        <w:rPr>
          <w:szCs w:val="28"/>
          <w:lang w:val="ru-RU"/>
        </w:rPr>
        <w:t>Леушиной</w:t>
      </w:r>
      <w:proofErr w:type="spellEnd"/>
      <w:r w:rsidRPr="00B72D53">
        <w:rPr>
          <w:szCs w:val="28"/>
          <w:lang w:val="ru-RU"/>
        </w:rPr>
        <w:t>.</w:t>
      </w:r>
    </w:p>
    <w:p w:rsidR="003A3200" w:rsidRPr="003A5059" w:rsidRDefault="003A3200" w:rsidP="003A3200">
      <w:pPr>
        <w:pStyle w:val="21"/>
        <w:spacing w:before="120" w:after="120" w:line="276" w:lineRule="auto"/>
        <w:ind w:firstLine="284"/>
        <w:mirrorIndents/>
        <w:rPr>
          <w:szCs w:val="28"/>
          <w:lang w:val="ru-RU"/>
        </w:rPr>
      </w:pPr>
      <w:r w:rsidRPr="002D118F">
        <w:rPr>
          <w:szCs w:val="28"/>
          <w:lang w:val="ru-RU"/>
        </w:rPr>
        <w:t xml:space="preserve">Рассмотрим математический блок </w:t>
      </w:r>
      <w:r w:rsidRPr="002D118F">
        <w:rPr>
          <w:b/>
          <w:bCs/>
          <w:szCs w:val="28"/>
          <w:lang w:val="ru-RU"/>
        </w:rPr>
        <w:t>программы "Развитие"</w:t>
      </w:r>
      <w:r w:rsidRPr="002D118F">
        <w:rPr>
          <w:szCs w:val="28"/>
          <w:lang w:val="ru-RU"/>
        </w:rPr>
        <w:t>, созданной под руководством Л. А.</w:t>
      </w:r>
      <w:r w:rsidRPr="00B72D53">
        <w:rPr>
          <w:szCs w:val="28"/>
          <w:lang w:val="ru-RU"/>
        </w:rPr>
        <w:t xml:space="preserve"> </w:t>
      </w:r>
      <w:proofErr w:type="spellStart"/>
      <w:r w:rsidRPr="00B72D53">
        <w:rPr>
          <w:szCs w:val="28"/>
          <w:lang w:val="ru-RU"/>
        </w:rPr>
        <w:t>Венгера</w:t>
      </w:r>
      <w:proofErr w:type="spellEnd"/>
      <w:r w:rsidRPr="002D118F">
        <w:rPr>
          <w:szCs w:val="28"/>
          <w:lang w:val="ru-RU"/>
        </w:rPr>
        <w:t xml:space="preserve">. Авторский коллектив программы представлен в </w:t>
      </w:r>
      <w:r w:rsidRPr="002D118F">
        <w:rPr>
          <w:szCs w:val="28"/>
          <w:lang w:val="ru-RU"/>
        </w:rPr>
        <w:lastRenderedPageBreak/>
        <w:t xml:space="preserve">основном специалистами в области психологии (д. п. н. О. М. Дьяченко, к. п. н. А. И. Булычёва, Н. С. </w:t>
      </w:r>
      <w:proofErr w:type="spellStart"/>
      <w:r w:rsidRPr="002D118F">
        <w:rPr>
          <w:szCs w:val="28"/>
          <w:lang w:val="ru-RU"/>
        </w:rPr>
        <w:t>Варенцова</w:t>
      </w:r>
      <w:proofErr w:type="spellEnd"/>
      <w:r w:rsidRPr="002D118F">
        <w:rPr>
          <w:szCs w:val="28"/>
          <w:lang w:val="ru-RU"/>
        </w:rPr>
        <w:t xml:space="preserve">, Г. Л. Лаврентьева, И. В. Маврина, Л. Л. Павлова). </w:t>
      </w:r>
      <w:r w:rsidRPr="00160701">
        <w:rPr>
          <w:szCs w:val="28"/>
          <w:lang w:val="ru-RU"/>
        </w:rPr>
        <w:t xml:space="preserve">На данном этапе авторский коллектив возглавляет О. М. Дьяченко. </w:t>
      </w:r>
    </w:p>
    <w:p w:rsidR="003A3200" w:rsidRPr="003A5059" w:rsidRDefault="003A3200" w:rsidP="003A3200">
      <w:pPr>
        <w:pStyle w:val="21"/>
        <w:spacing w:before="120" w:after="120" w:line="276" w:lineRule="auto"/>
        <w:ind w:firstLine="284"/>
        <w:mirrorIndents/>
        <w:rPr>
          <w:szCs w:val="28"/>
          <w:lang w:val="ru-RU"/>
        </w:rPr>
      </w:pPr>
      <w:r w:rsidRPr="00160701">
        <w:rPr>
          <w:szCs w:val="28"/>
          <w:lang w:val="ru-RU"/>
        </w:rPr>
        <w:t>Цель математического блока развитие творчества и умственных способностей, развитие логического мышления.</w:t>
      </w:r>
    </w:p>
    <w:p w:rsidR="003A3200" w:rsidRPr="003A5059" w:rsidRDefault="003A3200" w:rsidP="003A3200">
      <w:pPr>
        <w:pStyle w:val="21"/>
        <w:spacing w:before="120" w:after="120" w:line="276" w:lineRule="auto"/>
        <w:ind w:firstLine="284"/>
        <w:mirrorIndents/>
        <w:rPr>
          <w:szCs w:val="28"/>
          <w:lang w:val="ru-RU"/>
        </w:rPr>
      </w:pPr>
      <w:r w:rsidRPr="003A5059">
        <w:rPr>
          <w:szCs w:val="28"/>
          <w:lang w:val="ru-RU"/>
        </w:rPr>
        <w:t>Приведём программу математического блока для детей четвёртого года жизни:</w:t>
      </w:r>
    </w:p>
    <w:p w:rsidR="003A3200" w:rsidRPr="00A13F6A" w:rsidRDefault="003A3200" w:rsidP="003A3200">
      <w:pPr>
        <w:pStyle w:val="21"/>
        <w:numPr>
          <w:ilvl w:val="0"/>
          <w:numId w:val="2"/>
        </w:numPr>
        <w:tabs>
          <w:tab w:val="clear" w:pos="2292"/>
          <w:tab w:val="num" w:pos="306"/>
        </w:tabs>
        <w:spacing w:before="120" w:after="120" w:line="276" w:lineRule="auto"/>
        <w:ind w:left="0" w:firstLine="284"/>
        <w:mirrorIndents/>
        <w:rPr>
          <w:szCs w:val="28"/>
        </w:rPr>
      </w:pPr>
      <w:proofErr w:type="spellStart"/>
      <w:r w:rsidRPr="00A13F6A">
        <w:rPr>
          <w:szCs w:val="28"/>
        </w:rPr>
        <w:t>Развитие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представлений</w:t>
      </w:r>
      <w:proofErr w:type="spellEnd"/>
      <w:r w:rsidRPr="00A13F6A">
        <w:rPr>
          <w:szCs w:val="28"/>
        </w:rPr>
        <w:t xml:space="preserve"> о </w:t>
      </w:r>
      <w:proofErr w:type="spellStart"/>
      <w:r w:rsidRPr="00A13F6A">
        <w:rPr>
          <w:szCs w:val="28"/>
        </w:rPr>
        <w:t>количественных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отношениях</w:t>
      </w:r>
      <w:proofErr w:type="spellEnd"/>
    </w:p>
    <w:p w:rsidR="003A3200" w:rsidRPr="00A13F6A" w:rsidRDefault="003A3200" w:rsidP="003A3200">
      <w:pPr>
        <w:pStyle w:val="21"/>
        <w:numPr>
          <w:ilvl w:val="0"/>
          <w:numId w:val="2"/>
        </w:numPr>
        <w:tabs>
          <w:tab w:val="clear" w:pos="2292"/>
        </w:tabs>
        <w:spacing w:before="120" w:after="120" w:line="276" w:lineRule="auto"/>
        <w:ind w:left="0" w:firstLine="284"/>
        <w:mirrorIndents/>
        <w:rPr>
          <w:szCs w:val="28"/>
        </w:rPr>
      </w:pPr>
      <w:proofErr w:type="spellStart"/>
      <w:r w:rsidRPr="00A13F6A">
        <w:rPr>
          <w:szCs w:val="28"/>
        </w:rPr>
        <w:t>Развитие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представлений</w:t>
      </w:r>
      <w:proofErr w:type="spellEnd"/>
      <w:r w:rsidRPr="00A13F6A">
        <w:rPr>
          <w:szCs w:val="28"/>
        </w:rPr>
        <w:t xml:space="preserve"> о </w:t>
      </w:r>
      <w:proofErr w:type="spellStart"/>
      <w:r w:rsidRPr="00A13F6A">
        <w:rPr>
          <w:szCs w:val="28"/>
        </w:rPr>
        <w:t>форме</w:t>
      </w:r>
      <w:proofErr w:type="spellEnd"/>
    </w:p>
    <w:p w:rsidR="003A3200" w:rsidRPr="00A13F6A" w:rsidRDefault="003A3200" w:rsidP="003A3200">
      <w:pPr>
        <w:pStyle w:val="21"/>
        <w:numPr>
          <w:ilvl w:val="0"/>
          <w:numId w:val="2"/>
        </w:numPr>
        <w:tabs>
          <w:tab w:val="clear" w:pos="2292"/>
        </w:tabs>
        <w:spacing w:before="120" w:after="120" w:line="276" w:lineRule="auto"/>
        <w:ind w:left="0" w:firstLine="284"/>
        <w:mirrorIndents/>
        <w:rPr>
          <w:szCs w:val="28"/>
        </w:rPr>
      </w:pPr>
      <w:proofErr w:type="spellStart"/>
      <w:r w:rsidRPr="00A13F6A">
        <w:rPr>
          <w:szCs w:val="28"/>
        </w:rPr>
        <w:t>Развитие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представлений</w:t>
      </w:r>
      <w:proofErr w:type="spellEnd"/>
      <w:r w:rsidRPr="00A13F6A">
        <w:rPr>
          <w:szCs w:val="28"/>
        </w:rPr>
        <w:t xml:space="preserve"> о </w:t>
      </w:r>
      <w:proofErr w:type="spellStart"/>
      <w:r w:rsidRPr="00A13F6A">
        <w:rPr>
          <w:szCs w:val="28"/>
        </w:rPr>
        <w:t>величине</w:t>
      </w:r>
      <w:proofErr w:type="spellEnd"/>
    </w:p>
    <w:p w:rsidR="003A3200" w:rsidRPr="00A13F6A" w:rsidRDefault="003A3200" w:rsidP="003A3200">
      <w:pPr>
        <w:pStyle w:val="21"/>
        <w:numPr>
          <w:ilvl w:val="0"/>
          <w:numId w:val="2"/>
        </w:numPr>
        <w:tabs>
          <w:tab w:val="clear" w:pos="2292"/>
        </w:tabs>
        <w:spacing w:before="120" w:after="120" w:line="276" w:lineRule="auto"/>
        <w:ind w:left="0" w:firstLine="284"/>
        <w:mirrorIndents/>
        <w:rPr>
          <w:szCs w:val="28"/>
        </w:rPr>
      </w:pPr>
      <w:proofErr w:type="spellStart"/>
      <w:r w:rsidRPr="00A13F6A">
        <w:rPr>
          <w:szCs w:val="28"/>
        </w:rPr>
        <w:t>Развитие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представлений</w:t>
      </w:r>
      <w:proofErr w:type="spellEnd"/>
      <w:r w:rsidRPr="00A13F6A">
        <w:rPr>
          <w:szCs w:val="28"/>
        </w:rPr>
        <w:t xml:space="preserve"> о </w:t>
      </w:r>
      <w:proofErr w:type="spellStart"/>
      <w:r w:rsidRPr="00A13F6A">
        <w:rPr>
          <w:szCs w:val="28"/>
        </w:rPr>
        <w:t>цвете</w:t>
      </w:r>
      <w:proofErr w:type="spellEnd"/>
    </w:p>
    <w:p w:rsidR="003A3200" w:rsidRPr="00A13F6A" w:rsidRDefault="003A3200" w:rsidP="003A3200">
      <w:pPr>
        <w:pStyle w:val="21"/>
        <w:numPr>
          <w:ilvl w:val="0"/>
          <w:numId w:val="2"/>
        </w:numPr>
        <w:tabs>
          <w:tab w:val="clear" w:pos="2292"/>
        </w:tabs>
        <w:spacing w:before="120" w:after="120" w:line="276" w:lineRule="auto"/>
        <w:ind w:left="0" w:firstLine="284"/>
        <w:mirrorIndents/>
        <w:rPr>
          <w:szCs w:val="28"/>
        </w:rPr>
      </w:pPr>
      <w:proofErr w:type="spellStart"/>
      <w:r w:rsidRPr="00A13F6A">
        <w:rPr>
          <w:szCs w:val="28"/>
        </w:rPr>
        <w:t>Ознакомление</w:t>
      </w:r>
      <w:proofErr w:type="spellEnd"/>
      <w:r w:rsidRPr="00A13F6A">
        <w:rPr>
          <w:szCs w:val="28"/>
        </w:rPr>
        <w:t xml:space="preserve"> с </w:t>
      </w:r>
      <w:proofErr w:type="spellStart"/>
      <w:r w:rsidRPr="00A13F6A">
        <w:rPr>
          <w:szCs w:val="28"/>
        </w:rPr>
        <w:t>пространственными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отношениями</w:t>
      </w:r>
      <w:proofErr w:type="spellEnd"/>
    </w:p>
    <w:p w:rsidR="003A3200" w:rsidRPr="003A5059" w:rsidRDefault="003A3200" w:rsidP="003A3200">
      <w:pPr>
        <w:pStyle w:val="21"/>
        <w:spacing w:before="120" w:after="120" w:line="276" w:lineRule="auto"/>
        <w:ind w:firstLine="284"/>
        <w:mirrorIndents/>
        <w:rPr>
          <w:szCs w:val="28"/>
          <w:lang w:val="ru-RU"/>
        </w:rPr>
      </w:pPr>
      <w:r w:rsidRPr="003A5059">
        <w:rPr>
          <w:szCs w:val="28"/>
          <w:lang w:val="ru-RU"/>
        </w:rPr>
        <w:t>Авторы программы "Развитие" (О. М. Дьяченко, Н. С.</w:t>
      </w:r>
      <w:r w:rsidRPr="00B72D53">
        <w:rPr>
          <w:szCs w:val="28"/>
          <w:lang w:val="ru-RU"/>
        </w:rPr>
        <w:t xml:space="preserve"> </w:t>
      </w:r>
      <w:proofErr w:type="spellStart"/>
      <w:r w:rsidRPr="00B72D53">
        <w:rPr>
          <w:szCs w:val="28"/>
          <w:lang w:val="ru-RU"/>
        </w:rPr>
        <w:t>Варенцова</w:t>
      </w:r>
      <w:proofErr w:type="spellEnd"/>
      <w:r w:rsidRPr="003A5059">
        <w:rPr>
          <w:szCs w:val="28"/>
          <w:lang w:val="ru-RU"/>
        </w:rPr>
        <w:t xml:space="preserve">, А. И. Булычёва) полагают, что в обучении ребёнка предметному содержанию, педагоги могут воспользоваться той методикой, которая им знакома по их профессиональной подготовке, т. е. традиционной методикой формирования элементарных математических представлений по учебному курсу А. М. </w:t>
      </w:r>
      <w:proofErr w:type="spellStart"/>
      <w:r w:rsidRPr="003A5059">
        <w:rPr>
          <w:szCs w:val="28"/>
          <w:lang w:val="ru-RU"/>
        </w:rPr>
        <w:t>Леушиной</w:t>
      </w:r>
      <w:proofErr w:type="spellEnd"/>
      <w:r w:rsidRPr="003A5059">
        <w:rPr>
          <w:szCs w:val="28"/>
          <w:lang w:val="ru-RU"/>
        </w:rPr>
        <w:t xml:space="preserve">. В этой программе чётко изложены психологические рекомендации по работе с программой "Развитие". </w:t>
      </w:r>
      <w:r w:rsidRPr="00160701">
        <w:rPr>
          <w:szCs w:val="28"/>
          <w:lang w:val="ru-RU"/>
        </w:rPr>
        <w:t xml:space="preserve">Большое внимание авторы уделяют описанию форм взаимодействия педагога и детей (видам общения, вопросам дисциплины, сотрудничеству, способам создания проблемных ситуаций). Следует отметить также, что все примеры в разделах программы обычно приводятся на материале литературно – художественной, конструктивной, </w:t>
      </w:r>
      <w:proofErr w:type="spellStart"/>
      <w:r w:rsidRPr="00160701">
        <w:rPr>
          <w:szCs w:val="28"/>
          <w:lang w:val="ru-RU"/>
        </w:rPr>
        <w:t>природо</w:t>
      </w:r>
      <w:proofErr w:type="spellEnd"/>
      <w:r w:rsidRPr="00160701">
        <w:rPr>
          <w:szCs w:val="28"/>
          <w:lang w:val="ru-RU"/>
        </w:rPr>
        <w:t xml:space="preserve"> - познавательной деятельности. Но ни одного примера не приведено на примере математики. Есть трудности в этой программе. Технологию образовательного процесса педагог должен разрабатывать самостоятельно, есть также неточности </w:t>
      </w:r>
      <w:proofErr w:type="gramStart"/>
      <w:r w:rsidRPr="00160701">
        <w:rPr>
          <w:szCs w:val="28"/>
          <w:lang w:val="ru-RU"/>
        </w:rPr>
        <w:t>в инструкциях</w:t>
      </w:r>
      <w:proofErr w:type="gramEnd"/>
      <w:r w:rsidRPr="00160701">
        <w:rPr>
          <w:szCs w:val="28"/>
          <w:lang w:val="ru-RU"/>
        </w:rPr>
        <w:t xml:space="preserve"> даваемых детям, перегрузка информацией.</w:t>
      </w:r>
    </w:p>
    <w:p w:rsidR="003A3200" w:rsidRPr="003A5059" w:rsidRDefault="003A3200" w:rsidP="003A3200">
      <w:pPr>
        <w:pStyle w:val="21"/>
        <w:spacing w:before="120" w:after="120" w:line="276" w:lineRule="auto"/>
        <w:ind w:firstLine="284"/>
        <w:mirrorIndents/>
        <w:rPr>
          <w:szCs w:val="28"/>
          <w:lang w:val="ru-RU"/>
        </w:rPr>
      </w:pPr>
      <w:r w:rsidRPr="00160701">
        <w:rPr>
          <w:szCs w:val="28"/>
          <w:lang w:val="ru-RU"/>
        </w:rPr>
        <w:t>Следует отметить, что программа "Развитие" - единственная отечественная программа, рассматривающая специфику работы с одарёнными детьми.</w:t>
      </w:r>
    </w:p>
    <w:p w:rsidR="003A3200" w:rsidRPr="003A5059" w:rsidRDefault="003A3200" w:rsidP="003A3200">
      <w:pPr>
        <w:pStyle w:val="21"/>
        <w:spacing w:before="120" w:after="120" w:line="276" w:lineRule="auto"/>
        <w:ind w:firstLine="284"/>
        <w:mirrorIndents/>
        <w:rPr>
          <w:szCs w:val="28"/>
          <w:lang w:val="ru-RU"/>
        </w:rPr>
      </w:pPr>
      <w:r w:rsidRPr="00160701">
        <w:rPr>
          <w:b/>
          <w:bCs/>
          <w:szCs w:val="28"/>
          <w:lang w:val="ru-RU"/>
        </w:rPr>
        <w:t>Программа "Воспитание и обучение в детском саду"</w:t>
      </w:r>
      <w:r w:rsidRPr="00160701">
        <w:rPr>
          <w:szCs w:val="28"/>
          <w:lang w:val="ru-RU"/>
        </w:rPr>
        <w:t xml:space="preserve"> </w:t>
      </w:r>
      <w:r w:rsidRPr="00160701">
        <w:rPr>
          <w:b/>
          <w:bCs/>
          <w:szCs w:val="28"/>
          <w:lang w:val="ru-RU"/>
        </w:rPr>
        <w:t>под редакцией М. А. Васильевой</w:t>
      </w:r>
      <w:r w:rsidRPr="00160701">
        <w:rPr>
          <w:szCs w:val="28"/>
          <w:lang w:val="ru-RU"/>
        </w:rPr>
        <w:t xml:space="preserve">, которая является базовой в нашем учреждении, </w:t>
      </w:r>
      <w:r w:rsidRPr="00160701">
        <w:rPr>
          <w:szCs w:val="28"/>
          <w:lang w:val="ru-RU"/>
        </w:rPr>
        <w:lastRenderedPageBreak/>
        <w:t>отводит значимую роль развитию элементарных математических представлений в умственном развитии детей.</w:t>
      </w:r>
    </w:p>
    <w:p w:rsidR="003A3200" w:rsidRPr="003A5059" w:rsidRDefault="003A3200" w:rsidP="003A3200">
      <w:pPr>
        <w:pStyle w:val="21"/>
        <w:spacing w:before="120" w:after="120" w:line="276" w:lineRule="auto"/>
        <w:ind w:firstLine="284"/>
        <w:mirrorIndents/>
        <w:rPr>
          <w:szCs w:val="28"/>
          <w:lang w:val="ru-RU"/>
        </w:rPr>
      </w:pPr>
      <w:r w:rsidRPr="003A5059">
        <w:rPr>
          <w:szCs w:val="28"/>
          <w:lang w:val="ru-RU"/>
        </w:rPr>
        <w:t>Основные направления раздела по формированию элементарных математических представлений:</w:t>
      </w:r>
    </w:p>
    <w:p w:rsidR="003A3200" w:rsidRPr="00A13F6A" w:rsidRDefault="003A3200" w:rsidP="003A3200">
      <w:pPr>
        <w:pStyle w:val="21"/>
        <w:numPr>
          <w:ilvl w:val="0"/>
          <w:numId w:val="1"/>
        </w:numPr>
        <w:tabs>
          <w:tab w:val="clear" w:pos="1440"/>
          <w:tab w:val="left" w:pos="0"/>
        </w:tabs>
        <w:spacing w:before="120" w:after="120" w:line="276" w:lineRule="auto"/>
        <w:ind w:left="0" w:firstLine="284"/>
        <w:mirrorIndents/>
        <w:rPr>
          <w:szCs w:val="28"/>
        </w:rPr>
      </w:pPr>
      <w:proofErr w:type="spellStart"/>
      <w:r w:rsidRPr="00A13F6A">
        <w:rPr>
          <w:szCs w:val="28"/>
        </w:rPr>
        <w:t>количество</w:t>
      </w:r>
      <w:proofErr w:type="spellEnd"/>
    </w:p>
    <w:p w:rsidR="003A3200" w:rsidRPr="00A13F6A" w:rsidRDefault="003A3200" w:rsidP="003A3200">
      <w:pPr>
        <w:pStyle w:val="21"/>
        <w:numPr>
          <w:ilvl w:val="0"/>
          <w:numId w:val="1"/>
        </w:numPr>
        <w:tabs>
          <w:tab w:val="clear" w:pos="1440"/>
          <w:tab w:val="left" w:pos="0"/>
        </w:tabs>
        <w:spacing w:before="120" w:after="120" w:line="276" w:lineRule="auto"/>
        <w:ind w:left="0" w:firstLine="284"/>
        <w:mirrorIndents/>
        <w:rPr>
          <w:szCs w:val="28"/>
        </w:rPr>
      </w:pPr>
      <w:proofErr w:type="spellStart"/>
      <w:r w:rsidRPr="00A13F6A">
        <w:rPr>
          <w:szCs w:val="28"/>
        </w:rPr>
        <w:t>величина</w:t>
      </w:r>
      <w:proofErr w:type="spellEnd"/>
    </w:p>
    <w:p w:rsidR="003A3200" w:rsidRPr="00A13F6A" w:rsidRDefault="003A3200" w:rsidP="003A3200">
      <w:pPr>
        <w:pStyle w:val="21"/>
        <w:numPr>
          <w:ilvl w:val="0"/>
          <w:numId w:val="1"/>
        </w:numPr>
        <w:tabs>
          <w:tab w:val="clear" w:pos="1440"/>
          <w:tab w:val="left" w:pos="0"/>
        </w:tabs>
        <w:spacing w:before="120" w:after="120" w:line="276" w:lineRule="auto"/>
        <w:ind w:left="0" w:firstLine="284"/>
        <w:mirrorIndents/>
        <w:rPr>
          <w:szCs w:val="28"/>
        </w:rPr>
      </w:pPr>
      <w:proofErr w:type="spellStart"/>
      <w:r w:rsidRPr="00A13F6A">
        <w:rPr>
          <w:szCs w:val="28"/>
        </w:rPr>
        <w:t>форма</w:t>
      </w:r>
      <w:proofErr w:type="spellEnd"/>
    </w:p>
    <w:p w:rsidR="003A3200" w:rsidRPr="00A13F6A" w:rsidRDefault="003A3200" w:rsidP="003A3200">
      <w:pPr>
        <w:pStyle w:val="21"/>
        <w:numPr>
          <w:ilvl w:val="0"/>
          <w:numId w:val="1"/>
        </w:numPr>
        <w:tabs>
          <w:tab w:val="clear" w:pos="1440"/>
          <w:tab w:val="left" w:pos="0"/>
        </w:tabs>
        <w:spacing w:before="120" w:after="120" w:line="276" w:lineRule="auto"/>
        <w:ind w:left="0" w:firstLine="284"/>
        <w:mirrorIndents/>
        <w:rPr>
          <w:szCs w:val="28"/>
        </w:rPr>
      </w:pPr>
      <w:proofErr w:type="spellStart"/>
      <w:r w:rsidRPr="00A13F6A">
        <w:rPr>
          <w:szCs w:val="28"/>
        </w:rPr>
        <w:t>ориентировка</w:t>
      </w:r>
      <w:proofErr w:type="spellEnd"/>
      <w:r w:rsidRPr="00A13F6A">
        <w:rPr>
          <w:szCs w:val="28"/>
        </w:rPr>
        <w:t xml:space="preserve"> в </w:t>
      </w:r>
      <w:proofErr w:type="spellStart"/>
      <w:r w:rsidRPr="00A13F6A">
        <w:rPr>
          <w:szCs w:val="28"/>
        </w:rPr>
        <w:t>пространстве</w:t>
      </w:r>
      <w:proofErr w:type="spellEnd"/>
    </w:p>
    <w:p w:rsidR="003A3200" w:rsidRPr="00A13F6A" w:rsidRDefault="003A3200" w:rsidP="003A3200">
      <w:pPr>
        <w:pStyle w:val="21"/>
        <w:numPr>
          <w:ilvl w:val="0"/>
          <w:numId w:val="1"/>
        </w:numPr>
        <w:tabs>
          <w:tab w:val="clear" w:pos="1440"/>
          <w:tab w:val="left" w:pos="0"/>
        </w:tabs>
        <w:spacing w:before="120" w:after="120" w:line="276" w:lineRule="auto"/>
        <w:ind w:left="0" w:firstLine="284"/>
        <w:mirrorIndents/>
        <w:rPr>
          <w:szCs w:val="28"/>
        </w:rPr>
      </w:pPr>
      <w:proofErr w:type="spellStart"/>
      <w:r w:rsidRPr="00A13F6A">
        <w:rPr>
          <w:szCs w:val="28"/>
        </w:rPr>
        <w:t>ориентировка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во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времени</w:t>
      </w:r>
      <w:proofErr w:type="spellEnd"/>
    </w:p>
    <w:p w:rsidR="003A3200" w:rsidRDefault="003A3200" w:rsidP="003A3200">
      <w:pPr>
        <w:pStyle w:val="21"/>
        <w:spacing w:before="120" w:after="120" w:line="276" w:lineRule="auto"/>
        <w:ind w:firstLine="284"/>
        <w:mirrorIndents/>
        <w:rPr>
          <w:szCs w:val="28"/>
          <w:lang w:val="ru-RU"/>
        </w:rPr>
      </w:pPr>
      <w:r w:rsidRPr="004830BC">
        <w:rPr>
          <w:szCs w:val="28"/>
          <w:lang w:val="ru-RU"/>
        </w:rPr>
        <w:t>В этой программе конкретно построены задачи по формированию у детей элементарных математических представлений. Они</w:t>
      </w:r>
      <w:r w:rsidRPr="003A5059">
        <w:rPr>
          <w:szCs w:val="28"/>
          <w:lang w:val="ru-RU"/>
        </w:rPr>
        <w:t xml:space="preserve"> опираются на психологические особенности ребёнка. </w:t>
      </w:r>
      <w:r w:rsidRPr="00160701">
        <w:rPr>
          <w:szCs w:val="28"/>
          <w:lang w:val="ru-RU"/>
        </w:rPr>
        <w:t xml:space="preserve">В программе особое внимание уделяется формированию у ребёнка умения последовательно излагать свои мысли, включаться в разнообразную, совместную, познавательную деятельность, использовать математические знания для решения конкретных жизненных проблем. Конкретно выстроены задачи по формированию элементарных математических представлений по всем возрастам. Они опираются на психологические особенности ребёнка. </w:t>
      </w:r>
      <w:r w:rsidRPr="005E2404">
        <w:rPr>
          <w:szCs w:val="28"/>
          <w:lang w:val="ru-RU"/>
        </w:rPr>
        <w:t>Единственный минус у программы М. А. Васильевой – нет своей диагностики.</w:t>
      </w:r>
    </w:p>
    <w:p w:rsidR="003A3200" w:rsidRPr="003A5059" w:rsidRDefault="003A3200" w:rsidP="003A3200">
      <w:pPr>
        <w:pStyle w:val="21"/>
        <w:spacing w:before="120" w:after="120" w:line="276" w:lineRule="auto"/>
        <w:ind w:firstLine="284"/>
        <w:mirrorIndents/>
        <w:rPr>
          <w:szCs w:val="28"/>
          <w:lang w:val="ru-RU"/>
        </w:rPr>
      </w:pPr>
      <w:r w:rsidRPr="005E2404">
        <w:rPr>
          <w:szCs w:val="28"/>
          <w:lang w:val="ru-RU"/>
        </w:rPr>
        <w:t xml:space="preserve">Существует ряд методик по формированию элементарных математических представлений. Рассмотрим </w:t>
      </w:r>
      <w:r w:rsidRPr="005E2404">
        <w:rPr>
          <w:b/>
          <w:bCs/>
          <w:szCs w:val="28"/>
          <w:lang w:val="ru-RU"/>
        </w:rPr>
        <w:t>развивающую технологию</w:t>
      </w:r>
      <w:r w:rsidRPr="003A3200">
        <w:rPr>
          <w:szCs w:val="28"/>
          <w:lang w:val="ru-RU"/>
        </w:rPr>
        <w:t xml:space="preserve"> </w:t>
      </w:r>
      <w:r w:rsidRPr="003A3200">
        <w:rPr>
          <w:b/>
          <w:bCs/>
          <w:szCs w:val="28"/>
          <w:lang w:val="ru-RU"/>
        </w:rPr>
        <w:t>В. П. Новиковой</w:t>
      </w:r>
      <w:r w:rsidRPr="003A3200">
        <w:rPr>
          <w:szCs w:val="28"/>
          <w:lang w:val="ru-RU"/>
        </w:rPr>
        <w:t xml:space="preserve"> </w:t>
      </w:r>
      <w:r w:rsidRPr="003A3200">
        <w:rPr>
          <w:b/>
          <w:bCs/>
          <w:szCs w:val="28"/>
          <w:lang w:val="ru-RU"/>
        </w:rPr>
        <w:t>"Математика в детском саду"</w:t>
      </w:r>
      <w:r w:rsidRPr="003A3200">
        <w:rPr>
          <w:szCs w:val="28"/>
          <w:lang w:val="ru-RU"/>
        </w:rPr>
        <w:t xml:space="preserve">. </w:t>
      </w:r>
      <w:r w:rsidRPr="00160701">
        <w:rPr>
          <w:szCs w:val="28"/>
          <w:lang w:val="ru-RU"/>
        </w:rPr>
        <w:t xml:space="preserve">Методика математических представлений даётся в определённой системе. </w:t>
      </w:r>
      <w:r w:rsidRPr="0092005A">
        <w:rPr>
          <w:szCs w:val="28"/>
          <w:lang w:val="ru-RU"/>
        </w:rPr>
        <w:t xml:space="preserve">Главным достоинством методики, является способ подачи материала. Все занятия проводятся в занимательной игровой форме, что не утомляет маленького ребёнка. Много уделяется самостоятельной работе детей и активизации их словарного запаса. </w:t>
      </w:r>
      <w:r w:rsidRPr="00062B63">
        <w:rPr>
          <w:szCs w:val="28"/>
          <w:lang w:val="ru-RU"/>
        </w:rPr>
        <w:t xml:space="preserve">Дети должны не только запомнить и понять предложенный материал, но и попытаться объяснить новое. Сочетание коллективных и индивидуальных форм организации, педагог определяет сам. </w:t>
      </w:r>
      <w:r w:rsidRPr="003A5059">
        <w:rPr>
          <w:szCs w:val="28"/>
          <w:lang w:val="ru-RU"/>
        </w:rPr>
        <w:t xml:space="preserve">В. П. Новикова разработала диагностику. </w:t>
      </w:r>
      <w:r w:rsidRPr="00062B63">
        <w:rPr>
          <w:szCs w:val="28"/>
          <w:lang w:val="ru-RU"/>
        </w:rPr>
        <w:t>Она проводиться индивидуально, или подгруппой детей в игровой форме. Также В. П. Новикова даёт советы, как закреплять математический материал, пройденный на занятиях, во время игр, на прогулке, во время трудовой деятельности детей.</w:t>
      </w:r>
    </w:p>
    <w:p w:rsidR="003A3200" w:rsidRPr="003A3200" w:rsidRDefault="003A3200" w:rsidP="003A3200">
      <w:pPr>
        <w:pStyle w:val="21"/>
        <w:spacing w:before="120" w:after="120" w:line="276" w:lineRule="auto"/>
        <w:ind w:firstLine="284"/>
        <w:mirrorIndents/>
        <w:rPr>
          <w:szCs w:val="28"/>
          <w:lang w:val="ru-RU"/>
        </w:rPr>
      </w:pPr>
      <w:r w:rsidRPr="003A3200">
        <w:rPr>
          <w:szCs w:val="28"/>
          <w:lang w:val="ru-RU"/>
        </w:rPr>
        <w:t xml:space="preserve">Рассмотрим следующую </w:t>
      </w:r>
      <w:r w:rsidRPr="003A3200">
        <w:rPr>
          <w:b/>
          <w:bCs/>
          <w:szCs w:val="28"/>
          <w:lang w:val="ru-RU"/>
        </w:rPr>
        <w:t>развивающую технологию Е. В. Колесниковой</w:t>
      </w:r>
      <w:r w:rsidRPr="003A3200">
        <w:rPr>
          <w:szCs w:val="28"/>
          <w:lang w:val="ru-RU"/>
        </w:rPr>
        <w:t xml:space="preserve">. В цикле Е. В. Колесниковой "Математические ступеньки" реализуются основные идеи концепции развивающего обучения Д. Б. </w:t>
      </w:r>
      <w:proofErr w:type="spellStart"/>
      <w:r w:rsidRPr="003A3200">
        <w:rPr>
          <w:szCs w:val="28"/>
          <w:lang w:val="ru-RU"/>
        </w:rPr>
        <w:t>Эльконина</w:t>
      </w:r>
      <w:proofErr w:type="spellEnd"/>
      <w:r w:rsidRPr="003A3200">
        <w:rPr>
          <w:szCs w:val="28"/>
          <w:lang w:val="ru-RU"/>
        </w:rPr>
        <w:t xml:space="preserve"> и В. В. </w:t>
      </w:r>
      <w:r w:rsidRPr="003A3200">
        <w:rPr>
          <w:szCs w:val="28"/>
          <w:lang w:val="ru-RU"/>
        </w:rPr>
        <w:lastRenderedPageBreak/>
        <w:t xml:space="preserve">Давыдова, в которой содержание, методы и формы организации учебного процесса непосредственно согласованы с закономерностями развития ребёнка. </w:t>
      </w:r>
    </w:p>
    <w:p w:rsidR="003A3200" w:rsidRPr="00A13F6A" w:rsidRDefault="003A3200" w:rsidP="003A3200">
      <w:pPr>
        <w:pStyle w:val="21"/>
        <w:spacing w:before="120" w:after="120" w:line="276" w:lineRule="auto"/>
        <w:ind w:firstLine="284"/>
        <w:mirrorIndents/>
        <w:rPr>
          <w:szCs w:val="28"/>
        </w:rPr>
      </w:pPr>
      <w:proofErr w:type="spellStart"/>
      <w:r w:rsidRPr="00A13F6A">
        <w:rPr>
          <w:szCs w:val="28"/>
        </w:rPr>
        <w:t>Занятия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группируются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по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разделам</w:t>
      </w:r>
      <w:proofErr w:type="spellEnd"/>
      <w:r w:rsidRPr="00A13F6A">
        <w:rPr>
          <w:szCs w:val="28"/>
        </w:rPr>
        <w:t>:</w:t>
      </w:r>
    </w:p>
    <w:p w:rsidR="003A3200" w:rsidRPr="00A13F6A" w:rsidRDefault="003A3200" w:rsidP="003A3200">
      <w:pPr>
        <w:pStyle w:val="21"/>
        <w:numPr>
          <w:ilvl w:val="0"/>
          <w:numId w:val="3"/>
        </w:numPr>
        <w:tabs>
          <w:tab w:val="clear" w:pos="1872"/>
          <w:tab w:val="left" w:pos="0"/>
        </w:tabs>
        <w:spacing w:before="120" w:after="120" w:line="276" w:lineRule="auto"/>
        <w:ind w:left="0" w:firstLine="284"/>
        <w:mirrorIndents/>
        <w:rPr>
          <w:szCs w:val="28"/>
        </w:rPr>
      </w:pPr>
      <w:proofErr w:type="spellStart"/>
      <w:r w:rsidRPr="00A13F6A">
        <w:rPr>
          <w:szCs w:val="28"/>
        </w:rPr>
        <w:t>Количество</w:t>
      </w:r>
      <w:proofErr w:type="spellEnd"/>
      <w:r w:rsidRPr="00A13F6A">
        <w:rPr>
          <w:szCs w:val="28"/>
        </w:rPr>
        <w:t xml:space="preserve"> и </w:t>
      </w:r>
      <w:proofErr w:type="spellStart"/>
      <w:r w:rsidRPr="00A13F6A">
        <w:rPr>
          <w:szCs w:val="28"/>
        </w:rPr>
        <w:t>счёт</w:t>
      </w:r>
      <w:proofErr w:type="spellEnd"/>
      <w:r w:rsidRPr="00A13F6A">
        <w:rPr>
          <w:szCs w:val="28"/>
        </w:rPr>
        <w:t>.</w:t>
      </w:r>
    </w:p>
    <w:p w:rsidR="003A3200" w:rsidRPr="00A13F6A" w:rsidRDefault="003A3200" w:rsidP="003A3200">
      <w:pPr>
        <w:pStyle w:val="21"/>
        <w:numPr>
          <w:ilvl w:val="0"/>
          <w:numId w:val="3"/>
        </w:numPr>
        <w:tabs>
          <w:tab w:val="clear" w:pos="1872"/>
          <w:tab w:val="left" w:pos="0"/>
        </w:tabs>
        <w:spacing w:before="120" w:after="120" w:line="276" w:lineRule="auto"/>
        <w:ind w:left="0" w:firstLine="284"/>
        <w:mirrorIndents/>
        <w:rPr>
          <w:szCs w:val="28"/>
        </w:rPr>
      </w:pPr>
      <w:proofErr w:type="spellStart"/>
      <w:r w:rsidRPr="00A13F6A">
        <w:rPr>
          <w:szCs w:val="28"/>
        </w:rPr>
        <w:t>Величина</w:t>
      </w:r>
      <w:proofErr w:type="spellEnd"/>
      <w:r w:rsidRPr="00A13F6A">
        <w:rPr>
          <w:szCs w:val="28"/>
        </w:rPr>
        <w:t>.</w:t>
      </w:r>
    </w:p>
    <w:p w:rsidR="003A3200" w:rsidRPr="00A13F6A" w:rsidRDefault="003A3200" w:rsidP="003A3200">
      <w:pPr>
        <w:pStyle w:val="21"/>
        <w:numPr>
          <w:ilvl w:val="0"/>
          <w:numId w:val="3"/>
        </w:numPr>
        <w:tabs>
          <w:tab w:val="clear" w:pos="1872"/>
          <w:tab w:val="left" w:pos="0"/>
        </w:tabs>
        <w:spacing w:before="120" w:after="120" w:line="276" w:lineRule="auto"/>
        <w:ind w:left="0" w:firstLine="284"/>
        <w:mirrorIndents/>
        <w:rPr>
          <w:szCs w:val="28"/>
        </w:rPr>
      </w:pPr>
      <w:proofErr w:type="spellStart"/>
      <w:r w:rsidRPr="00A13F6A">
        <w:rPr>
          <w:szCs w:val="28"/>
        </w:rPr>
        <w:t>Геометрические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фигуры</w:t>
      </w:r>
      <w:proofErr w:type="spellEnd"/>
      <w:r w:rsidRPr="00A13F6A">
        <w:rPr>
          <w:szCs w:val="28"/>
        </w:rPr>
        <w:t xml:space="preserve">. </w:t>
      </w:r>
    </w:p>
    <w:p w:rsidR="003A3200" w:rsidRPr="00A13F6A" w:rsidRDefault="003A3200" w:rsidP="003A3200">
      <w:pPr>
        <w:pStyle w:val="21"/>
        <w:numPr>
          <w:ilvl w:val="0"/>
          <w:numId w:val="3"/>
        </w:numPr>
        <w:tabs>
          <w:tab w:val="clear" w:pos="1872"/>
          <w:tab w:val="left" w:pos="0"/>
        </w:tabs>
        <w:spacing w:before="120" w:after="120" w:line="276" w:lineRule="auto"/>
        <w:ind w:left="0" w:firstLine="284"/>
        <w:mirrorIndents/>
        <w:rPr>
          <w:szCs w:val="28"/>
        </w:rPr>
      </w:pPr>
      <w:proofErr w:type="spellStart"/>
      <w:r w:rsidRPr="00A13F6A">
        <w:rPr>
          <w:szCs w:val="28"/>
        </w:rPr>
        <w:t>Ориентировка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во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времени</w:t>
      </w:r>
      <w:proofErr w:type="spellEnd"/>
      <w:r w:rsidRPr="00A13F6A">
        <w:rPr>
          <w:szCs w:val="28"/>
        </w:rPr>
        <w:t>.</w:t>
      </w:r>
    </w:p>
    <w:p w:rsidR="003A3200" w:rsidRPr="00A13F6A" w:rsidRDefault="003A3200" w:rsidP="003A3200">
      <w:pPr>
        <w:pStyle w:val="21"/>
        <w:numPr>
          <w:ilvl w:val="0"/>
          <w:numId w:val="3"/>
        </w:numPr>
        <w:tabs>
          <w:tab w:val="clear" w:pos="1872"/>
          <w:tab w:val="left" w:pos="0"/>
        </w:tabs>
        <w:spacing w:before="120" w:after="120" w:line="276" w:lineRule="auto"/>
        <w:ind w:left="0" w:firstLine="284"/>
        <w:mirrorIndents/>
        <w:rPr>
          <w:szCs w:val="28"/>
        </w:rPr>
      </w:pPr>
      <w:proofErr w:type="spellStart"/>
      <w:r w:rsidRPr="00A13F6A">
        <w:rPr>
          <w:szCs w:val="28"/>
        </w:rPr>
        <w:t>Ориентировка</w:t>
      </w:r>
      <w:proofErr w:type="spellEnd"/>
      <w:r w:rsidRPr="00A13F6A">
        <w:rPr>
          <w:szCs w:val="28"/>
        </w:rPr>
        <w:t xml:space="preserve"> в </w:t>
      </w:r>
      <w:proofErr w:type="spellStart"/>
      <w:r w:rsidRPr="00A13F6A">
        <w:rPr>
          <w:szCs w:val="28"/>
        </w:rPr>
        <w:t>пространстве</w:t>
      </w:r>
      <w:proofErr w:type="spellEnd"/>
      <w:r w:rsidRPr="00A13F6A">
        <w:rPr>
          <w:szCs w:val="28"/>
        </w:rPr>
        <w:t>.</w:t>
      </w:r>
    </w:p>
    <w:p w:rsidR="003A3200" w:rsidRPr="00A13F6A" w:rsidRDefault="003A3200" w:rsidP="003A3200">
      <w:pPr>
        <w:pStyle w:val="21"/>
        <w:numPr>
          <w:ilvl w:val="0"/>
          <w:numId w:val="3"/>
        </w:numPr>
        <w:tabs>
          <w:tab w:val="clear" w:pos="1872"/>
          <w:tab w:val="left" w:pos="0"/>
        </w:tabs>
        <w:spacing w:before="120" w:after="120" w:line="276" w:lineRule="auto"/>
        <w:ind w:left="0" w:firstLine="284"/>
        <w:mirrorIndents/>
        <w:rPr>
          <w:szCs w:val="28"/>
        </w:rPr>
      </w:pPr>
      <w:proofErr w:type="spellStart"/>
      <w:r w:rsidRPr="00A13F6A">
        <w:rPr>
          <w:szCs w:val="28"/>
        </w:rPr>
        <w:t>Логические</w:t>
      </w:r>
      <w:proofErr w:type="spellEnd"/>
      <w:r w:rsidRPr="00A13F6A">
        <w:rPr>
          <w:szCs w:val="28"/>
        </w:rPr>
        <w:t xml:space="preserve"> </w:t>
      </w:r>
      <w:proofErr w:type="spellStart"/>
      <w:r w:rsidRPr="00A13F6A">
        <w:rPr>
          <w:szCs w:val="28"/>
        </w:rPr>
        <w:t>задачи</w:t>
      </w:r>
      <w:proofErr w:type="spellEnd"/>
      <w:r w:rsidRPr="00A13F6A">
        <w:rPr>
          <w:szCs w:val="28"/>
        </w:rPr>
        <w:t>.</w:t>
      </w:r>
    </w:p>
    <w:p w:rsidR="003A3200" w:rsidRPr="003A5059" w:rsidRDefault="003A3200" w:rsidP="003A3200">
      <w:pPr>
        <w:pStyle w:val="21"/>
        <w:spacing w:before="120" w:after="120" w:line="276" w:lineRule="auto"/>
        <w:ind w:firstLine="284"/>
        <w:mirrorIndents/>
        <w:rPr>
          <w:i/>
          <w:szCs w:val="28"/>
          <w:lang w:val="ru-RU"/>
        </w:rPr>
      </w:pPr>
      <w:r w:rsidRPr="004830BC">
        <w:rPr>
          <w:szCs w:val="28"/>
          <w:lang w:val="ru-RU"/>
        </w:rPr>
        <w:t xml:space="preserve">В разделе "Количество и счёт" дети через художественные произведения и весёлые рисунки знакомятся с числами от одного до </w:t>
      </w:r>
      <w:r w:rsidRPr="004830BC">
        <w:rPr>
          <w:b/>
          <w:i/>
          <w:szCs w:val="28"/>
          <w:lang w:val="ru-RU"/>
        </w:rPr>
        <w:t>пяти</w:t>
      </w:r>
      <w:r w:rsidRPr="004830BC">
        <w:rPr>
          <w:i/>
          <w:szCs w:val="28"/>
          <w:lang w:val="ru-RU"/>
        </w:rPr>
        <w:t>.</w:t>
      </w:r>
    </w:p>
    <w:p w:rsidR="003A3200" w:rsidRPr="003A5059" w:rsidRDefault="003A3200" w:rsidP="003A3200">
      <w:pPr>
        <w:pStyle w:val="21"/>
        <w:spacing w:before="120" w:after="120" w:line="276" w:lineRule="auto"/>
        <w:ind w:firstLine="284"/>
        <w:mirrorIndents/>
        <w:rPr>
          <w:szCs w:val="28"/>
          <w:lang w:val="ru-RU"/>
        </w:rPr>
      </w:pPr>
      <w:r w:rsidRPr="004830BC">
        <w:rPr>
          <w:szCs w:val="28"/>
          <w:lang w:val="ru-RU"/>
        </w:rPr>
        <w:t>Даются знания о геометрических фигурах (круг, квадрат, треугольник, овал) и телах (шар, куб, цилиндр).</w:t>
      </w:r>
    </w:p>
    <w:p w:rsidR="003A3200" w:rsidRPr="003A5059" w:rsidRDefault="003A3200" w:rsidP="003A3200">
      <w:pPr>
        <w:pStyle w:val="21"/>
        <w:tabs>
          <w:tab w:val="left" w:pos="5400"/>
        </w:tabs>
        <w:spacing w:before="120" w:after="120" w:line="276" w:lineRule="auto"/>
        <w:ind w:firstLine="284"/>
        <w:mirrorIndents/>
        <w:rPr>
          <w:szCs w:val="28"/>
          <w:lang w:val="ru-RU"/>
        </w:rPr>
      </w:pPr>
      <w:r w:rsidRPr="003A5059">
        <w:rPr>
          <w:szCs w:val="28"/>
          <w:lang w:val="ru-RU"/>
        </w:rPr>
        <w:t xml:space="preserve">Для ознакомления с частями суток, временами года детям предлагаются: весёлые стихи, рисунки, задания практического характера. </w:t>
      </w:r>
      <w:r w:rsidRPr="00062B63">
        <w:rPr>
          <w:szCs w:val="28"/>
          <w:lang w:val="ru-RU"/>
        </w:rPr>
        <w:t xml:space="preserve">Такие понятия, как слева, справа предлагается усваивать детям в процессе выполнения учебных заданий. На занятии ребёнок работает с тетрадью, ему предоставляется возможность выполнять задания самостоятельно, оценить правильность выполнения задания и самостоятельно исправить ошибки. Педагог может широко использовать словесные, наглядные, проблемно – поисковые методы изучения, а также метод практических заданий. </w:t>
      </w:r>
    </w:p>
    <w:p w:rsidR="003A3200" w:rsidRPr="003A5059" w:rsidRDefault="003A3200" w:rsidP="003A3200">
      <w:pPr>
        <w:pStyle w:val="21"/>
        <w:tabs>
          <w:tab w:val="left" w:pos="5580"/>
        </w:tabs>
        <w:spacing w:before="120" w:after="120" w:line="276" w:lineRule="auto"/>
        <w:ind w:firstLine="284"/>
        <w:mirrorIndents/>
        <w:rPr>
          <w:szCs w:val="28"/>
          <w:lang w:val="ru-RU"/>
        </w:rPr>
      </w:pPr>
      <w:r w:rsidRPr="00062B63">
        <w:rPr>
          <w:szCs w:val="28"/>
          <w:lang w:val="ru-RU"/>
        </w:rPr>
        <w:t xml:space="preserve">Физкультминутки на занятиях направлены на развитие мелкой и крупной моторики, зрительно – моторной координации, а также на закрепление математических понятий. </w:t>
      </w:r>
    </w:p>
    <w:p w:rsidR="003A3200" w:rsidRPr="003A5059" w:rsidRDefault="003A3200" w:rsidP="003A3200">
      <w:pPr>
        <w:pStyle w:val="21"/>
        <w:spacing w:before="120" w:after="120" w:line="276" w:lineRule="auto"/>
        <w:ind w:firstLine="284"/>
        <w:mirrorIndents/>
        <w:rPr>
          <w:szCs w:val="28"/>
          <w:lang w:val="ru-RU"/>
        </w:rPr>
      </w:pPr>
      <w:r w:rsidRPr="00062B63">
        <w:rPr>
          <w:szCs w:val="28"/>
          <w:lang w:val="ru-RU"/>
        </w:rPr>
        <w:t xml:space="preserve">На наш взгляд малышу тяжело соотносить задание взрослого с действиями в тетради. Внимание у детей трёх – четырёх лет непроизвольное, неустойчивое, поэтому запомнить ему всё это тяжело. </w:t>
      </w:r>
      <w:r w:rsidRPr="003A5059">
        <w:rPr>
          <w:szCs w:val="28"/>
          <w:lang w:val="ru-RU"/>
        </w:rPr>
        <w:t>Здесь предоставлена целостная система по развитию математических представлений, в которой главная роль отводится деятельности ребёнка, а педагог направляет и руководит</w:t>
      </w:r>
    </w:p>
    <w:p w:rsidR="003A3200" w:rsidRPr="003A5059" w:rsidRDefault="003A3200" w:rsidP="003A3200">
      <w:pPr>
        <w:pStyle w:val="a3"/>
        <w:spacing w:before="120" w:after="120" w:line="276" w:lineRule="auto"/>
        <w:ind w:firstLine="284"/>
        <w:mirrorIndents/>
        <w:jc w:val="left"/>
        <w:rPr>
          <w:szCs w:val="28"/>
          <w:lang w:val="ru-RU"/>
        </w:rPr>
      </w:pPr>
      <w:r w:rsidRPr="005E2404">
        <w:rPr>
          <w:szCs w:val="28"/>
          <w:lang w:val="ru-RU"/>
        </w:rPr>
        <w:t xml:space="preserve">В своей группе мы работаем </w:t>
      </w:r>
      <w:r w:rsidRPr="005E2404">
        <w:rPr>
          <w:b/>
          <w:bCs/>
          <w:szCs w:val="28"/>
          <w:lang w:val="ru-RU"/>
        </w:rPr>
        <w:t xml:space="preserve">по методике Л. С. </w:t>
      </w:r>
      <w:proofErr w:type="spellStart"/>
      <w:r w:rsidRPr="005E2404">
        <w:rPr>
          <w:b/>
          <w:bCs/>
          <w:szCs w:val="28"/>
          <w:lang w:val="ru-RU"/>
        </w:rPr>
        <w:t>Метлиной</w:t>
      </w:r>
      <w:proofErr w:type="spellEnd"/>
      <w:r w:rsidRPr="005E2404">
        <w:rPr>
          <w:b/>
          <w:bCs/>
          <w:szCs w:val="28"/>
          <w:lang w:val="ru-RU"/>
        </w:rPr>
        <w:t xml:space="preserve"> "Занятия по математике в детском саду"</w:t>
      </w:r>
      <w:r w:rsidRPr="005E2404">
        <w:rPr>
          <w:szCs w:val="28"/>
          <w:lang w:val="ru-RU"/>
        </w:rPr>
        <w:t xml:space="preserve">. </w:t>
      </w:r>
      <w:r w:rsidRPr="003A5059">
        <w:rPr>
          <w:szCs w:val="28"/>
          <w:lang w:val="ru-RU"/>
        </w:rPr>
        <w:t xml:space="preserve">Л. С. </w:t>
      </w:r>
      <w:proofErr w:type="spellStart"/>
      <w:r w:rsidRPr="003A5059">
        <w:rPr>
          <w:szCs w:val="28"/>
          <w:lang w:val="ru-RU"/>
        </w:rPr>
        <w:t>Метлина</w:t>
      </w:r>
      <w:proofErr w:type="spellEnd"/>
      <w:r w:rsidRPr="003A5059">
        <w:rPr>
          <w:szCs w:val="28"/>
          <w:lang w:val="ru-RU"/>
        </w:rPr>
        <w:t xml:space="preserve"> даёт чёткие и точные </w:t>
      </w:r>
      <w:r w:rsidRPr="003A5059">
        <w:rPr>
          <w:szCs w:val="28"/>
          <w:lang w:val="ru-RU"/>
        </w:rPr>
        <w:lastRenderedPageBreak/>
        <w:t xml:space="preserve">вопросы математического содержания, дети работают на каждом занятии с наглядными пособиями, мелким счётным и другим материалом. 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2B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Основная форма работы по формированию элементарных математических представлений – занятия. </w:t>
      </w:r>
      <w:r w:rsidRPr="003A50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Л. С. </w:t>
      </w:r>
      <w:proofErr w:type="spellStart"/>
      <w:r w:rsidRPr="003A5059">
        <w:rPr>
          <w:rFonts w:ascii="Times New Roman" w:eastAsia="Calibri" w:hAnsi="Times New Roman" w:cs="Times New Roman"/>
          <w:sz w:val="28"/>
          <w:szCs w:val="28"/>
          <w:lang w:val="ru-RU"/>
        </w:rPr>
        <w:t>Метлина</w:t>
      </w:r>
      <w:proofErr w:type="spellEnd"/>
      <w:r w:rsidRPr="003A50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всегда чётко указывает цель занятия, перечень наглядных пособий.</w:t>
      </w:r>
    </w:p>
    <w:p w:rsidR="003A3200" w:rsidRPr="003A5059" w:rsidRDefault="003A3200" w:rsidP="003A3200">
      <w:pPr>
        <w:pStyle w:val="a3"/>
        <w:suppressAutoHyphens w:val="0"/>
        <w:overflowPunct/>
        <w:autoSpaceDE/>
        <w:autoSpaceDN/>
        <w:adjustRightInd/>
        <w:spacing w:before="120" w:after="120" w:line="276" w:lineRule="auto"/>
        <w:ind w:firstLine="284"/>
        <w:mirrorIndents/>
        <w:jc w:val="left"/>
        <w:textAlignment w:val="auto"/>
        <w:rPr>
          <w:szCs w:val="28"/>
          <w:lang w:val="ru-RU"/>
        </w:rPr>
      </w:pPr>
      <w:r w:rsidRPr="00062B63">
        <w:rPr>
          <w:szCs w:val="28"/>
          <w:lang w:val="ru-RU"/>
        </w:rPr>
        <w:t xml:space="preserve"> По этой методике можно самому педагогу планировать занятия, учитывая степень подготовленности детей, изменять или уточнять цели, содержание. В конспектах указаны только образовательные задачи. В пособии точно регламентируется число упражнений, которые, дети выполняют на занятии. Это даёт право воспитателю действовать в зависимости от реальных условий. В пособии дано меньшее количество занятий, чем их должно быть проведено в течение года. Это оставляет педагогу некоторый резерв времени, которое он может использовать по своему усмотрению, для уточнения и закрепления программного материала.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sz w:val="28"/>
          <w:szCs w:val="28"/>
          <w:lang w:val="ru-RU"/>
        </w:rPr>
      </w:pPr>
      <w:r w:rsidRPr="003E092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3E0923">
        <w:rPr>
          <w:rFonts w:ascii="Times New Roman" w:hAnsi="Times New Roman" w:cs="Times New Roman"/>
          <w:sz w:val="28"/>
          <w:szCs w:val="28"/>
          <w:lang w:val="ru-RU"/>
        </w:rPr>
        <w:t>« Программе</w:t>
      </w:r>
      <w:proofErr w:type="gramEnd"/>
      <w:r w:rsidRPr="003E0923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воспитания и обучения в детском саду» под редакцией Васильевой М.А. задачи распределены по формированию детьми количества, величины, формы, ориентировки во времени и в пространстве. </w:t>
      </w:r>
      <w:r w:rsidRPr="003A5059">
        <w:rPr>
          <w:rFonts w:ascii="Times New Roman" w:hAnsi="Times New Roman" w:cs="Times New Roman"/>
          <w:sz w:val="28"/>
          <w:szCs w:val="28"/>
          <w:lang w:val="ru-RU"/>
        </w:rPr>
        <w:t xml:space="preserve">Чем она очень удобна, в ней говорится, что ребенка трех лет нужно учить различать понятия «много», «один», учить понимать вопросы «поровну ли?», </w:t>
      </w:r>
      <w:proofErr w:type="gramStart"/>
      <w:r w:rsidRPr="003A5059">
        <w:rPr>
          <w:rFonts w:ascii="Times New Roman" w:hAnsi="Times New Roman" w:cs="Times New Roman"/>
          <w:sz w:val="28"/>
          <w:szCs w:val="28"/>
          <w:lang w:val="ru-RU"/>
        </w:rPr>
        <w:t>« чего</w:t>
      </w:r>
      <w:proofErr w:type="gramEnd"/>
      <w:r w:rsidRPr="003A5059">
        <w:rPr>
          <w:rFonts w:ascii="Times New Roman" w:hAnsi="Times New Roman" w:cs="Times New Roman"/>
          <w:sz w:val="28"/>
          <w:szCs w:val="28"/>
          <w:lang w:val="ru-RU"/>
        </w:rPr>
        <w:t xml:space="preserve"> больше, меньше?». Учить детей сравнивать предметы контрастных размеров; различать геометрические фигуры; учить ориентироваться в расположении частей своего тела; ориентироваться в контрастных частях суток: день – ночь, утро – вечер. </w:t>
      </w:r>
      <w:r w:rsidRPr="00062B63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</w:t>
      </w:r>
      <w:proofErr w:type="gramStart"/>
      <w:r w:rsidRPr="00062B63">
        <w:rPr>
          <w:rFonts w:ascii="Times New Roman" w:hAnsi="Times New Roman" w:cs="Times New Roman"/>
          <w:sz w:val="28"/>
          <w:szCs w:val="28"/>
          <w:lang w:val="ru-RU"/>
        </w:rPr>
        <w:t>« Радуга</w:t>
      </w:r>
      <w:proofErr w:type="gramEnd"/>
      <w:r w:rsidRPr="00062B63">
        <w:rPr>
          <w:rFonts w:ascii="Times New Roman" w:hAnsi="Times New Roman" w:cs="Times New Roman"/>
          <w:sz w:val="28"/>
          <w:szCs w:val="28"/>
          <w:lang w:val="ru-RU"/>
        </w:rPr>
        <w:t xml:space="preserve">» и «Детство», как мы видим, дают уже задачи обобщенно. </w:t>
      </w:r>
      <w:r w:rsidRPr="003A5059">
        <w:rPr>
          <w:rFonts w:ascii="Times New Roman" w:hAnsi="Times New Roman" w:cs="Times New Roman"/>
          <w:sz w:val="28"/>
          <w:szCs w:val="28"/>
          <w:lang w:val="ru-RU"/>
        </w:rPr>
        <w:t xml:space="preserve">Такие как у «Радуги»: учить понимать слова, выражающие контрастные качества, выделять признаки и свойства предметов, классифицировать, строить ряды по убыванию и возрастанию выраженности признака. У программы </w:t>
      </w:r>
      <w:proofErr w:type="gramStart"/>
      <w:r w:rsidRPr="003A5059">
        <w:rPr>
          <w:rFonts w:ascii="Times New Roman" w:hAnsi="Times New Roman" w:cs="Times New Roman"/>
          <w:sz w:val="28"/>
          <w:szCs w:val="28"/>
          <w:lang w:val="ru-RU"/>
        </w:rPr>
        <w:t>« Детство</w:t>
      </w:r>
      <w:proofErr w:type="gramEnd"/>
      <w:r w:rsidRPr="003A5059">
        <w:rPr>
          <w:rFonts w:ascii="Times New Roman" w:hAnsi="Times New Roman" w:cs="Times New Roman"/>
          <w:sz w:val="28"/>
          <w:szCs w:val="28"/>
          <w:lang w:val="ru-RU"/>
        </w:rPr>
        <w:t>»: способствовать освоению свойств предметов, отношений идентичности, порядка, равенства и неравенства, простых зависимостей между предметами в повседневной детской деятельности и использованию результатов с целью совершенствования игр, практических действий и развивать самостоятельность познания, поощрять проявление элементов творческой инициативы.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sz w:val="28"/>
          <w:szCs w:val="28"/>
          <w:lang w:val="ru-RU"/>
        </w:rPr>
      </w:pPr>
      <w:r w:rsidRPr="003A5059">
        <w:rPr>
          <w:rFonts w:ascii="Times New Roman" w:hAnsi="Times New Roman" w:cs="Times New Roman"/>
          <w:sz w:val="28"/>
          <w:szCs w:val="28"/>
          <w:lang w:val="ru-RU"/>
        </w:rPr>
        <w:t xml:space="preserve">При анализе ведущих </w:t>
      </w:r>
      <w:proofErr w:type="gramStart"/>
      <w:r w:rsidRPr="003A5059">
        <w:rPr>
          <w:rFonts w:ascii="Times New Roman" w:hAnsi="Times New Roman" w:cs="Times New Roman"/>
          <w:sz w:val="28"/>
          <w:szCs w:val="28"/>
          <w:lang w:val="ru-RU"/>
        </w:rPr>
        <w:t>программ  воспитания</w:t>
      </w:r>
      <w:proofErr w:type="gramEnd"/>
      <w:r w:rsidRPr="003A5059">
        <w:rPr>
          <w:rFonts w:ascii="Times New Roman" w:hAnsi="Times New Roman" w:cs="Times New Roman"/>
          <w:sz w:val="28"/>
          <w:szCs w:val="28"/>
          <w:lang w:val="ru-RU"/>
        </w:rPr>
        <w:t xml:space="preserve"> и обучения в детском саду можно сделать вывод, что задачи по формированию элементарных математических представлений во второй младшей группе наиболее полно раскрываются в программе под редакцией  Васильевой М.А., чем в «Радуге» или в « Детстве».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sz w:val="28"/>
          <w:szCs w:val="28"/>
          <w:lang w:val="ru-RU"/>
        </w:rPr>
      </w:pPr>
      <w:r w:rsidRPr="001D3A57">
        <w:rPr>
          <w:rFonts w:ascii="Times New Roman" w:hAnsi="Times New Roman" w:cs="Times New Roman"/>
          <w:sz w:val="28"/>
          <w:szCs w:val="28"/>
          <w:lang w:val="ru-RU"/>
        </w:rPr>
        <w:lastRenderedPageBreak/>
        <w:t>Во второй младшей группе начинают проводить специальную работу по формированию элементарных математических представлений. От того, насколько успешно будет организованно первое восприятие количественных   отношений и пространственных форм реальных предметов, зависит дальнейшее математическое развитие ребенка.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sz w:val="28"/>
          <w:szCs w:val="28"/>
          <w:lang w:val="ru-RU"/>
        </w:rPr>
      </w:pPr>
      <w:r w:rsidRPr="001D3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A57">
        <w:rPr>
          <w:rFonts w:ascii="Times New Roman" w:hAnsi="Times New Roman" w:cs="Times New Roman"/>
          <w:sz w:val="28"/>
          <w:szCs w:val="28"/>
          <w:lang w:val="ru-RU"/>
        </w:rPr>
        <w:t>Дочисловой</w:t>
      </w:r>
      <w:proofErr w:type="spellEnd"/>
      <w:r w:rsidRPr="001D3A57">
        <w:rPr>
          <w:rFonts w:ascii="Times New Roman" w:hAnsi="Times New Roman" w:cs="Times New Roman"/>
          <w:sz w:val="28"/>
          <w:szCs w:val="28"/>
          <w:lang w:val="ru-RU"/>
        </w:rPr>
        <w:t xml:space="preserve"> период обучения является пропедевтическим не только для обучения счету. Большое внимание в младшей группе уделяется упражнениям в сравнении предметов по длине, ширине, высоте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D3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A5059">
        <w:rPr>
          <w:rFonts w:ascii="Times New Roman" w:hAnsi="Times New Roman" w:cs="Times New Roman"/>
          <w:sz w:val="28"/>
          <w:szCs w:val="28"/>
          <w:lang w:val="ru-RU"/>
        </w:rPr>
        <w:t xml:space="preserve">бъему. </w:t>
      </w:r>
      <w:r w:rsidRPr="001D3A57">
        <w:rPr>
          <w:rFonts w:ascii="Times New Roman" w:hAnsi="Times New Roman" w:cs="Times New Roman"/>
          <w:sz w:val="28"/>
          <w:szCs w:val="28"/>
          <w:lang w:val="ru-RU"/>
        </w:rPr>
        <w:t xml:space="preserve">Малыши получают первоначальное представление о величинах и свойствах, их начинают знакомить с геометрическими фигурами, учат различать и называть круг, квадрат, треугольник, узнавать модели этих фигур, несмотря на различия в их окраске или размерах. </w:t>
      </w:r>
      <w:r w:rsidRPr="001C03F3">
        <w:rPr>
          <w:rFonts w:ascii="Times New Roman" w:hAnsi="Times New Roman" w:cs="Times New Roman"/>
          <w:sz w:val="28"/>
          <w:szCs w:val="28"/>
          <w:lang w:val="ru-RU"/>
        </w:rPr>
        <w:t>Детей учат ориентироваться в пространственных направлениях (впереди, сзади, справа, слева), а также во времени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C03F3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употреблять слова утро, день, вечер, ночь.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5059">
        <w:rPr>
          <w:rFonts w:ascii="Times New Roman" w:hAnsi="Times New Roman" w:cs="Times New Roman"/>
          <w:i/>
          <w:sz w:val="28"/>
          <w:szCs w:val="28"/>
          <w:lang w:val="ru-RU"/>
        </w:rPr>
        <w:t>Количество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sz w:val="28"/>
          <w:szCs w:val="28"/>
          <w:lang w:val="ru-RU"/>
        </w:rPr>
      </w:pPr>
      <w:r w:rsidRPr="003A505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3A5059">
        <w:rPr>
          <w:rFonts w:ascii="Times New Roman" w:hAnsi="Times New Roman" w:cs="Times New Roman"/>
          <w:sz w:val="28"/>
          <w:szCs w:val="28"/>
          <w:lang w:val="ru-RU"/>
        </w:rPr>
        <w:t>младшем  дошкольном</w:t>
      </w:r>
      <w:proofErr w:type="gramEnd"/>
      <w:r w:rsidRPr="003A5059">
        <w:rPr>
          <w:rFonts w:ascii="Times New Roman" w:hAnsi="Times New Roman" w:cs="Times New Roman"/>
          <w:sz w:val="28"/>
          <w:szCs w:val="28"/>
          <w:lang w:val="ru-RU"/>
        </w:rPr>
        <w:t xml:space="preserve"> возрасте детей учат сравнивать количество предметов, различать, где один предмет, а где много предметов, выражать результаты определения в речи, понимать и использовать в речи слова: столько – сколько, поровну, больше, меньше; называть числительное по порядку в пределах пяти, относить последнее числительное ко всей пересчитанной группе предметов; согласовывать в роде, числе и падеже числительное с существительным.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5059">
        <w:rPr>
          <w:rFonts w:ascii="Times New Roman" w:hAnsi="Times New Roman" w:cs="Times New Roman"/>
          <w:i/>
          <w:sz w:val="28"/>
          <w:szCs w:val="28"/>
          <w:lang w:val="ru-RU"/>
        </w:rPr>
        <w:t>Величина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sz w:val="28"/>
          <w:szCs w:val="28"/>
          <w:lang w:val="ru-RU"/>
        </w:rPr>
      </w:pPr>
      <w:r w:rsidRPr="003A50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0923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непосредственного сравнения (путем накладывания, прикладывания или приставления) детей четвертого года жизни учат различать и обозначать соответствующими словами одинаковые и разные по величине (размеру) предметы. </w:t>
      </w:r>
      <w:r w:rsidRPr="003A5059">
        <w:rPr>
          <w:rFonts w:ascii="Times New Roman" w:hAnsi="Times New Roman" w:cs="Times New Roman"/>
          <w:sz w:val="28"/>
          <w:szCs w:val="28"/>
          <w:lang w:val="ru-RU"/>
        </w:rPr>
        <w:t xml:space="preserve">Они ставят предметы рядом, определяют результаты сравнения соответствующими словами: длинный – короткий, высокий – низкий, широкий – узкий. </w:t>
      </w:r>
      <w:r w:rsidRPr="001D3A57">
        <w:rPr>
          <w:rFonts w:ascii="Times New Roman" w:hAnsi="Times New Roman" w:cs="Times New Roman"/>
          <w:sz w:val="28"/>
          <w:szCs w:val="28"/>
          <w:lang w:val="ru-RU"/>
        </w:rPr>
        <w:t xml:space="preserve">Именно в этой группе детей учат обследовать величину предметов зрение, на ощупь, с помощью движений, сравнивать предметы контрастные и равные по длине, ширине, высоте, пользуясь приемами накладывания и прикладывания (длиннее – короче, равными по длине). 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sz w:val="28"/>
          <w:szCs w:val="28"/>
          <w:lang w:val="ru-RU"/>
        </w:rPr>
      </w:pPr>
      <w:r w:rsidRPr="00503262">
        <w:rPr>
          <w:rFonts w:ascii="Times New Roman" w:hAnsi="Times New Roman" w:cs="Times New Roman"/>
          <w:sz w:val="28"/>
          <w:szCs w:val="28"/>
          <w:lang w:val="ru-RU"/>
        </w:rPr>
        <w:t xml:space="preserve">Трехлетние дети самостоятельно не выделяют в предметах свойства. Все различия вещей по размерам они характеризуют словами большой или маленький, т.е. словами используют для обозначения соотношений вещей </w:t>
      </w:r>
      <w:r w:rsidRPr="0050326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объему в целом, не пользуются словами, позволяющие дать точную характеристику различия предметов по одному из признаков. </w:t>
      </w:r>
      <w:r w:rsidRPr="003A5059">
        <w:rPr>
          <w:rFonts w:ascii="Times New Roman" w:hAnsi="Times New Roman" w:cs="Times New Roman"/>
          <w:sz w:val="28"/>
          <w:szCs w:val="28"/>
          <w:lang w:val="ru-RU"/>
        </w:rPr>
        <w:t>Поэтому необходимо научить малышей сравнивать предметы, отличающиеся только по одному признаку (или по длине, или по ширине, или по высоте</w:t>
      </w:r>
      <w:proofErr w:type="gramStart"/>
      <w:r w:rsidRPr="003A5059">
        <w:rPr>
          <w:rFonts w:ascii="Times New Roman" w:hAnsi="Times New Roman" w:cs="Times New Roman"/>
          <w:sz w:val="28"/>
          <w:szCs w:val="28"/>
          <w:lang w:val="ru-RU"/>
        </w:rPr>
        <w:t>),  и</w:t>
      </w:r>
      <w:proofErr w:type="gramEnd"/>
      <w:r w:rsidRPr="003A5059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пользоваться точными словами для обозначения соотношений предметов по размерам: длиннее, короче, одинаковые (равные) по длине; выше, ниже одинаковые (равные) по высоте; шире, уже, одинаковые (равные) по ширине; толще, тоньше, одинаковые (равные) по толщине.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5059">
        <w:rPr>
          <w:rFonts w:ascii="Times New Roman" w:hAnsi="Times New Roman" w:cs="Times New Roman"/>
          <w:i/>
          <w:sz w:val="28"/>
          <w:szCs w:val="28"/>
          <w:lang w:val="ru-RU"/>
        </w:rPr>
        <w:t>Геометрические фигуры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sz w:val="28"/>
          <w:szCs w:val="28"/>
          <w:lang w:val="ru-RU"/>
        </w:rPr>
      </w:pPr>
      <w:r w:rsidRPr="003E0923">
        <w:rPr>
          <w:rFonts w:ascii="Times New Roman" w:hAnsi="Times New Roman" w:cs="Times New Roman"/>
          <w:sz w:val="28"/>
          <w:szCs w:val="28"/>
          <w:lang w:val="ru-RU"/>
        </w:rPr>
        <w:t xml:space="preserve">Для детей четвертого года жизни учат различать и называть круг, квадрат, треугольник. 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sz w:val="28"/>
          <w:szCs w:val="28"/>
          <w:lang w:val="ru-RU"/>
        </w:rPr>
      </w:pPr>
      <w:r w:rsidRPr="00503262">
        <w:rPr>
          <w:rFonts w:ascii="Times New Roman" w:hAnsi="Times New Roman" w:cs="Times New Roman"/>
          <w:sz w:val="28"/>
          <w:szCs w:val="28"/>
          <w:lang w:val="ru-RU"/>
        </w:rPr>
        <w:t>Для ребёнка как, в прочем и для взрослого, геометрический фигуры – это эталоны, пользуясь которыми он определяет форму предметов и их частей. Знакомство младших дошкольников с геометрическими фигурами надо рассматривать в плане сенсорного восприятия формы этих фигур, что в дальнейшем позволит использовать их как эталоны в познании формы окружающих предметов.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sz w:val="28"/>
          <w:szCs w:val="28"/>
          <w:lang w:val="ru-RU"/>
        </w:rPr>
      </w:pPr>
      <w:r w:rsidRPr="003E0923">
        <w:rPr>
          <w:rFonts w:ascii="Times New Roman" w:hAnsi="Times New Roman" w:cs="Times New Roman"/>
          <w:sz w:val="28"/>
          <w:szCs w:val="28"/>
          <w:lang w:val="ru-RU"/>
        </w:rPr>
        <w:t xml:space="preserve"> Детей учат сначала различать геометрические фигуры, а потом уже называть их. </w:t>
      </w:r>
      <w:r w:rsidRPr="00503262">
        <w:rPr>
          <w:rFonts w:ascii="Times New Roman" w:hAnsi="Times New Roman" w:cs="Times New Roman"/>
          <w:sz w:val="28"/>
          <w:szCs w:val="28"/>
          <w:lang w:val="ru-RU"/>
        </w:rPr>
        <w:t>А различать – значит находить среди других.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sz w:val="28"/>
          <w:szCs w:val="28"/>
          <w:lang w:val="ru-RU"/>
        </w:rPr>
      </w:pPr>
      <w:r w:rsidRPr="00503262">
        <w:rPr>
          <w:rFonts w:ascii="Times New Roman" w:hAnsi="Times New Roman" w:cs="Times New Roman"/>
          <w:sz w:val="28"/>
          <w:szCs w:val="28"/>
          <w:lang w:val="ru-RU"/>
        </w:rPr>
        <w:t xml:space="preserve">Чтобы сформировать представление о той или иной геометрической фигуре (сенсорном эталоне), необходимо включение различных анализаторов. </w:t>
      </w:r>
      <w:r w:rsidRPr="003A5059">
        <w:rPr>
          <w:rFonts w:ascii="Times New Roman" w:hAnsi="Times New Roman" w:cs="Times New Roman"/>
          <w:sz w:val="28"/>
          <w:szCs w:val="28"/>
          <w:lang w:val="ru-RU"/>
        </w:rPr>
        <w:t>Поэтому, когда ребёнок нашёл круг, необходимо осязательно – двигательное обследование формы: обведение контура данной фигуры.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sz w:val="28"/>
          <w:szCs w:val="28"/>
          <w:lang w:val="ru-RU"/>
        </w:rPr>
      </w:pPr>
      <w:r w:rsidRPr="00503262">
        <w:rPr>
          <w:rFonts w:ascii="Times New Roman" w:hAnsi="Times New Roman" w:cs="Times New Roman"/>
          <w:sz w:val="28"/>
          <w:szCs w:val="28"/>
          <w:lang w:val="ru-RU"/>
        </w:rPr>
        <w:t xml:space="preserve">Вначале ребёнок воспринимает каждую фигуру обособлено, не замечая сходства и различия между фигурами. Поэтому на следующих занятиях круг и квадрат, находящиеся у воспитателя, будут отличаться от круга и квадрата у детей сначала по цвету, потом по величине, а затем и </w:t>
      </w:r>
      <w:proofErr w:type="gramStart"/>
      <w:r w:rsidRPr="00503262">
        <w:rPr>
          <w:rFonts w:ascii="Times New Roman" w:hAnsi="Times New Roman" w:cs="Times New Roman"/>
          <w:sz w:val="28"/>
          <w:szCs w:val="28"/>
          <w:lang w:val="ru-RU"/>
        </w:rPr>
        <w:t>по цвету</w:t>
      </w:r>
      <w:proofErr w:type="gramEnd"/>
      <w:r w:rsidRPr="00503262">
        <w:rPr>
          <w:rFonts w:ascii="Times New Roman" w:hAnsi="Times New Roman" w:cs="Times New Roman"/>
          <w:sz w:val="28"/>
          <w:szCs w:val="28"/>
          <w:lang w:val="ru-RU"/>
        </w:rPr>
        <w:t xml:space="preserve"> и по величине.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sz w:val="28"/>
          <w:szCs w:val="28"/>
          <w:lang w:val="ru-RU"/>
        </w:rPr>
      </w:pPr>
      <w:r w:rsidRPr="00503262">
        <w:rPr>
          <w:rFonts w:ascii="Times New Roman" w:hAnsi="Times New Roman" w:cs="Times New Roman"/>
          <w:sz w:val="28"/>
          <w:szCs w:val="28"/>
          <w:lang w:val="ru-RU"/>
        </w:rPr>
        <w:t>Закреплять представление детей о геометрических фигурах, упражнять в их названии можно в различных играх и игровых упражнениях.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E0923">
        <w:rPr>
          <w:rFonts w:ascii="Times New Roman" w:hAnsi="Times New Roman" w:cs="Times New Roman"/>
          <w:i/>
          <w:sz w:val="28"/>
          <w:szCs w:val="28"/>
          <w:lang w:val="ru-RU"/>
        </w:rPr>
        <w:t>Ориентировка в пространстве.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sz w:val="28"/>
          <w:szCs w:val="28"/>
          <w:lang w:val="ru-RU"/>
        </w:rPr>
      </w:pPr>
      <w:r w:rsidRPr="003E0923">
        <w:rPr>
          <w:rFonts w:ascii="Times New Roman" w:hAnsi="Times New Roman" w:cs="Times New Roman"/>
          <w:sz w:val="28"/>
          <w:szCs w:val="28"/>
          <w:lang w:val="ru-RU"/>
        </w:rPr>
        <w:t xml:space="preserve">Дети четвёртого года жизни ориентируются на основе, так называемой чувственной системы отсчёта, то есть по сторонам собственного тела. </w:t>
      </w:r>
      <w:r w:rsidRPr="003A5059">
        <w:rPr>
          <w:rFonts w:ascii="Times New Roman" w:hAnsi="Times New Roman" w:cs="Times New Roman"/>
          <w:sz w:val="28"/>
          <w:szCs w:val="28"/>
          <w:lang w:val="ru-RU"/>
        </w:rPr>
        <w:t xml:space="preserve">Поэтому предлагается учить различать левую и правую руки, направления от себя: вперёд (впереди), назад (позади), вверху, внизу. </w:t>
      </w:r>
      <w:r w:rsidRPr="00503262">
        <w:rPr>
          <w:rFonts w:ascii="Times New Roman" w:hAnsi="Times New Roman" w:cs="Times New Roman"/>
          <w:sz w:val="28"/>
          <w:szCs w:val="28"/>
          <w:lang w:val="ru-RU"/>
        </w:rPr>
        <w:t xml:space="preserve">Развиваются </w:t>
      </w:r>
      <w:r w:rsidRPr="0050326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пространственные представления у детей младшего возраста в основном во время режимных моментов, в подвижных играх, на всех занятиях.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sz w:val="28"/>
          <w:szCs w:val="28"/>
          <w:lang w:val="ru-RU"/>
        </w:rPr>
      </w:pPr>
      <w:r w:rsidRPr="00503262">
        <w:rPr>
          <w:rFonts w:ascii="Times New Roman" w:hAnsi="Times New Roman" w:cs="Times New Roman"/>
          <w:sz w:val="28"/>
          <w:szCs w:val="28"/>
          <w:lang w:val="ru-RU"/>
        </w:rPr>
        <w:t>В начале учебного года надо проверить, знают ли малыши названия частей своего тела, лица. Только после этого можно учить их определять направление, ориентируясь от себя. Например, вперёд – значит лицом ко мне, а сзади – значит за спиной и так далее.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E0923">
        <w:rPr>
          <w:rFonts w:ascii="Times New Roman" w:hAnsi="Times New Roman" w:cs="Times New Roman"/>
          <w:i/>
          <w:sz w:val="28"/>
          <w:szCs w:val="28"/>
          <w:lang w:val="ru-RU"/>
        </w:rPr>
        <w:t>Ориентировка во времени.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sz w:val="28"/>
          <w:szCs w:val="28"/>
          <w:lang w:val="ru-RU"/>
        </w:rPr>
      </w:pPr>
      <w:r w:rsidRPr="003E0923">
        <w:rPr>
          <w:rFonts w:ascii="Times New Roman" w:hAnsi="Times New Roman" w:cs="Times New Roman"/>
          <w:sz w:val="28"/>
          <w:szCs w:val="28"/>
          <w:lang w:val="ru-RU"/>
        </w:rPr>
        <w:t xml:space="preserve">В младшей группе уточняют представления детей о таких промежутках времени, как утро, день, вечер и ночь. </w:t>
      </w:r>
      <w:r w:rsidRPr="00503262">
        <w:rPr>
          <w:rFonts w:ascii="Times New Roman" w:hAnsi="Times New Roman" w:cs="Times New Roman"/>
          <w:sz w:val="28"/>
          <w:szCs w:val="28"/>
          <w:lang w:val="ru-RU"/>
        </w:rPr>
        <w:t xml:space="preserve">Части суток малыши изучают по изменению содержания их деятельности, а также деятельности окружающих их взрослых в эти отрезки времени. Точный распорядок дня, строго установленное время подъема детей, утренней гимнастики, завтрака, занятия и т. д. создают реальные условия для формирования представления о частях суток. </w:t>
      </w:r>
      <w:r w:rsidRPr="003A5059">
        <w:rPr>
          <w:rFonts w:ascii="Times New Roman" w:hAnsi="Times New Roman" w:cs="Times New Roman"/>
          <w:sz w:val="28"/>
          <w:szCs w:val="28"/>
          <w:lang w:val="ru-RU"/>
        </w:rPr>
        <w:t xml:space="preserve">Педагог называет отрезок времени и перечисляет соответствующие ему виды деятельности детей: «Сейчас утро. </w:t>
      </w:r>
      <w:r w:rsidRPr="00D12D01">
        <w:rPr>
          <w:rFonts w:ascii="Times New Roman" w:hAnsi="Times New Roman" w:cs="Times New Roman"/>
          <w:sz w:val="28"/>
          <w:szCs w:val="28"/>
          <w:lang w:val="ru-RU"/>
        </w:rPr>
        <w:t xml:space="preserve">Мы сделали зарядку, умылись, теперь будем завтракать». Или «Мы уже позавтракали, позанимались. </w:t>
      </w:r>
      <w:r w:rsidRPr="003E0923">
        <w:rPr>
          <w:rFonts w:ascii="Times New Roman" w:hAnsi="Times New Roman" w:cs="Times New Roman"/>
          <w:sz w:val="28"/>
          <w:szCs w:val="28"/>
          <w:lang w:val="ru-RU"/>
        </w:rPr>
        <w:t>Сейчас уже день.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0923">
        <w:rPr>
          <w:rFonts w:ascii="Times New Roman" w:hAnsi="Times New Roman" w:cs="Times New Roman"/>
          <w:sz w:val="28"/>
          <w:szCs w:val="28"/>
          <w:lang w:val="ru-RU"/>
        </w:rPr>
        <w:t>Скоро будем обедать»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A5059">
        <w:rPr>
          <w:rFonts w:ascii="Times New Roman" w:hAnsi="Times New Roman" w:cs="Times New Roman"/>
          <w:sz w:val="28"/>
          <w:szCs w:val="28"/>
          <w:lang w:val="ru-RU"/>
        </w:rPr>
        <w:t xml:space="preserve">Ребенка спрашивают, </w:t>
      </w:r>
      <w:proofErr w:type="gramStart"/>
      <w:r w:rsidRPr="003A5059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gramEnd"/>
      <w:r w:rsidRPr="003A5059">
        <w:rPr>
          <w:rFonts w:ascii="Times New Roman" w:hAnsi="Times New Roman" w:cs="Times New Roman"/>
          <w:sz w:val="28"/>
          <w:szCs w:val="28"/>
          <w:lang w:val="ru-RU"/>
        </w:rPr>
        <w:t xml:space="preserve">: «Сейчас утро. </w:t>
      </w:r>
      <w:r w:rsidRPr="003E0923">
        <w:rPr>
          <w:rFonts w:ascii="Times New Roman" w:hAnsi="Times New Roman" w:cs="Times New Roman"/>
          <w:sz w:val="28"/>
          <w:szCs w:val="28"/>
          <w:lang w:val="ru-RU"/>
        </w:rPr>
        <w:t xml:space="preserve">Что ты делаешь утром? </w:t>
      </w:r>
      <w:r w:rsidRPr="00503262">
        <w:rPr>
          <w:rFonts w:ascii="Times New Roman" w:hAnsi="Times New Roman" w:cs="Times New Roman"/>
          <w:sz w:val="28"/>
          <w:szCs w:val="28"/>
          <w:lang w:val="ru-RU"/>
        </w:rPr>
        <w:t xml:space="preserve">Когда ты встаешь? </w:t>
      </w:r>
      <w:r w:rsidRPr="003A505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A3200" w:rsidRPr="003A5059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sz w:val="28"/>
          <w:szCs w:val="28"/>
          <w:lang w:val="ru-RU"/>
        </w:rPr>
      </w:pPr>
      <w:r w:rsidRPr="00503262">
        <w:rPr>
          <w:rFonts w:ascii="Times New Roman" w:hAnsi="Times New Roman" w:cs="Times New Roman"/>
          <w:sz w:val="28"/>
          <w:szCs w:val="28"/>
          <w:lang w:val="ru-RU"/>
        </w:rPr>
        <w:t xml:space="preserve">С детьми рассматривают картинки, фотографии, изображающие деятельность детей и взрослых в разные отрезки времени. </w:t>
      </w:r>
      <w:r w:rsidRPr="00055F99">
        <w:rPr>
          <w:rFonts w:ascii="Times New Roman" w:hAnsi="Times New Roman" w:cs="Times New Roman"/>
          <w:sz w:val="28"/>
          <w:szCs w:val="28"/>
          <w:lang w:val="ru-RU"/>
        </w:rPr>
        <w:t xml:space="preserve">Иллюстрации должны быть такими, чтобы на них были явно видны признаки, характерные для данного отрезка времени. Воспитатель выясняет, что делают дети (взрослые), нарисованные на </w:t>
      </w:r>
      <w:proofErr w:type="gramStart"/>
      <w:r w:rsidRPr="00055F99">
        <w:rPr>
          <w:rFonts w:ascii="Times New Roman" w:hAnsi="Times New Roman" w:cs="Times New Roman"/>
          <w:sz w:val="28"/>
          <w:szCs w:val="28"/>
          <w:lang w:val="ru-RU"/>
        </w:rPr>
        <w:t>картинке</w:t>
      </w:r>
      <w:proofErr w:type="gramEnd"/>
      <w:r w:rsidRPr="00055F99">
        <w:rPr>
          <w:rFonts w:ascii="Times New Roman" w:hAnsi="Times New Roman" w:cs="Times New Roman"/>
          <w:sz w:val="28"/>
          <w:szCs w:val="28"/>
          <w:lang w:val="ru-RU"/>
        </w:rPr>
        <w:t xml:space="preserve"> когда они это делают. </w:t>
      </w:r>
      <w:r w:rsidRPr="003A5059">
        <w:rPr>
          <w:rFonts w:ascii="Times New Roman" w:hAnsi="Times New Roman" w:cs="Times New Roman"/>
          <w:sz w:val="28"/>
          <w:szCs w:val="28"/>
          <w:lang w:val="ru-RU"/>
        </w:rPr>
        <w:t xml:space="preserve">Предлагает вопросы: </w:t>
      </w:r>
      <w:proofErr w:type="gramStart"/>
      <w:r w:rsidRPr="003A5059">
        <w:rPr>
          <w:rFonts w:ascii="Times New Roman" w:hAnsi="Times New Roman" w:cs="Times New Roman"/>
          <w:sz w:val="28"/>
          <w:szCs w:val="28"/>
          <w:lang w:val="ru-RU"/>
        </w:rPr>
        <w:t>« А</w:t>
      </w:r>
      <w:proofErr w:type="gramEnd"/>
      <w:r w:rsidRPr="003A5059">
        <w:rPr>
          <w:rFonts w:ascii="Times New Roman" w:hAnsi="Times New Roman" w:cs="Times New Roman"/>
          <w:sz w:val="28"/>
          <w:szCs w:val="28"/>
          <w:lang w:val="ru-RU"/>
        </w:rPr>
        <w:t xml:space="preserve"> ты что делал утором? </w:t>
      </w:r>
      <w:r w:rsidRPr="00B56108">
        <w:rPr>
          <w:rFonts w:ascii="Times New Roman" w:hAnsi="Times New Roman" w:cs="Times New Roman"/>
          <w:sz w:val="28"/>
          <w:szCs w:val="28"/>
          <w:lang w:val="ru-RU"/>
        </w:rPr>
        <w:t>Днем</w:t>
      </w:r>
      <w:proofErr w:type="gramStart"/>
      <w:r w:rsidRPr="00B56108">
        <w:rPr>
          <w:rFonts w:ascii="Times New Roman" w:hAnsi="Times New Roman" w:cs="Times New Roman"/>
          <w:sz w:val="28"/>
          <w:szCs w:val="28"/>
          <w:lang w:val="ru-RU"/>
        </w:rPr>
        <w:t>? »</w:t>
      </w:r>
      <w:proofErr w:type="gramEnd"/>
      <w:r w:rsidRPr="00B56108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gramStart"/>
      <w:r w:rsidRPr="00B56108">
        <w:rPr>
          <w:rFonts w:ascii="Times New Roman" w:hAnsi="Times New Roman" w:cs="Times New Roman"/>
          <w:sz w:val="28"/>
          <w:szCs w:val="28"/>
          <w:lang w:val="ru-RU"/>
        </w:rPr>
        <w:t>« А</w:t>
      </w:r>
      <w:proofErr w:type="gramEnd"/>
      <w:r w:rsidRPr="00B56108">
        <w:rPr>
          <w:rFonts w:ascii="Times New Roman" w:hAnsi="Times New Roman" w:cs="Times New Roman"/>
          <w:sz w:val="28"/>
          <w:szCs w:val="28"/>
          <w:lang w:val="ru-RU"/>
        </w:rPr>
        <w:t xml:space="preserve"> когда ты играешь? Гуляешь? Спишь</w:t>
      </w:r>
      <w:proofErr w:type="gramStart"/>
      <w:r w:rsidRPr="00B56108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3A5059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A50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02E8">
        <w:rPr>
          <w:rFonts w:ascii="Times New Roman" w:hAnsi="Times New Roman" w:cs="Times New Roman"/>
          <w:sz w:val="28"/>
          <w:szCs w:val="28"/>
          <w:lang w:val="ru-RU"/>
        </w:rPr>
        <w:t>Затем дети подбирают картинки, на которых нарисовано то, что делают дети или взрослые, например, утром, днем, или вечером.</w:t>
      </w:r>
    </w:p>
    <w:p w:rsidR="003A3200" w:rsidRPr="00A13F6A" w:rsidRDefault="003A3200" w:rsidP="003A3200">
      <w:pPr>
        <w:spacing w:before="120" w:after="120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B56108">
        <w:rPr>
          <w:rFonts w:ascii="Times New Roman" w:hAnsi="Times New Roman" w:cs="Times New Roman"/>
          <w:sz w:val="28"/>
          <w:szCs w:val="28"/>
          <w:lang w:val="ru-RU"/>
        </w:rPr>
        <w:t>Постепенно слова утро, день, вечер, ночь наполняются конкретным содержанием, приобретают эмоциональную окраску. Дети начинают ими пользоваться в своей речи.</w:t>
      </w:r>
    </w:p>
    <w:p w:rsidR="001B6675" w:rsidRDefault="001B6675"/>
    <w:sectPr w:rsidR="001B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E4709"/>
    <w:multiLevelType w:val="hybridMultilevel"/>
    <w:tmpl w:val="D9787C12"/>
    <w:lvl w:ilvl="0" w:tplc="3CC6E6AE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22A12B73"/>
    <w:multiLevelType w:val="hybridMultilevel"/>
    <w:tmpl w:val="3E9E7DBE"/>
    <w:lvl w:ilvl="0" w:tplc="3CC6E6AE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2">
    <w:nsid w:val="2CCB1841"/>
    <w:multiLevelType w:val="hybridMultilevel"/>
    <w:tmpl w:val="1646EDDA"/>
    <w:lvl w:ilvl="0" w:tplc="99B89F5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C0288"/>
    <w:multiLevelType w:val="hybridMultilevel"/>
    <w:tmpl w:val="77F0C97C"/>
    <w:lvl w:ilvl="0" w:tplc="3CC6E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46BC4"/>
    <w:multiLevelType w:val="hybridMultilevel"/>
    <w:tmpl w:val="2CB211C4"/>
    <w:lvl w:ilvl="0" w:tplc="2D8833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00"/>
    <w:rsid w:val="001B6675"/>
    <w:rsid w:val="003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7C425-2878-4A8D-889A-4D74C508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00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BodyText2">
    <w:name w:val="WW-Body Text 2"/>
    <w:basedOn w:val="a"/>
    <w:rsid w:val="003A3200"/>
    <w:pPr>
      <w:suppressAutoHyphens/>
      <w:overflowPunct w:val="0"/>
      <w:autoSpaceDE w:val="0"/>
      <w:autoSpaceDN w:val="0"/>
      <w:adjustRightInd w:val="0"/>
      <w:spacing w:after="0" w:line="240" w:lineRule="auto"/>
      <w:ind w:left="432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3A3200"/>
    <w:pPr>
      <w:suppressAutoHyphens/>
      <w:overflowPunct w:val="0"/>
      <w:autoSpaceDE w:val="0"/>
      <w:autoSpaceDN w:val="0"/>
      <w:adjustRightInd w:val="0"/>
      <w:spacing w:after="0" w:line="240" w:lineRule="auto"/>
      <w:ind w:firstLine="432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3A3200"/>
    <w:pPr>
      <w:suppressAutoHyphens/>
      <w:overflowPunct w:val="0"/>
      <w:autoSpaceDE w:val="0"/>
      <w:autoSpaceDN w:val="0"/>
      <w:adjustRightInd w:val="0"/>
      <w:spacing w:after="0" w:line="240" w:lineRule="auto"/>
      <w:ind w:firstLine="29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A3200"/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5">
    <w:name w:val="List Paragraph"/>
    <w:basedOn w:val="a"/>
    <w:uiPriority w:val="34"/>
    <w:qFormat/>
    <w:rsid w:val="003A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2421</Words>
  <Characters>13806</Characters>
  <Application>Microsoft Office Word</Application>
  <DocSecurity>0</DocSecurity>
  <Lines>115</Lines>
  <Paragraphs>32</Paragraphs>
  <ScaleCrop>false</ScaleCrop>
  <Company>Home</Company>
  <LinksUpToDate>false</LinksUpToDate>
  <CharactersWithSpaces>16195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2015-01-18T16:40:00Z</dcterms:created>
  <dcterms:modified xsi:type="dcterms:W3CDTF">2015-01-18T16:40:00Z</dcterms:modified>
</cp:coreProperties>
</file>