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D6" w:rsidRPr="00177426" w:rsidRDefault="007F0CD6" w:rsidP="007F0CD6">
      <w:pPr>
        <w:spacing w:after="0"/>
        <w:ind w:right="1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D6">
        <w:rPr>
          <w:rFonts w:ascii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7F0CD6" w:rsidRPr="007F0CD6" w:rsidRDefault="007F0CD6" w:rsidP="007F0CD6">
      <w:pPr>
        <w:spacing w:after="0" w:line="240" w:lineRule="auto"/>
        <w:ind w:left="-709" w:right="1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разработана на основе:</w:t>
      </w:r>
    </w:p>
    <w:p w:rsidR="007F0CD6" w:rsidRPr="007F0CD6" w:rsidRDefault="007F0CD6" w:rsidP="007F0CD6">
      <w:pPr>
        <w:numPr>
          <w:ilvl w:val="0"/>
          <w:numId w:val="4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7F0CD6" w:rsidRPr="007F0CD6" w:rsidRDefault="007F0CD6" w:rsidP="007F0CD6">
      <w:pPr>
        <w:numPr>
          <w:ilvl w:val="0"/>
          <w:numId w:val="4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>примерной основной общеобразовательной программы по литературному чтению;</w:t>
      </w:r>
    </w:p>
    <w:p w:rsidR="007F0CD6" w:rsidRPr="007F0CD6" w:rsidRDefault="007F0CD6" w:rsidP="007F0CD6">
      <w:pPr>
        <w:numPr>
          <w:ilvl w:val="0"/>
          <w:numId w:val="4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 xml:space="preserve">авторской программы по литературному чтению автор </w:t>
      </w:r>
      <w:proofErr w:type="spellStart"/>
      <w:r w:rsidRPr="007F0CD6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7F0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CD6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7F0CD6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7F0CD6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7F0CD6">
        <w:rPr>
          <w:rFonts w:ascii="Times New Roman" w:hAnsi="Times New Roman" w:cs="Times New Roman"/>
          <w:sz w:val="24"/>
          <w:szCs w:val="24"/>
        </w:rPr>
        <w:t xml:space="preserve"> (УМК «Школа России»);</w:t>
      </w:r>
    </w:p>
    <w:p w:rsidR="007F0CD6" w:rsidRPr="007F0CD6" w:rsidRDefault="007F0CD6" w:rsidP="007F0CD6">
      <w:pPr>
        <w:numPr>
          <w:ilvl w:val="0"/>
          <w:numId w:val="4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>основной образовательной программы НОО НШ-ДС №64 ОАО «РЖД»;</w:t>
      </w:r>
    </w:p>
    <w:p w:rsidR="007F0CD6" w:rsidRPr="007F0CD6" w:rsidRDefault="007F0CD6" w:rsidP="007F0CD6">
      <w:pPr>
        <w:numPr>
          <w:ilvl w:val="0"/>
          <w:numId w:val="4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образования;</w:t>
      </w:r>
    </w:p>
    <w:p w:rsidR="007F0CD6" w:rsidRPr="007F0CD6" w:rsidRDefault="007F0CD6" w:rsidP="007F0CD6">
      <w:pPr>
        <w:numPr>
          <w:ilvl w:val="0"/>
          <w:numId w:val="4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>программы формирования универсальных учебных действий.</w:t>
      </w:r>
    </w:p>
    <w:p w:rsidR="00057305" w:rsidRPr="00177426" w:rsidRDefault="00057305" w:rsidP="007F0CD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CD6" w:rsidRPr="007F0CD6" w:rsidRDefault="007F0CD6" w:rsidP="007F0CD6">
      <w:pPr>
        <w:spacing w:after="0" w:line="240" w:lineRule="auto"/>
        <w:ind w:right="129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F0CD6">
        <w:rPr>
          <w:rFonts w:ascii="Times New Roman" w:hAnsi="Times New Roman" w:cs="Times New Roman"/>
          <w:sz w:val="24"/>
          <w:szCs w:val="24"/>
        </w:rPr>
        <w:t xml:space="preserve">начального курса </w:t>
      </w:r>
      <w:r w:rsidRPr="00177426">
        <w:rPr>
          <w:rFonts w:ascii="Times New Roman" w:hAnsi="Times New Roman" w:cs="Times New Roman"/>
          <w:sz w:val="24"/>
          <w:szCs w:val="24"/>
        </w:rPr>
        <w:t>литературного чтения</w:t>
      </w:r>
      <w:r w:rsidRPr="007F0CD6">
        <w:rPr>
          <w:rFonts w:ascii="Times New Roman" w:hAnsi="Times New Roman" w:cs="Times New Roman"/>
          <w:sz w:val="24"/>
          <w:szCs w:val="24"/>
        </w:rPr>
        <w:t xml:space="preserve"> – обеспечить предметную подготовку учащихся, достаточную для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7F0CD6" w:rsidRPr="007F0CD6" w:rsidRDefault="007F0CD6" w:rsidP="007F0CD6">
      <w:pPr>
        <w:spacing w:after="0" w:line="240" w:lineRule="auto"/>
        <w:ind w:right="1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 xml:space="preserve">Для достижения этой цели необходимо организовать с учётом специфики предмета учебную деятельность учащихся, направленную на решение следующих </w:t>
      </w:r>
      <w:r w:rsidRPr="007F0CD6">
        <w:rPr>
          <w:rFonts w:ascii="Times New Roman" w:hAnsi="Times New Roman" w:cs="Times New Roman"/>
          <w:b/>
          <w:sz w:val="24"/>
          <w:szCs w:val="24"/>
        </w:rPr>
        <w:t>задач</w:t>
      </w:r>
      <w:r w:rsidRPr="007F0CD6">
        <w:rPr>
          <w:rFonts w:ascii="Times New Roman" w:hAnsi="Times New Roman" w:cs="Times New Roman"/>
          <w:sz w:val="24"/>
          <w:szCs w:val="24"/>
        </w:rPr>
        <w:t>:</w:t>
      </w:r>
    </w:p>
    <w:p w:rsidR="007F0CD6" w:rsidRPr="00177426" w:rsidRDefault="007F0CD6" w:rsidP="007F0CD6">
      <w:pPr>
        <w:spacing w:after="0" w:line="240" w:lineRule="auto"/>
        <w:ind w:right="1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426">
        <w:rPr>
          <w:rFonts w:ascii="Times New Roman" w:hAnsi="Times New Roman" w:cs="Times New Roman"/>
          <w:sz w:val="24"/>
          <w:szCs w:val="24"/>
        </w:rPr>
        <w:t>Ф</w:t>
      </w:r>
      <w:r w:rsidRPr="007F0CD6">
        <w:rPr>
          <w:rFonts w:ascii="Times New Roman" w:hAnsi="Times New Roman" w:cs="Times New Roman"/>
          <w:sz w:val="24"/>
          <w:szCs w:val="24"/>
        </w:rPr>
        <w:t>ормирование познавательного интереса к учебному предмету «</w:t>
      </w:r>
      <w:r w:rsidRPr="00177426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7F0CD6">
        <w:rPr>
          <w:rFonts w:ascii="Times New Roman" w:hAnsi="Times New Roman" w:cs="Times New Roman"/>
          <w:sz w:val="24"/>
          <w:szCs w:val="24"/>
        </w:rPr>
        <w:t>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обучения: словесно-логическое мышление, произвольная смысловая память, произвольное внимание, планирование и умение действовать во внутреннем плане, знаково-символическое мышление, с опорой  на наглядно-образное и предметно-действенное мышление;</w:t>
      </w:r>
      <w:proofErr w:type="gramEnd"/>
    </w:p>
    <w:p w:rsidR="007F0CD6" w:rsidRPr="007F0CD6" w:rsidRDefault="007F0CD6" w:rsidP="007F0CD6">
      <w:pPr>
        <w:spacing w:after="0" w:line="240" w:lineRule="auto"/>
        <w:ind w:right="1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D6">
        <w:rPr>
          <w:rFonts w:ascii="Times New Roman" w:hAnsi="Times New Roman" w:cs="Times New Roman"/>
          <w:b/>
          <w:sz w:val="24"/>
          <w:szCs w:val="24"/>
        </w:rPr>
        <w:t>Раздел 2. Общая характеристика учебного предмета, курса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литературному чтению строится на основе понимания того, что </w:t>
      </w:r>
      <w:r w:rsidRPr="00177426">
        <w:rPr>
          <w:rFonts w:ascii="Times New Roman" w:eastAsia="Times New Roman" w:hAnsi="Times New Roman" w:cs="Times New Roman"/>
          <w:sz w:val="24"/>
          <w:szCs w:val="24"/>
        </w:rPr>
        <w:t xml:space="preserve"> литература - это явление национальной и ми</w:t>
      </w:r>
      <w:r w:rsidRPr="00177426">
        <w:rPr>
          <w:rFonts w:ascii="Times New Roman" w:eastAsia="Times New Roman" w:hAnsi="Times New Roman" w:cs="Times New Roman"/>
          <w:sz w:val="24"/>
          <w:szCs w:val="24"/>
        </w:rPr>
        <w:softHyphen/>
        <w:t>ровой культуры, средство сохранения и передачи нравственных ценностей и традиций;  осознании значимости чтения для личного развития; фор</w:t>
      </w:r>
      <w:r w:rsidRPr="00177426">
        <w:rPr>
          <w:rFonts w:ascii="Times New Roman" w:eastAsia="Times New Roman" w:hAnsi="Times New Roman" w:cs="Times New Roman"/>
          <w:sz w:val="24"/>
          <w:szCs w:val="24"/>
        </w:rPr>
        <w:softHyphen/>
        <w:t>мирования представлений о Родине и её людях, окружающем мире, культуре, первоначальных этических представлений, по</w:t>
      </w:r>
      <w:r w:rsidRPr="001774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нятий о добре и зле, дружбе, честности; </w:t>
      </w:r>
      <w:proofErr w:type="gramStart"/>
      <w:r w:rsidRPr="00177426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proofErr w:type="gramEnd"/>
      <w:r w:rsidRPr="00177426">
        <w:rPr>
          <w:rFonts w:ascii="Times New Roman" w:eastAsia="Times New Roman" w:hAnsi="Times New Roman" w:cs="Times New Roman"/>
          <w:sz w:val="24"/>
          <w:szCs w:val="24"/>
        </w:rPr>
        <w:t xml:space="preserve"> потреб</w:t>
      </w:r>
      <w:r w:rsidRPr="00177426">
        <w:rPr>
          <w:rFonts w:ascii="Times New Roman" w:eastAsia="Times New Roman" w:hAnsi="Times New Roman" w:cs="Times New Roman"/>
          <w:sz w:val="24"/>
          <w:szCs w:val="24"/>
        </w:rPr>
        <w:softHyphen/>
        <w:t>ности в систематическом чтении.</w:t>
      </w:r>
    </w:p>
    <w:p w:rsidR="007F0CD6" w:rsidRPr="007F0CD6" w:rsidRDefault="007F0CD6" w:rsidP="007F0CD6">
      <w:pPr>
        <w:tabs>
          <w:tab w:val="left" w:pos="7365"/>
        </w:tabs>
        <w:spacing w:after="0" w:line="240" w:lineRule="auto"/>
        <w:ind w:right="12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D6">
        <w:rPr>
          <w:rFonts w:ascii="Times New Roman" w:hAnsi="Times New Roman" w:cs="Times New Roman"/>
          <w:b/>
          <w:sz w:val="24"/>
          <w:szCs w:val="24"/>
        </w:rPr>
        <w:t>Раздел 3. Место учебного предмета в учебном плане</w:t>
      </w:r>
    </w:p>
    <w:p w:rsidR="007F0CD6" w:rsidRPr="007F0CD6" w:rsidRDefault="007F0CD6" w:rsidP="007F0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</w:t>
      </w:r>
      <w:r w:rsidRPr="00177426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7F0CD6">
        <w:rPr>
          <w:rFonts w:ascii="Times New Roman" w:hAnsi="Times New Roman" w:cs="Times New Roman"/>
          <w:sz w:val="24"/>
          <w:szCs w:val="24"/>
        </w:rPr>
        <w:t xml:space="preserve">» во 2 классе отводится </w:t>
      </w:r>
      <w:r w:rsidRPr="00177426">
        <w:rPr>
          <w:rFonts w:ascii="Times New Roman" w:hAnsi="Times New Roman" w:cs="Times New Roman"/>
          <w:b/>
          <w:sz w:val="24"/>
          <w:szCs w:val="24"/>
        </w:rPr>
        <w:t>136</w:t>
      </w:r>
      <w:r w:rsidRPr="007F0CD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177426">
        <w:rPr>
          <w:rFonts w:ascii="Times New Roman" w:hAnsi="Times New Roman" w:cs="Times New Roman"/>
          <w:b/>
          <w:sz w:val="24"/>
          <w:szCs w:val="24"/>
        </w:rPr>
        <w:t>а</w:t>
      </w:r>
      <w:r w:rsidRPr="007F0CD6">
        <w:rPr>
          <w:rFonts w:ascii="Times New Roman" w:hAnsi="Times New Roman" w:cs="Times New Roman"/>
          <w:sz w:val="24"/>
          <w:szCs w:val="24"/>
        </w:rPr>
        <w:t xml:space="preserve"> в год,  4 часа в неделю.</w:t>
      </w:r>
    </w:p>
    <w:p w:rsidR="007F0CD6" w:rsidRPr="00177426" w:rsidRDefault="007F0CD6" w:rsidP="007F0CD6">
      <w:pPr>
        <w:spacing w:line="240" w:lineRule="auto"/>
        <w:ind w:right="1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D6">
        <w:rPr>
          <w:rFonts w:ascii="Times New Roman" w:hAnsi="Times New Roman" w:cs="Times New Roman"/>
          <w:sz w:val="24"/>
          <w:szCs w:val="24"/>
        </w:rPr>
        <w:tab/>
      </w:r>
      <w:r w:rsidRPr="00177426">
        <w:rPr>
          <w:rFonts w:ascii="Times New Roman" w:hAnsi="Times New Roman" w:cs="Times New Roman"/>
          <w:b/>
          <w:sz w:val="24"/>
          <w:szCs w:val="24"/>
        </w:rPr>
        <w:t>Раздел 4. Ценностные ориентиры содержания курса «</w:t>
      </w:r>
      <w:r w:rsidRPr="00177426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177426">
        <w:rPr>
          <w:rFonts w:ascii="Times New Roman" w:hAnsi="Times New Roman" w:cs="Times New Roman"/>
          <w:b/>
          <w:sz w:val="24"/>
          <w:szCs w:val="24"/>
        </w:rPr>
        <w:t>»</w:t>
      </w:r>
    </w:p>
    <w:p w:rsidR="007F0CD6" w:rsidRPr="007F0CD6" w:rsidRDefault="007F0CD6" w:rsidP="007F0CD6">
      <w:pPr>
        <w:spacing w:after="0" w:line="240" w:lineRule="auto"/>
        <w:ind w:right="12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77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  <w:r w:rsidRPr="001774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4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  <w:r w:rsidRPr="001774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4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</w:r>
      <w:r w:rsidRPr="001774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42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177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7F0CD6" w:rsidRPr="007F0CD6" w:rsidRDefault="007F0CD6" w:rsidP="007F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D6">
        <w:rPr>
          <w:rFonts w:ascii="Times New Roman" w:hAnsi="Times New Roman" w:cs="Times New Roman"/>
          <w:b/>
          <w:sz w:val="24"/>
          <w:szCs w:val="24"/>
        </w:rPr>
        <w:t xml:space="preserve">Раздел 5. Личностные, </w:t>
      </w:r>
      <w:proofErr w:type="spellStart"/>
      <w:r w:rsidRPr="007F0CD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F0CD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гуманистических</w:t>
      </w:r>
      <w:proofErr w:type="gramEnd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демократических ценностных ориентации многонационального российского общества;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7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F0CD6" w:rsidRPr="00177426" w:rsidRDefault="007F0CD6" w:rsidP="007F0C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о книгах;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активное использование речевых сре</w:t>
      </w:r>
      <w:proofErr w:type="gramStart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коммуникативных и познавательных задач;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использование различных способов поиска учебной ин</w:t>
      </w: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событий;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7F0CD6" w:rsidRPr="00177426" w:rsidRDefault="007F0CD6" w:rsidP="007F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F0CD6" w:rsidRPr="00177426" w:rsidRDefault="007F0CD6" w:rsidP="007F0C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 – создание текста по аналогии, рассуждение – письменный ответ на вопрос, описание – характеристика героев). Умение написать отзыв на прочитанное произведение;</w:t>
      </w:r>
    </w:p>
    <w:p w:rsidR="007F0CD6" w:rsidRPr="00177426" w:rsidRDefault="007F0CD6" w:rsidP="007F0C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7F0CD6" w:rsidRPr="00177426" w:rsidRDefault="007F0CD6" w:rsidP="007F0C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F0CD6" w:rsidRPr="007F0CD6" w:rsidRDefault="007F0CD6" w:rsidP="007F0CD6">
      <w:pPr>
        <w:spacing w:after="0"/>
        <w:ind w:right="1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D6">
        <w:rPr>
          <w:rFonts w:ascii="Times New Roman" w:hAnsi="Times New Roman" w:cs="Times New Roman"/>
          <w:b/>
          <w:sz w:val="24"/>
          <w:szCs w:val="24"/>
        </w:rPr>
        <w:t>Раздел 6. Содержание учебного предмета</w:t>
      </w:r>
    </w:p>
    <w:p w:rsidR="007F0CD6" w:rsidRPr="00177426" w:rsidRDefault="007F0CD6" w:rsidP="007F0CD6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7371"/>
      </w:tblGrid>
      <w:tr w:rsidR="007F0CD6" w:rsidRPr="00177426" w:rsidTr="0023211D">
        <w:trPr>
          <w:trHeight w:hRule="exact" w:val="95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28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lastRenderedPageBreak/>
              <w:t>Наименование разделов и тем.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Содержание программного</w:t>
            </w:r>
            <w:r w:rsidRPr="001774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br/>
            </w:r>
            <w:r w:rsidRPr="001774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  <w:r w:rsidRPr="001774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7426">
              <w:rPr>
                <w:rFonts w:ascii="Times New Roman" w:eastAsia="Times New Roman" w:hAnsi="Times New Roman" w:cs="Times New Roman"/>
                <w:b/>
              </w:rPr>
              <w:t>Количество часов.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</w:rPr>
              <w:t>УУД</w:t>
            </w:r>
          </w:p>
        </w:tc>
      </w:tr>
      <w:tr w:rsidR="007F0CD6" w:rsidRPr="00177426" w:rsidTr="0023211D">
        <w:trPr>
          <w:trHeight w:hRule="exact" w:val="8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  <w:t xml:space="preserve">Введение. 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  <w:r w:rsidRPr="0017742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Знакомство с учебником.</w:t>
            </w:r>
          </w:p>
          <w:p w:rsidR="007F0CD6" w:rsidRPr="00177426" w:rsidRDefault="007F0CD6" w:rsidP="002321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0CD6" w:rsidRPr="00177426" w:rsidRDefault="007F0CD6" w:rsidP="002321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0CD6" w:rsidRPr="00177426" w:rsidRDefault="007F0CD6" w:rsidP="002321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0CD6" w:rsidRPr="00177426" w:rsidRDefault="007F0CD6" w:rsidP="002321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0CD6" w:rsidRPr="00177426" w:rsidRDefault="007F0CD6" w:rsidP="002321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</w:pPr>
          </w:p>
        </w:tc>
      </w:tr>
      <w:tr w:rsidR="007F0CD6" w:rsidRPr="00177426" w:rsidTr="0023211D">
        <w:trPr>
          <w:trHeight w:hRule="exact" w:val="11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</w:rPr>
              <w:t xml:space="preserve">Самое </w:t>
            </w: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  <w:t>великое чудо на свете.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Игра «Крестики-нолики», Самое великое чудо на свете, Библиотеки, Книги.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Отвечать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 вопросы по содер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 xml:space="preserve">жанию словами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эмоциональный ха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рактер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Выявлять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смы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softHyphen/>
              <w:t>словой и эмоциональный под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текст</w:t>
            </w:r>
          </w:p>
        </w:tc>
      </w:tr>
      <w:tr w:rsidR="007F0CD6" w:rsidRPr="00177426" w:rsidTr="0023211D">
        <w:trPr>
          <w:trHeight w:hRule="exact" w:val="24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Устное народное творчество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Русские народные песни,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потешки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и при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баутки, считалки, небылицы и перевер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тыши, загадки, пословицы и поговорки. 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Сказки о животных, бытовые и волшеб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ные («Сказка по лесу идет...»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Ю.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Мориц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«Петушок и бобовое зернышко»,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«У страха глаза велики», «Лиса и тете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рев», «Лиса и журавль», «Каша из топо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ра», «Гуси-лебеди»).</w:t>
            </w:r>
            <w:proofErr w:type="gramEnd"/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lang w:eastAsia="ru-RU"/>
              </w:rPr>
              <w:br w:type="column"/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Выявлять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в тексте слова и вы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ражения, значение которых непо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нятно, и осознавать потребность в выяснении их смысла; пользо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ваться сносками и школьным тол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 xml:space="preserve">ковым словарем.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Отвечать на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вопросы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 содержанию словами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эмоциональ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 xml:space="preserve">ный характер текста; осознавать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авторское и собственное отноше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ние к персонажам.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</w:pPr>
          </w:p>
        </w:tc>
      </w:tr>
      <w:tr w:rsidR="007F0CD6" w:rsidRPr="00177426" w:rsidTr="0023211D">
        <w:trPr>
          <w:trHeight w:hRule="exact" w:val="287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Люблю природу русскую. Осень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Ф. Тютчев «Есть в осени первоначаль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ной...», К. Бальмонт «Поспевает брусни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ка», А. Плещеев «Осень наступила...», А. Фет «Ласточки пропали...», А. Толстой «Осень.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Обсыпается весь наш бедный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сад...», С. Есенин «Закружилась листва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золотая...», В. Брюсов «Сухие листья», И.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Токмакова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«Опустел скворечник...», В. Берестов «Хитрые грибы», «Грибы»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(из энциклопедии), М.И. Пришвин «Осен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нее утро».</w:t>
            </w:r>
            <w:proofErr w:type="gramEnd"/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Выявлять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в тексте слова и вы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ражения, значение которых непо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 xml:space="preserve">нятно, и осознавать потребность в выяснении их смысла.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Пользо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ваться 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 xml:space="preserve">сносками и школьным толковым словарем.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Отвечать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на вопросы по содержанию сло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вами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эмо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циональный характер текста.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</w:pPr>
          </w:p>
        </w:tc>
      </w:tr>
      <w:tr w:rsidR="007F0CD6" w:rsidRPr="00177426" w:rsidTr="0023211D">
        <w:trPr>
          <w:trHeight w:hRule="exact" w:val="294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  <w:lastRenderedPageBreak/>
              <w:t>Русские писатели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А.С. Пушкин «У лукоморья дуб зеле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ный...», «Вот север тучи нагоняя», «Зи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ма!.. Крестьянин, торжествуя...», «Сказка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 рыбаке и рыбке». И.А. Крылов «Лебедь,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Щука и Рак», «Стрекоза и Муравей»,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Л.Н. Толстой «Старый дед и внучек».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эмоциональный ха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рактер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t xml:space="preserve">Выделять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опор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ные (наиболее важные для пони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br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мания читаемого) слова. 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t>Опи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softHyphen/>
              <w:t xml:space="preserve">раться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на авторские ремарки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br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для характеристики персонажей.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br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Уметь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прогнозировать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содерж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ание 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прочитанного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.</w:t>
            </w:r>
            <w:r w:rsidRPr="00177426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7F0CD6" w:rsidRPr="00177426" w:rsidTr="0023211D">
        <w:trPr>
          <w:trHeight w:hRule="exact" w:val="17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 xml:space="preserve">О </w:t>
            </w: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  <w:t>братьях наших меньших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Б.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Заходер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«Плачет киска в коридоре...», И. Пивоварова «Жила-была собака...»,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В.Берестов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«Кошкин дом», М. Пришвин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«Ребята и утята», Е.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Чарушин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«Страш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ный рассказ», Б. Житков «Храбрый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утенок».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Характеризовать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персонажи,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определять собственное отноше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ние к их поступкам.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Составлять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картинный план.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Пересказывать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с опорой на кар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тинный план.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</w:rPr>
              <w:t xml:space="preserve">Последовательно перечислять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картины или события произведения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(подготовка к составлению плана).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Составлять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подробный и твор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ческий пересказ по измененному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плану.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</w:pPr>
          </w:p>
        </w:tc>
      </w:tr>
      <w:tr w:rsidR="007F0CD6" w:rsidRPr="00177426" w:rsidTr="0023211D">
        <w:trPr>
          <w:trHeight w:hRule="exact" w:val="18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</w:rPr>
              <w:t>Из детских журналов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Д. Хармс «Игра», «Вы знаете?..»;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Д. Хармс, С. Маршак «Веселые чижи»;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Д. Хармс «Что это было?»; Н.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Гернет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, Д. Хармс «Очень-очень вкусный пирог»;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Ю. Владимиров «Чудаки»; А. Введенский «Ученый Петя».</w:t>
            </w:r>
            <w:proofErr w:type="gramEnd"/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</w:rPr>
              <w:t xml:space="preserve">Формулировать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тему небольшо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го текста.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Работать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с заголовками: выби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рать наиболее точный из 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пред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  <w:t>ложенных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, озаглавливать текст или рисунок, прогнозировать со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  <w:t>держание по заголовку и состав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лять высказывания по заданному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заголовку.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</w:rPr>
              <w:t xml:space="preserve">Выявлять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смысловой и </w:t>
            </w:r>
            <w:proofErr w:type="spellStart"/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эмоцио-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нальный</w:t>
            </w:r>
            <w:proofErr w:type="spellEnd"/>
            <w:proofErr w:type="gramEnd"/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подтекст.</w:t>
            </w:r>
          </w:p>
        </w:tc>
      </w:tr>
      <w:tr w:rsidR="007F0CD6" w:rsidRPr="00177426" w:rsidTr="0023211D">
        <w:trPr>
          <w:trHeight w:hRule="exact" w:val="16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  <w:t>Люблю природу русскую. Зима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И. Бунин «Зимним холодом...», К. Баль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монт «Светло-пушистая...», Я. Аким «Ут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ром кот...», Ф. Тютчев «Чародейкою Зимою...»; С. Есенин «Поет зима - аука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ет...», «Береза».</w:t>
            </w:r>
            <w:proofErr w:type="gramEnd"/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эмоциональный ха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рактер текста.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Выделять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опорные (наиболее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важные для понимания читаемо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го) слова.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</w:rPr>
              <w:t xml:space="preserve">Опираться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на авторские ремарки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для характеристики персонажей.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</w:pPr>
          </w:p>
        </w:tc>
      </w:tr>
      <w:tr w:rsidR="007F0CD6" w:rsidRPr="00177426" w:rsidTr="0023211D">
        <w:trPr>
          <w:trHeight w:hRule="exact" w:val="24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lastRenderedPageBreak/>
              <w:t xml:space="preserve">Писатели </w:t>
            </w:r>
            <w:r w:rsidRPr="001774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- </w:t>
            </w: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детям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Произведения о детях, о природе, напи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санные К.И. Чуковским («Путаница», «Радость»), С.Я. Маршаком («Кот и ло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дыри»), С.В. Михалковым («Мой секрет»,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«Сила воли», «Мой щенок»),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А.Л.Барто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(«Веревочка», «Мы не заметили жука...»,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«В школу», «Вовка - добрая душа»),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Н.Н. Носовым («Затейники», «Живая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шляпа»).</w:t>
            </w:r>
            <w:proofErr w:type="gramEnd"/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37" w:hanging="1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Выявлять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в тексте слова и вы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ражения, значение которых непо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нятно, и осознавать потребность в выяснении их смысла; пользо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ваться сносками и школьным тол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ковым словарем.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Отвечать на вопросы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по содер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жанию словами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эмоциональный ха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рактер текста; осознавать автор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  <w:t xml:space="preserve">ское и собственное отношение к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персонажам.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" w:firstLine="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</w:pPr>
          </w:p>
        </w:tc>
      </w:tr>
      <w:tr w:rsidR="007F0CD6" w:rsidRPr="00177426" w:rsidTr="0023211D">
        <w:trPr>
          <w:trHeight w:hRule="exact" w:val="157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</w:rPr>
              <w:t>Я и мои друзья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В. Берестов «За игрой», Э.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Мошковская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«Я ушел в свою обиду...», В. Берестов «Гляжу с высоты...», В. Лунин «Я и Вов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 xml:space="preserve">ка», Н. Булгаков «Анна, не грусти!»,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Ю. Ермолаев «Два пирожных», В. Осеева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«Хорошее».</w:t>
            </w:r>
            <w:proofErr w:type="gramEnd"/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37" w:hanging="1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</w:rPr>
              <w:t xml:space="preserve">Отвечать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на вопросы по содер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жанию словами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эмоциональный ха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рактер текста.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</w:rPr>
              <w:t xml:space="preserve">Выявлять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смысловой и эмоцио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нальный подтекст.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" w:firstLine="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</w:pPr>
          </w:p>
        </w:tc>
      </w:tr>
      <w:tr w:rsidR="007F0CD6" w:rsidRPr="00177426" w:rsidTr="0023211D">
        <w:trPr>
          <w:trHeight w:hRule="exact" w:val="24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  <w:t>Люблю природу русскую. Весна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Ф. Тютчев «Зима недаром злится», «Ве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сенние воды»; А. Плещеев «Весна»,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«Сельская песенка»; А. Блок «На лугу»;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С. Маршак «Снег теперь уже не тот»; И. Бунин «Матери»; А. Плещеев «В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бу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proofErr w:type="gramEnd"/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37" w:hanging="1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рю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»; Е. Благинина «Посидим в тишине»;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Э.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Мошковская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«Я маму мою обидел».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" w:firstLine="2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Выявлять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 тексте слова и вы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br/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ражения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, значение которых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непо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br/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нятно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, и осознавать потребность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br/>
              <w:t xml:space="preserve">в выяснении их смысла;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пользо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br/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ваться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сносками и школьным то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л-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br/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ковым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словарем.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" w:firstLine="2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Отвечать на вопросы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 содер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жанию словами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эмоциональный ха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рактер текста; осознавать автор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 xml:space="preserve">ское и собственное отношение к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персонажам.</w:t>
            </w:r>
          </w:p>
        </w:tc>
      </w:tr>
      <w:tr w:rsidR="007F0CD6" w:rsidRPr="00177426" w:rsidTr="0023211D">
        <w:trPr>
          <w:trHeight w:hRule="exact" w:val="23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</w:rPr>
              <w:t>И в шутку, и всерьез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" w:firstLine="46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Б.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Заходер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«Товарищам детям», «Что красивей всего?», «Песенки Винни-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Пуха»; Э. Успенский «Чебурашка», «Если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был бы я девчонкой...», «Над нашей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квартирой», «Память»; В. Берестов «Зна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комый», «Путешественники», «Кисточка»;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И.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Токмакова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«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Плим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», «В чудной стра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  <w:t>не»; Г. Остер «Будем знакомы».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06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эмоциональный ха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рактер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Выделять  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опорные    (наиболее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важные для понимания читаемо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го) слова.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Опираться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на авторские ремарки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для характеристики персонажей.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Уметь прогнозировать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содер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  <w:t xml:space="preserve">жание 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читаемого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</w:p>
        </w:tc>
      </w:tr>
      <w:tr w:rsidR="007F0CD6" w:rsidRPr="00177426" w:rsidTr="0023211D">
        <w:trPr>
          <w:trHeight w:hRule="exact" w:val="23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74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</w:rPr>
              <w:lastRenderedPageBreak/>
              <w:t>Литература зарубежных стран</w:t>
            </w:r>
          </w:p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6" w:hanging="7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Детский фольклор стран Западной Евро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  <w:t xml:space="preserve">пы и Америки, произведения зарубежных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классиков («Бульдог по кличке Дог», «Перчатки», «Храбрецы», «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Сюзон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и мо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  <w:t xml:space="preserve">тылек», «Знают мамы, знают дети»). Сказки: Ш. Перро («Кот в сапогах», «Красная Шапочка»), Г.Х. Андерсен («Принцесса на горошине»), Э. Хогарт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(«Мафии и паук»).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09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D6" w:rsidRPr="00177426" w:rsidRDefault="007F0CD6" w:rsidP="00232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 xml:space="preserve">Выявлять в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тексте слова и вы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ражения, значение которых непо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нятно, и осознавать потребность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в выяснении их смысла.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Пользоваться      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сносками       и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школьным толковым словарем.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Отвечать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на вопросы по содер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жанию словами текста. </w:t>
            </w:r>
            <w:r w:rsidRPr="001774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Определять 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эмоциональный ха</w:t>
            </w:r>
            <w:r w:rsidRPr="0017742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  <w:t>рактер текста.</w:t>
            </w:r>
          </w:p>
        </w:tc>
      </w:tr>
    </w:tbl>
    <w:p w:rsidR="007F0CD6" w:rsidRPr="00177426" w:rsidRDefault="007F0CD6" w:rsidP="007F0CD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05" w:rsidRPr="00177426" w:rsidRDefault="00057305" w:rsidP="00057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05" w:rsidRPr="00177426" w:rsidRDefault="00057305" w:rsidP="0005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b/>
          <w:szCs w:val="24"/>
          <w:lang w:eastAsia="ru-RU"/>
        </w:rPr>
        <w:t>Материально-техническое оснащение предмета</w:t>
      </w:r>
    </w:p>
    <w:p w:rsidR="00057305" w:rsidRPr="00177426" w:rsidRDefault="00057305" w:rsidP="0005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77426">
        <w:rPr>
          <w:rFonts w:ascii="Times New Roman" w:eastAsia="Times New Roman" w:hAnsi="Times New Roman" w:cs="Times New Roman"/>
          <w:b/>
          <w:szCs w:val="24"/>
          <w:lang w:eastAsia="ru-RU"/>
        </w:rPr>
        <w:t>Литературное чтение</w:t>
      </w:r>
    </w:p>
    <w:p w:rsidR="00057305" w:rsidRPr="00177426" w:rsidRDefault="00057305" w:rsidP="0005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5000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2420"/>
      </w:tblGrid>
      <w:tr w:rsidR="00057305" w:rsidRPr="00177426" w:rsidTr="00057305">
        <w:trPr>
          <w:trHeight w:val="27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57305" w:rsidRPr="00177426" w:rsidRDefault="00057305" w:rsidP="00177426">
            <w:pPr>
              <w:spacing w:after="0"/>
              <w:ind w:left="546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Литературное чтение</w:t>
            </w: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057305" w:rsidRPr="00177426" w:rsidRDefault="00057305" w:rsidP="00057305">
            <w:pPr>
              <w:spacing w:after="0"/>
              <w:ind w:left="546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- Горецкий  В.Г.  Родная  речь:  Учебник  для  1  класса  начальной  школы. -2-е  изд. – М.:  Просвещение,  2004  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-  Родная  речь.  Учебник  для  2  класса  начальной  школы.  В  2  Ч.  Ч.  Сост.: 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Климанова Л.Ф.,  Горецкий  В.Г.,  Голованова  М.В.  1 -4-е  изд. -  М.:  Просвещение,  2011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- Родная  речь.  Учебник  для  3  класса  начальной  школы.  В  2  Ч.  Ч.  Сост.: 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Климанова Л.Ф.,  Горецкий  В.Г.,  Голованова  М.В.  1 -4-е  изд. -  М.:  Просвещение,  2011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- Родная  речь.  Учебник  для  4 класса  начальной  школы.  В  2  Ч.  Ч.  Сост.: 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Климанова Л.Ф.,  Горецкий  В.Г.,  Голованова  М.В.  1 -4-е  изд. -  М.:  Просвещение,  2011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- Родничок:  Книга  для  внеклассного  чтения  в  1 – м , 2,3,4  классе. -  С  измен. – Тула:  ООО «Издательство  «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Родничек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»;  М.:  ООО «Издательство 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Астрель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»:  ООО  «Издательство  АСТ»,  2004 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- Климанова  Л.Ф.,  Голованова  М.В.,  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Горецкий  В.Г.,  Кирюшкин  В.А., 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Шанько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 А.Ф., Берестов  В.Д.  Русская  азбука:  Учебник  для  1  класса .-  4-е  изд. – М.:  Просвещение, 2011  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- Внеклассное  чтение (для  1  класса). Сост.:  Юдаева  М.В.  Самовар,  2007.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-Хрестоматия  по  литературе  для 1,  2-х  классов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 .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Сост.  Назаренко  Л.В.  -  Ростов  н/Д.: 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Изд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– во  Рост.   Ун-та, 1994 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-Хрестоматия  по  литературе  для  3, 4  классов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 .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Сост.  Назаренко  Л.В.  – Ростов  н/Д: 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Изд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– во  Рост.  </w:t>
            </w:r>
            <w:proofErr w:type="spellStart"/>
            <w:proofErr w:type="gram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Ун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– та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szCs w:val="24"/>
              </w:rPr>
              <w:t>,  1995.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- Край родной: хрестоматия для чтения (на региональном материале). – Ростов-на-Дону: издательство «БАРО-ПРЕСС», 2003.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- Бутенко  Т.А. В помощь учителю, работающему по хрестоматии «Край родной».- Ростов н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/Д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szCs w:val="24"/>
              </w:rPr>
              <w:t>: издательство БАРО-ПРЕСС, 2004.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Кондрыкина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Т.И. Чтение: сборник текстов и упражнений по развитию навыков техники чтения. 1 класс. – М.: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Издат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>-школа 2000, 2000.</w:t>
            </w:r>
          </w:p>
          <w:p w:rsidR="00057305" w:rsidRPr="00177426" w:rsidRDefault="00057305" w:rsidP="0005730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Тишурина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О.Н. Писатели в начальной школе: дидактическое пособие к урокам литературного чтения – М.: Дрофа. 2005..</w:t>
            </w:r>
          </w:p>
          <w:p w:rsidR="00057305" w:rsidRPr="00177426" w:rsidRDefault="00057305" w:rsidP="0017742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177426">
              <w:rPr>
                <w:rFonts w:ascii="Times New Roman" w:eastAsia="Times New Roman" w:hAnsi="Times New Roman" w:cs="Times New Roman"/>
                <w:szCs w:val="24"/>
              </w:rPr>
              <w:t>-Поурочные  разработки  по  литературному  чтению</w:t>
            </w:r>
            <w:proofErr w:type="gram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:</w:t>
            </w:r>
            <w:proofErr w:type="gram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  2 КЛАСС, - 3-е изд., </w:t>
            </w:r>
            <w:proofErr w:type="spellStart"/>
            <w:r w:rsidRPr="00177426">
              <w:rPr>
                <w:rFonts w:ascii="Times New Roman" w:eastAsia="Times New Roman" w:hAnsi="Times New Roman" w:cs="Times New Roman"/>
                <w:szCs w:val="24"/>
              </w:rPr>
              <w:t>переработ</w:t>
            </w:r>
            <w:proofErr w:type="spellEnd"/>
            <w:r w:rsidRPr="00177426">
              <w:rPr>
                <w:rFonts w:ascii="Times New Roman" w:eastAsia="Times New Roman" w:hAnsi="Times New Roman" w:cs="Times New Roman"/>
                <w:szCs w:val="24"/>
              </w:rPr>
              <w:t xml:space="preserve">.  </w:t>
            </w:r>
          </w:p>
        </w:tc>
      </w:tr>
    </w:tbl>
    <w:p w:rsidR="008E59AF" w:rsidRDefault="008E59AF">
      <w:bookmarkStart w:id="0" w:name="_GoBack"/>
      <w:bookmarkEnd w:id="0"/>
    </w:p>
    <w:sectPr w:rsidR="008E59AF" w:rsidSect="007F0C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372"/>
    <w:multiLevelType w:val="hybridMultilevel"/>
    <w:tmpl w:val="B6964C0A"/>
    <w:lvl w:ilvl="0" w:tplc="1C8EC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6904A2"/>
    <w:multiLevelType w:val="hybridMultilevel"/>
    <w:tmpl w:val="E9809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53F2"/>
    <w:multiLevelType w:val="hybridMultilevel"/>
    <w:tmpl w:val="6C384390"/>
    <w:lvl w:ilvl="0" w:tplc="E93C3C2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Verdana" w:eastAsia="Times New Roman" w:hAnsi="Verdan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702C262B"/>
    <w:multiLevelType w:val="hybridMultilevel"/>
    <w:tmpl w:val="47224BAC"/>
    <w:lvl w:ilvl="0" w:tplc="F64C7F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25"/>
    <w:rsid w:val="00057305"/>
    <w:rsid w:val="00177426"/>
    <w:rsid w:val="007F0CD6"/>
    <w:rsid w:val="008E59AF"/>
    <w:rsid w:val="00F0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4</cp:revision>
  <dcterms:created xsi:type="dcterms:W3CDTF">2014-08-28T14:57:00Z</dcterms:created>
  <dcterms:modified xsi:type="dcterms:W3CDTF">2014-12-14T12:55:00Z</dcterms:modified>
</cp:coreProperties>
</file>