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F2" w:rsidRDefault="00FA24F2" w:rsidP="00FA24F2">
      <w:pPr>
        <w:ind w:right="129"/>
        <w:jc w:val="center"/>
        <w:rPr>
          <w:b/>
          <w:sz w:val="24"/>
          <w:szCs w:val="24"/>
        </w:rPr>
      </w:pPr>
      <w:bookmarkStart w:id="0" w:name="OLE_LINK24"/>
      <w:bookmarkStart w:id="1" w:name="OLE_LINK23"/>
      <w:r>
        <w:rPr>
          <w:b/>
          <w:sz w:val="24"/>
          <w:szCs w:val="24"/>
        </w:rPr>
        <w:t>Раздел 1. Пояснительная записка</w:t>
      </w:r>
    </w:p>
    <w:p w:rsidR="00FA24F2" w:rsidRDefault="00FA24F2" w:rsidP="00FA24F2">
      <w:pPr>
        <w:ind w:left="-709" w:right="129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Рабочая программа по литературному чтению разработана на основе:</w:t>
      </w:r>
    </w:p>
    <w:p w:rsidR="00FA24F2" w:rsidRDefault="00FA24F2" w:rsidP="00FA24F2">
      <w:pPr>
        <w:widowControl/>
        <w:numPr>
          <w:ilvl w:val="0"/>
          <w:numId w:val="1"/>
        </w:numPr>
        <w:autoSpaceDE/>
        <w:autoSpaceDN/>
        <w:adjustRightInd/>
        <w:ind w:left="426" w:right="1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федерального государственного образовательного стандарта начального общего образования;</w:t>
      </w:r>
    </w:p>
    <w:p w:rsidR="00FA24F2" w:rsidRDefault="00FA24F2" w:rsidP="00FA24F2">
      <w:pPr>
        <w:widowControl/>
        <w:numPr>
          <w:ilvl w:val="0"/>
          <w:numId w:val="1"/>
        </w:numPr>
        <w:autoSpaceDE/>
        <w:autoSpaceDN/>
        <w:adjustRightInd/>
        <w:ind w:left="426" w:right="1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примерной основной общеобразовательной программы по литературному чтению;</w:t>
      </w:r>
    </w:p>
    <w:p w:rsidR="00FA24F2" w:rsidRDefault="00FA24F2" w:rsidP="00FA24F2">
      <w:pPr>
        <w:widowControl/>
        <w:numPr>
          <w:ilvl w:val="0"/>
          <w:numId w:val="1"/>
        </w:numPr>
        <w:autoSpaceDE/>
        <w:autoSpaceDN/>
        <w:adjustRightInd/>
        <w:ind w:left="426" w:right="1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авторской программы по литературному чтению автор </w:t>
      </w:r>
      <w:proofErr w:type="spellStart"/>
      <w:r>
        <w:rPr>
          <w:sz w:val="24"/>
          <w:szCs w:val="24"/>
        </w:rPr>
        <w:t>Л.Ф.Климанова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В.Г.Горецкий</w:t>
      </w:r>
      <w:proofErr w:type="spellEnd"/>
      <w:r>
        <w:rPr>
          <w:sz w:val="24"/>
          <w:szCs w:val="24"/>
        </w:rPr>
        <w:t xml:space="preserve">, М.В. </w:t>
      </w:r>
      <w:proofErr w:type="spellStart"/>
      <w:r>
        <w:rPr>
          <w:sz w:val="24"/>
          <w:szCs w:val="24"/>
        </w:rPr>
        <w:t>Бойкина</w:t>
      </w:r>
      <w:proofErr w:type="spellEnd"/>
      <w:r>
        <w:rPr>
          <w:sz w:val="24"/>
          <w:szCs w:val="24"/>
        </w:rPr>
        <w:t xml:space="preserve"> (УМК «Школа России»);</w:t>
      </w:r>
    </w:p>
    <w:p w:rsidR="00FA24F2" w:rsidRDefault="00FA24F2" w:rsidP="00FA24F2">
      <w:pPr>
        <w:widowControl/>
        <w:numPr>
          <w:ilvl w:val="0"/>
          <w:numId w:val="1"/>
        </w:numPr>
        <w:autoSpaceDE/>
        <w:autoSpaceDN/>
        <w:adjustRightInd/>
        <w:ind w:left="426" w:right="1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основной образовательной программы НОО НШ-ДС №64 ОАО «РЖД»;</w:t>
      </w:r>
    </w:p>
    <w:p w:rsidR="00FA24F2" w:rsidRDefault="00FA24F2" w:rsidP="00FA24F2">
      <w:pPr>
        <w:widowControl/>
        <w:numPr>
          <w:ilvl w:val="0"/>
          <w:numId w:val="1"/>
        </w:numPr>
        <w:autoSpaceDE/>
        <w:autoSpaceDN/>
        <w:adjustRightInd/>
        <w:ind w:left="426" w:right="1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требований к результатам освоения основной образовательной программы начального общего образования;</w:t>
      </w:r>
    </w:p>
    <w:p w:rsidR="00FA24F2" w:rsidRDefault="00FA24F2" w:rsidP="00FA24F2">
      <w:pPr>
        <w:widowControl/>
        <w:numPr>
          <w:ilvl w:val="0"/>
          <w:numId w:val="1"/>
        </w:numPr>
        <w:autoSpaceDE/>
        <w:autoSpaceDN/>
        <w:adjustRightInd/>
        <w:ind w:left="426" w:right="12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программы формирования универсальных учебных действий.</w:t>
      </w:r>
    </w:p>
    <w:p w:rsidR="00FA24F2" w:rsidRDefault="00FA24F2" w:rsidP="00FA24F2">
      <w:pPr>
        <w:ind w:right="75"/>
        <w:jc w:val="both"/>
        <w:rPr>
          <w:bCs/>
          <w:sz w:val="24"/>
          <w:szCs w:val="24"/>
        </w:rPr>
      </w:pPr>
    </w:p>
    <w:p w:rsidR="00FA24F2" w:rsidRDefault="00FA24F2" w:rsidP="00FA24F2">
      <w:pPr>
        <w:ind w:right="129" w:firstLine="426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Цель </w:t>
      </w:r>
      <w:r>
        <w:rPr>
          <w:sz w:val="24"/>
          <w:szCs w:val="24"/>
        </w:rPr>
        <w:t>начального курса литературного чтения – обеспечить предметную подготовку учащихся, достаточную для образования в основной школе, и создать дидактические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содержания.</w:t>
      </w:r>
    </w:p>
    <w:p w:rsidR="00FA24F2" w:rsidRDefault="00FA24F2" w:rsidP="00FA24F2">
      <w:pPr>
        <w:ind w:right="129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достижения этой цели необходимо организовать с учётом специфики предмета учебную деятельность учащихся, направленную на решение следующих </w:t>
      </w:r>
      <w:r>
        <w:rPr>
          <w:b/>
          <w:sz w:val="24"/>
          <w:szCs w:val="24"/>
        </w:rPr>
        <w:t>задач</w:t>
      </w:r>
      <w:r>
        <w:rPr>
          <w:sz w:val="24"/>
          <w:szCs w:val="24"/>
        </w:rPr>
        <w:t>:</w:t>
      </w:r>
    </w:p>
    <w:p w:rsidR="00FA24F2" w:rsidRDefault="00FA24F2" w:rsidP="00FA24F2">
      <w:pPr>
        <w:ind w:right="129" w:firstLine="709"/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 познавательного интереса к учебному предмету «Литературное чтение», учитывая  потребности детей в познании окружающего мира и научные данные о центральных психологических новообразованиях младшего школьного возраста, формируемых на данной ступени обучения: словесно-логическое мышление, произвольная смысловая память, произвольное внимание, планирование и умение действовать во внутреннем плане, знаково-символическое мышление, с опорой  на наглядно-образное и предметно-действенное мышление;</w:t>
      </w:r>
      <w:proofErr w:type="gramEnd"/>
    </w:p>
    <w:p w:rsidR="00FA24F2" w:rsidRDefault="00FA24F2" w:rsidP="00FA24F2">
      <w:pPr>
        <w:ind w:right="129"/>
        <w:contextualSpacing/>
        <w:jc w:val="center"/>
        <w:rPr>
          <w:b/>
          <w:sz w:val="24"/>
          <w:szCs w:val="24"/>
        </w:rPr>
      </w:pPr>
    </w:p>
    <w:p w:rsidR="00FA24F2" w:rsidRDefault="00FA24F2" w:rsidP="00FA24F2">
      <w:pPr>
        <w:ind w:right="12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2. Общая характеристика учебного предмета, курса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Литературное чтение — один из основных предметов в системе начального образования. 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Изучение литературного чтения в начальной школе направлено на достижение следующих </w:t>
      </w:r>
      <w:r>
        <w:rPr>
          <w:b/>
          <w:sz w:val="22"/>
          <w:szCs w:val="22"/>
        </w:rPr>
        <w:t>целей: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-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</w:t>
      </w:r>
      <w:r>
        <w:rPr>
          <w:sz w:val="22"/>
          <w:szCs w:val="22"/>
        </w:rPr>
        <w:softHyphen/>
        <w:t>циональной России и других стран.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</w:p>
    <w:p w:rsidR="00FA24F2" w:rsidRDefault="00FA24F2" w:rsidP="00FA24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Приоритетной </w:t>
      </w:r>
      <w:r>
        <w:rPr>
          <w:b/>
          <w:sz w:val="22"/>
          <w:szCs w:val="22"/>
        </w:rPr>
        <w:t>целью</w:t>
      </w:r>
      <w:r>
        <w:rPr>
          <w:sz w:val="22"/>
          <w:szCs w:val="22"/>
        </w:rPr>
        <w:t xml:space="preserve"> обучения литературному чтению в начальной школе является формирование читательской ком</w:t>
      </w:r>
      <w:r>
        <w:rPr>
          <w:sz w:val="22"/>
          <w:szCs w:val="22"/>
        </w:rPr>
        <w:softHyphen/>
        <w:t>петентности младшего школьника, осознание себя как грамот</w:t>
      </w:r>
      <w:r>
        <w:rPr>
          <w:sz w:val="22"/>
          <w:szCs w:val="22"/>
        </w:rPr>
        <w:softHyphen/>
        <w:t>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приёмами понимания прочитанного и прослушанного произведения, зна</w:t>
      </w:r>
      <w:r>
        <w:rPr>
          <w:sz w:val="22"/>
          <w:szCs w:val="22"/>
        </w:rPr>
        <w:softHyphen/>
        <w:t xml:space="preserve">нием книг и умением их самостоятельно выбирать, </w:t>
      </w:r>
      <w:proofErr w:type="spellStart"/>
      <w:r>
        <w:rPr>
          <w:sz w:val="22"/>
          <w:szCs w:val="22"/>
        </w:rPr>
        <w:t>сформированностью</w:t>
      </w:r>
      <w:proofErr w:type="spellEnd"/>
      <w:r>
        <w:rPr>
          <w:sz w:val="22"/>
          <w:szCs w:val="22"/>
        </w:rPr>
        <w:t xml:space="preserve"> духовной потребности в книге и чтении.</w:t>
      </w:r>
    </w:p>
    <w:p w:rsidR="00FA24F2" w:rsidRDefault="00FA24F2" w:rsidP="00FA24F2">
      <w:pPr>
        <w:ind w:right="129"/>
        <w:contextualSpacing/>
        <w:jc w:val="center"/>
        <w:rPr>
          <w:b/>
          <w:sz w:val="24"/>
          <w:szCs w:val="24"/>
        </w:rPr>
      </w:pPr>
    </w:p>
    <w:p w:rsidR="00FA24F2" w:rsidRDefault="00FA24F2" w:rsidP="00FA24F2">
      <w:pPr>
        <w:tabs>
          <w:tab w:val="left" w:pos="7365"/>
        </w:tabs>
        <w:ind w:right="129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3. Место учебного предмета в учебном плане</w:t>
      </w:r>
    </w:p>
    <w:p w:rsidR="00FA24F2" w:rsidRDefault="00FA24F2" w:rsidP="00FA24F2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Согласно базисному учебному (образовательному) плану образовательных учреждений РФ всего на изучение предмета «Литературное чтение в начальной школе выделяется в </w:t>
      </w:r>
      <w:r>
        <w:rPr>
          <w:b/>
          <w:sz w:val="22"/>
          <w:szCs w:val="22"/>
        </w:rPr>
        <w:t xml:space="preserve">1 классе 132 ч </w:t>
      </w:r>
      <w:bookmarkStart w:id="2" w:name="OLE_LINK75"/>
      <w:bookmarkStart w:id="3" w:name="OLE_LINK74"/>
      <w:r>
        <w:rPr>
          <w:b/>
          <w:sz w:val="22"/>
          <w:szCs w:val="22"/>
        </w:rPr>
        <w:t>(4 ч в неделю, 33 учебных недели).</w:t>
      </w:r>
      <w:bookmarkEnd w:id="2"/>
      <w:bookmarkEnd w:id="3"/>
    </w:p>
    <w:p w:rsidR="00FA24F2" w:rsidRDefault="00FA24F2" w:rsidP="00FA24F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Изучение литературного чтения в 1 классе начинается вводным интегрированным курсом </w:t>
      </w:r>
      <w:r>
        <w:rPr>
          <w:b/>
          <w:sz w:val="22"/>
          <w:szCs w:val="22"/>
        </w:rPr>
        <w:t>«Обучение грамоте».</w:t>
      </w:r>
      <w:r>
        <w:rPr>
          <w:sz w:val="22"/>
          <w:szCs w:val="22"/>
        </w:rPr>
        <w:t xml:space="preserve"> Его продолжительность примерно</w:t>
      </w:r>
      <w:r>
        <w:rPr>
          <w:b/>
          <w:sz w:val="22"/>
          <w:szCs w:val="22"/>
        </w:rPr>
        <w:t xml:space="preserve"> 23 учебные недели, по 9 ч в неделю </w:t>
      </w:r>
      <w:r>
        <w:rPr>
          <w:sz w:val="22"/>
          <w:szCs w:val="22"/>
        </w:rPr>
        <w:t xml:space="preserve">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 </w:t>
      </w:r>
    </w:p>
    <w:p w:rsidR="00FA24F2" w:rsidRDefault="00FA24F2" w:rsidP="00FA24F2">
      <w:pPr>
        <w:tabs>
          <w:tab w:val="left" w:pos="7365"/>
        </w:tabs>
        <w:ind w:right="129"/>
        <w:contextualSpacing/>
        <w:rPr>
          <w:rFonts w:eastAsiaTheme="minorHAnsi"/>
          <w:b/>
          <w:sz w:val="24"/>
          <w:szCs w:val="24"/>
        </w:rPr>
      </w:pPr>
    </w:p>
    <w:p w:rsidR="00FA24F2" w:rsidRDefault="00FA24F2" w:rsidP="00FA24F2">
      <w:pPr>
        <w:ind w:right="129"/>
        <w:contextualSpacing/>
        <w:jc w:val="center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Раздел 4. Ценностные ориентиры содержания курса </w:t>
      </w:r>
    </w:p>
    <w:p w:rsidR="00FA24F2" w:rsidRDefault="00FA24F2" w:rsidP="00FA24F2">
      <w:pPr>
        <w:spacing w:line="240" w:lineRule="atLeast"/>
        <w:ind w:right="130"/>
        <w:contextualSpacing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Ценность жизни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признание человеческой жизни величайшей ценностью, что реализуется в отношении к другим людям и к природе.</w:t>
      </w:r>
    </w:p>
    <w:p w:rsidR="00FA24F2" w:rsidRDefault="00FA24F2" w:rsidP="00FA24F2">
      <w:pPr>
        <w:spacing w:line="240" w:lineRule="atLeast"/>
        <w:ind w:right="130"/>
        <w:contextualSpacing/>
        <w:rPr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добра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– направленность на развитие и сохранение жизни через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сострадание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и милосердие как проявление любви.</w:t>
      </w:r>
    </w:p>
    <w:p w:rsidR="00FA24F2" w:rsidRDefault="00FA24F2" w:rsidP="00FA24F2">
      <w:pPr>
        <w:spacing w:line="240" w:lineRule="atLeast"/>
        <w:ind w:right="130"/>
        <w:contextualSpacing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Ценность свободы, чести и достоинства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как основа современных принципов и правил межличностных отношений.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природы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A24F2" w:rsidRDefault="00FA24F2" w:rsidP="00FA24F2">
      <w:pPr>
        <w:spacing w:line="240" w:lineRule="atLeast"/>
        <w:ind w:right="130"/>
        <w:contextualSpacing/>
        <w:rPr>
          <w:b/>
          <w:sz w:val="24"/>
          <w:szCs w:val="24"/>
        </w:rPr>
      </w:pP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красоты и гармонии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основа эстетического воспитания через приобщение ребёнка к литературе как виду искусства. Это ценность стремления к гармонии, к идеалу.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истины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rPr>
          <w:color w:val="000000"/>
          <w:sz w:val="27"/>
          <w:szCs w:val="27"/>
          <w:shd w:val="clear" w:color="auto" w:fill="FFFFFF"/>
        </w:rPr>
        <w:t>само познание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как ценность – одна из задач образования, в том числе литературного.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семьи.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rPr>
          <w:color w:val="000000"/>
          <w:sz w:val="27"/>
          <w:szCs w:val="27"/>
          <w:shd w:val="clear" w:color="auto" w:fill="FFFFFF"/>
        </w:rPr>
        <w:t>близким</w:t>
      </w:r>
      <w:proofErr w:type="gramEnd"/>
      <w:r>
        <w:rPr>
          <w:color w:val="000000"/>
          <w:sz w:val="27"/>
          <w:szCs w:val="27"/>
          <w:shd w:val="clear" w:color="auto" w:fill="FFFFFF"/>
        </w:rPr>
        <w:t>, чувства любви, благодарности, взаимной ответственности.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труда и творчества.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гражданственности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  <w:r>
        <w:rPr>
          <w:color w:val="000000"/>
          <w:sz w:val="27"/>
          <w:szCs w:val="27"/>
        </w:rPr>
        <w:br/>
      </w: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t>Ценность патриотизма.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Любовь к России, активный интерес к её прошлому и настоящему, готовность служить 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Ценность человечества.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FA24F2" w:rsidRDefault="00FA24F2" w:rsidP="00FA24F2">
      <w:pPr>
        <w:ind w:right="129"/>
        <w:contextualSpacing/>
        <w:jc w:val="center"/>
        <w:rPr>
          <w:b/>
          <w:sz w:val="24"/>
          <w:szCs w:val="24"/>
        </w:rPr>
      </w:pPr>
    </w:p>
    <w:p w:rsidR="00FA24F2" w:rsidRDefault="00FA24F2" w:rsidP="00FA24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5. 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Личностными</w:t>
      </w:r>
      <w:r>
        <w:rPr>
          <w:sz w:val="22"/>
          <w:szCs w:val="22"/>
        </w:rPr>
        <w:t xml:space="preserve"> результатами обучения в начальной школе являются: осознание значимости чтения для своего дальней</w:t>
      </w:r>
      <w:r>
        <w:rPr>
          <w:sz w:val="22"/>
          <w:szCs w:val="22"/>
        </w:rPr>
        <w:softHyphen/>
        <w:t>шею развития и успешного обучения; формирование потреб</w:t>
      </w:r>
      <w:r>
        <w:rPr>
          <w:sz w:val="22"/>
          <w:szCs w:val="22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>
        <w:rPr>
          <w:sz w:val="22"/>
          <w:szCs w:val="22"/>
        </w:rPr>
        <w:softHyphen/>
        <w:t xml:space="preserve">ем России, </w:t>
      </w:r>
      <w:r>
        <w:rPr>
          <w:sz w:val="22"/>
          <w:szCs w:val="22"/>
        </w:rPr>
        <w:lastRenderedPageBreak/>
        <w:t>общечеловеческими ценностями; восприятие литературного произведения как особого вида искусства; полно</w:t>
      </w:r>
      <w:r>
        <w:rPr>
          <w:sz w:val="22"/>
          <w:szCs w:val="22"/>
        </w:rPr>
        <w:softHyphen/>
        <w:t>ценное восприятие художественной литературы; эмоциональ</w:t>
      </w:r>
      <w:r>
        <w:rPr>
          <w:sz w:val="22"/>
          <w:szCs w:val="22"/>
        </w:rPr>
        <w:softHyphen/>
        <w:t>ная отзывчивость на прочитанное;</w:t>
      </w:r>
      <w:proofErr w:type="gramEnd"/>
      <w:r>
        <w:rPr>
          <w:sz w:val="22"/>
          <w:szCs w:val="22"/>
        </w:rPr>
        <w:t xml:space="preserve"> высказывание своей точки зрения и уважение мнения собеседника.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Метапредметными</w:t>
      </w:r>
      <w:proofErr w:type="spellEnd"/>
      <w:r>
        <w:rPr>
          <w:sz w:val="22"/>
          <w:szCs w:val="22"/>
        </w:rPr>
        <w:t xml:space="preserve"> результатами обучения в начальной школе являются: освоение приёмов поиска нужной информа</w:t>
      </w:r>
      <w:r>
        <w:rPr>
          <w:sz w:val="22"/>
          <w:szCs w:val="22"/>
        </w:rPr>
        <w:softHyphen/>
        <w:t>ции;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 умением высказывать и пояснять свою точку зрения; освоение правил и способов взаимодействия с окружающим миром; формирование представления о правилах и нормах поведения, принятых в обществе;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FA24F2" w:rsidRDefault="00FA24F2" w:rsidP="00FA24F2">
      <w:pPr>
        <w:pStyle w:val="a3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Предметными</w:t>
      </w:r>
      <w:r>
        <w:rPr>
          <w:sz w:val="22"/>
          <w:szCs w:val="22"/>
        </w:rPr>
        <w:t xml:space="preserve"> результатами обучения в начальной школе являются: формирование необходимого уровня читательской компетентности; овладение техникой чтения, приёмами понима</w:t>
      </w:r>
      <w:r>
        <w:rPr>
          <w:sz w:val="22"/>
          <w:szCs w:val="22"/>
        </w:rPr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умения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</w:t>
      </w:r>
      <w:proofErr w:type="gramEnd"/>
      <w:r>
        <w:rPr>
          <w:sz w:val="22"/>
          <w:szCs w:val="22"/>
        </w:rPr>
        <w:t xml:space="preserve"> умение составлять несложные монологические высказывания о произведении (героях, событиях), устно передавая содержание текста  по  плану,  составлять  небольшие тексы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FA24F2" w:rsidRPr="00FA24F2" w:rsidRDefault="00FA24F2" w:rsidP="00FA24F2">
      <w:pPr>
        <w:pStyle w:val="a3"/>
        <w:jc w:val="both"/>
        <w:rPr>
          <w:sz w:val="22"/>
          <w:szCs w:val="22"/>
        </w:rPr>
      </w:pPr>
    </w:p>
    <w:p w:rsidR="00D42775" w:rsidRPr="00FA24F2" w:rsidRDefault="00FA24F2" w:rsidP="00FA24F2">
      <w:pPr>
        <w:ind w:right="129"/>
        <w:jc w:val="center"/>
        <w:rPr>
          <w:rFonts w:eastAsiaTheme="minorHAnsi"/>
          <w:b/>
          <w:sz w:val="24"/>
          <w:szCs w:val="24"/>
        </w:rPr>
      </w:pPr>
      <w:r>
        <w:rPr>
          <w:b/>
          <w:sz w:val="24"/>
          <w:szCs w:val="24"/>
        </w:rPr>
        <w:t>Раздел 6. Содержание учебного предмета</w:t>
      </w:r>
      <w:r w:rsidR="00D427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CE43CB" wp14:editId="310B78D8">
                <wp:simplePos x="0" y="0"/>
                <wp:positionH relativeFrom="margin">
                  <wp:posOffset>-831850</wp:posOffset>
                </wp:positionH>
                <wp:positionV relativeFrom="paragraph">
                  <wp:posOffset>4453255</wp:posOffset>
                </wp:positionV>
                <wp:extent cx="0" cy="338455"/>
                <wp:effectExtent l="6350" t="14605" r="1270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5.5pt,350.65pt" to="-65.5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" o:allowincell="f" strokeweight=".95pt">
                <w10:wrap anchorx="margin"/>
              </v:line>
            </w:pict>
          </mc:Fallback>
        </mc:AlternateContent>
      </w:r>
      <w:r w:rsidR="00D427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027D5DB" wp14:editId="3343EECD">
                <wp:simplePos x="0" y="0"/>
                <wp:positionH relativeFrom="margin">
                  <wp:posOffset>-862330</wp:posOffset>
                </wp:positionH>
                <wp:positionV relativeFrom="paragraph">
                  <wp:posOffset>4514215</wp:posOffset>
                </wp:positionV>
                <wp:extent cx="0" cy="60960"/>
                <wp:effectExtent l="13970" t="8890" r="5080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7.9pt,355.45pt" to="-67.9pt,3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="00D427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2D09CF" wp14:editId="6ADE3425">
                <wp:simplePos x="0" y="0"/>
                <wp:positionH relativeFrom="margin">
                  <wp:posOffset>-774065</wp:posOffset>
                </wp:positionH>
                <wp:positionV relativeFrom="paragraph">
                  <wp:posOffset>3770630</wp:posOffset>
                </wp:positionV>
                <wp:extent cx="0" cy="97790"/>
                <wp:effectExtent l="6985" t="8255" r="12065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7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0.95pt,296.9pt" to="-60.9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vaaDwIAACYEAAAOAAAAZHJzL2Uyb0RvYy54bWysU8GO2jAQvVfqP1i+QxJIWY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" o:allowincell="f" strokeweight=".25pt">
                <w10:wrap anchorx="margin"/>
              </v:line>
            </w:pict>
          </mc:Fallback>
        </mc:AlternateContent>
      </w:r>
    </w:p>
    <w:p w:rsidR="00D42775" w:rsidRDefault="00D42775" w:rsidP="00D42775">
      <w:pPr>
        <w:pStyle w:val="a3"/>
        <w:jc w:val="both"/>
        <w:rPr>
          <w:sz w:val="22"/>
          <w:szCs w:val="22"/>
        </w:rPr>
      </w:pPr>
    </w:p>
    <w:p w:rsidR="00D42775" w:rsidRDefault="00D42775" w:rsidP="00D42775">
      <w:pPr>
        <w:pStyle w:val="a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Раздел </w:t>
      </w:r>
      <w:r>
        <w:rPr>
          <w:b/>
          <w:sz w:val="22"/>
          <w:szCs w:val="22"/>
        </w:rPr>
        <w:t>«Виды речевой деятельности»</w:t>
      </w:r>
      <w:r>
        <w:rPr>
          <w:sz w:val="22"/>
          <w:szCs w:val="22"/>
        </w:rPr>
        <w:t xml:space="preserve"> включает следующие содержательные линии: </w:t>
      </w:r>
      <w:proofErr w:type="spellStart"/>
      <w:r>
        <w:rPr>
          <w:sz w:val="22"/>
          <w:szCs w:val="22"/>
        </w:rPr>
        <w:t>аудирование</w:t>
      </w:r>
      <w:proofErr w:type="spellEnd"/>
      <w:r>
        <w:rPr>
          <w:sz w:val="22"/>
          <w:szCs w:val="22"/>
        </w:rPr>
        <w:t xml:space="preserve"> (слушание), чтение, говорение (культура речевого общения), письмо (культура письменной речи).</w:t>
      </w:r>
      <w:proofErr w:type="gramEnd"/>
      <w:r>
        <w:rPr>
          <w:sz w:val="22"/>
          <w:szCs w:val="22"/>
        </w:rPr>
        <w:t xml:space="preserve"> Содержание этого раздела обеспечивает развитие </w:t>
      </w:r>
      <w:proofErr w:type="spellStart"/>
      <w:r>
        <w:rPr>
          <w:sz w:val="22"/>
          <w:szCs w:val="22"/>
        </w:rPr>
        <w:t>аудирования</w:t>
      </w:r>
      <w:proofErr w:type="spellEnd"/>
      <w:r>
        <w:rPr>
          <w:sz w:val="22"/>
          <w:szCs w:val="22"/>
        </w:rPr>
        <w:t>, говорения, чтения и письма в их единстве и взаимодействии, формируя культуру общения (устного и  письменного).</w:t>
      </w:r>
    </w:p>
    <w:p w:rsidR="00D42775" w:rsidRDefault="00D42775" w:rsidP="00D42775">
      <w:pPr>
        <w:pStyle w:val="a3"/>
        <w:jc w:val="both"/>
        <w:rPr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Аудирование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(слушание) - это умение слушать и слышать, т. е. адекватно воспринимать на слух звучащую речь высказывание собеседника, чтение различных текстов).</w:t>
      </w:r>
      <w:proofErr w:type="gramEnd"/>
    </w:p>
    <w:p w:rsidR="00D42775" w:rsidRDefault="00D42775" w:rsidP="00D42775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Чтение </w:t>
      </w:r>
      <w:r>
        <w:rPr>
          <w:sz w:val="22"/>
          <w:szCs w:val="22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</w:t>
      </w:r>
      <w:r>
        <w:rPr>
          <w:sz w:val="22"/>
          <w:szCs w:val="22"/>
        </w:rPr>
        <w:softHyphen/>
        <w:t>рений (логического и др.), соответствующих смыслу текста.</w:t>
      </w:r>
    </w:p>
    <w:p w:rsidR="00D42775" w:rsidRDefault="00D42775" w:rsidP="00D42775">
      <w:pPr>
        <w:pStyle w:val="a3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Говорение (культура речевого общения)</w:t>
      </w:r>
      <w:r>
        <w:rPr>
          <w:sz w:val="22"/>
          <w:szCs w:val="22"/>
        </w:rPr>
        <w:t xml:space="preserve"> на основе раз</w:t>
      </w:r>
      <w:r>
        <w:rPr>
          <w:sz w:val="22"/>
          <w:szCs w:val="22"/>
        </w:rPr>
        <w:softHyphen/>
        <w:t>ных видов текста определяет специфические умения вести диалог, отвечать и задавать вопросы по тексту, создавать монолог (с использованием правил речевого этикета (отбирать и использовать изобразительно-выразительные средства языка для созда</w:t>
      </w:r>
      <w:r>
        <w:rPr>
          <w:sz w:val="22"/>
          <w:szCs w:val="22"/>
        </w:rPr>
        <w:softHyphen/>
        <w:t>ния собственного устного высказывания), воплощать свои жиз</w:t>
      </w:r>
      <w:r>
        <w:rPr>
          <w:sz w:val="22"/>
          <w:szCs w:val="22"/>
        </w:rPr>
        <w:softHyphen/>
        <w:t>ненные впечатления в словесных образах, выстраивать компози</w:t>
      </w:r>
      <w:r>
        <w:rPr>
          <w:sz w:val="22"/>
          <w:szCs w:val="22"/>
        </w:rPr>
        <w:softHyphen/>
        <w:t>цию собственного высказывания, раскрывать в устном высказывании авторский замысел, передавая основную мысль текста.</w:t>
      </w:r>
      <w:proofErr w:type="gramEnd"/>
    </w:p>
    <w:p w:rsidR="00D42775" w:rsidRDefault="00D42775" w:rsidP="00D42775">
      <w:pPr>
        <w:pStyle w:val="a3"/>
        <w:jc w:val="both"/>
        <w:rPr>
          <w:sz w:val="22"/>
          <w:szCs w:val="22"/>
        </w:rPr>
      </w:pPr>
      <w:r>
        <w:rPr>
          <w:b/>
          <w:sz w:val="22"/>
          <w:szCs w:val="22"/>
        </w:rPr>
        <w:t>Письмо (культура письменной речи)</w:t>
      </w:r>
      <w:r>
        <w:rPr>
          <w:sz w:val="22"/>
          <w:szCs w:val="22"/>
        </w:rPr>
        <w:t xml:space="preserve"> предполагает практическое освоение обучаемыми некоторых типов письменной речи (на основе осмысления художественного произведения).</w:t>
      </w:r>
    </w:p>
    <w:p w:rsidR="00D42775" w:rsidRDefault="00D42775" w:rsidP="00D42775">
      <w:pPr>
        <w:widowControl/>
        <w:autoSpaceDE/>
        <w:autoSpaceDN/>
        <w:adjustRightInd/>
        <w:rPr>
          <w:b/>
          <w:sz w:val="22"/>
          <w:szCs w:val="22"/>
        </w:rPr>
        <w:sectPr w:rsidR="00D42775">
          <w:pgSz w:w="16838" w:h="11906" w:orient="landscape"/>
          <w:pgMar w:top="720" w:right="720" w:bottom="720" w:left="720" w:header="708" w:footer="708" w:gutter="0"/>
          <w:cols w:space="720"/>
        </w:sectPr>
      </w:pPr>
      <w:bookmarkStart w:id="4" w:name="OLE_LINK29"/>
      <w:bookmarkStart w:id="5" w:name="OLE_LINK27"/>
      <w:bookmarkStart w:id="6" w:name="OLE_LINK26"/>
      <w:bookmarkEnd w:id="0"/>
      <w:bookmarkEnd w:id="1"/>
    </w:p>
    <w:p w:rsidR="00D42775" w:rsidRDefault="00D42775" w:rsidP="00FA24F2">
      <w:pPr>
        <w:jc w:val="center"/>
        <w:rPr>
          <w:b/>
        </w:rPr>
      </w:pPr>
      <w:bookmarkStart w:id="7" w:name="OLE_LINK50"/>
      <w:bookmarkStart w:id="8" w:name="OLE_LINK49"/>
      <w:r>
        <w:rPr>
          <w:b/>
        </w:rPr>
        <w:lastRenderedPageBreak/>
        <w:t>Материально-техническое обеспечение учебного предмета</w:t>
      </w:r>
    </w:p>
    <w:bookmarkEnd w:id="7"/>
    <w:bookmarkEnd w:id="8"/>
    <w:p w:rsidR="00D42775" w:rsidRDefault="00D42775" w:rsidP="00FA24F2">
      <w:pPr>
        <w:jc w:val="center"/>
        <w:rPr>
          <w:b/>
        </w:rPr>
      </w:pPr>
      <w:r>
        <w:rPr>
          <w:b/>
        </w:rPr>
        <w:t>Литературное чтение</w:t>
      </w:r>
    </w:p>
    <w:p w:rsidR="00D42775" w:rsidRDefault="00D42775" w:rsidP="00D42775">
      <w:pPr>
        <w:jc w:val="center"/>
        <w:rPr>
          <w:b/>
        </w:rPr>
      </w:pPr>
    </w:p>
    <w:bookmarkEnd w:id="4"/>
    <w:bookmarkEnd w:id="5"/>
    <w:bookmarkEnd w:id="6"/>
    <w:tbl>
      <w:tblPr>
        <w:tblW w:w="14730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11115"/>
      </w:tblGrid>
      <w:tr w:rsidR="00D42775">
        <w:trPr>
          <w:trHeight w:val="2595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5" w:rsidRDefault="00D42775"/>
          <w:p w:rsidR="00D42775" w:rsidRDefault="00D42775"/>
          <w:p w:rsidR="00D42775" w:rsidRDefault="00D42775">
            <w:pPr>
              <w:jc w:val="center"/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75" w:rsidRDefault="00D42775"/>
          <w:p w:rsidR="00D42775" w:rsidRDefault="00D42775">
            <w:r>
              <w:t xml:space="preserve">- Горецкий  В.Г.  Родная  речь:  Учебник  для  1  класса  начальной  школы. -2-е  изд. – М.:  Просвещение,  2004  </w:t>
            </w:r>
          </w:p>
          <w:p w:rsidR="00D42775" w:rsidRDefault="00D42775">
            <w:r>
              <w:t xml:space="preserve">-  Родная  речь.  Учебник  для  2  класса  начальной  школы.  В  2  Ч.  Ч.  Сост.: </w:t>
            </w:r>
          </w:p>
          <w:p w:rsidR="00D42775" w:rsidRDefault="00D42775">
            <w:r>
              <w:t>Климанова Л.Ф.,  Горецкий  В.Г.,  Голованова  М.В.  1 -4-е  изд. -  М.:  Просвещение,  2011</w:t>
            </w:r>
          </w:p>
          <w:p w:rsidR="00D42775" w:rsidRDefault="00D42775">
            <w:r>
              <w:t xml:space="preserve"> - Родная  речь.  Учебник  для  3  класса  начальной  школы.  В  2  Ч.  Ч.  Сост.: </w:t>
            </w:r>
          </w:p>
          <w:p w:rsidR="00D42775" w:rsidRDefault="00D42775">
            <w:r>
              <w:t>Климанова Л.Ф.,  Горецкий  В.Г.,  Голованова  М.В.  1 -4-е  изд. -  М.:  Просвещение,  2011</w:t>
            </w:r>
          </w:p>
          <w:p w:rsidR="00D42775" w:rsidRDefault="00D42775">
            <w:r>
              <w:t xml:space="preserve">- Родная  речь.  Учебник  для  4 класса  начальной  школы.  В  2  Ч.  Ч.  Сост.: </w:t>
            </w:r>
          </w:p>
          <w:p w:rsidR="00D42775" w:rsidRDefault="00D42775">
            <w:r>
              <w:t>Климанова Л.Ф.,  Горецкий  В.Г.,  Голованова  М.В.  1 -4-е  изд. -  М.:  Просвещение,  2011</w:t>
            </w:r>
          </w:p>
          <w:p w:rsidR="00D42775" w:rsidRDefault="00D42775">
            <w:r>
              <w:t>- Родничок:  Книга  для  внеклассного  чтения  в  1 – м , 2,3,4  классе. -  С  измен. – Тула:  ООО «Издательство  «</w:t>
            </w:r>
            <w:proofErr w:type="spellStart"/>
            <w:r>
              <w:t>Родничек</w:t>
            </w:r>
            <w:proofErr w:type="spellEnd"/>
            <w:r>
              <w:t xml:space="preserve">»;  М.:  ООО «Издательство  </w:t>
            </w:r>
            <w:proofErr w:type="spellStart"/>
            <w:r>
              <w:t>Астрель</w:t>
            </w:r>
            <w:proofErr w:type="spellEnd"/>
            <w:r>
              <w:t xml:space="preserve">»:  ООО  «Издательство  АСТ»,  2004 </w:t>
            </w:r>
          </w:p>
          <w:p w:rsidR="00D42775" w:rsidRDefault="00D42775">
            <w:r>
              <w:t xml:space="preserve">- Климанова  Л.Ф.,  Голованова  М.В.,  </w:t>
            </w:r>
          </w:p>
          <w:p w:rsidR="00D42775" w:rsidRDefault="00D42775">
            <w:r>
              <w:t xml:space="preserve">Горецкий  В.Г.,  Кирюшкин  В.А.,  </w:t>
            </w:r>
            <w:proofErr w:type="spellStart"/>
            <w:r>
              <w:t>Шанько</w:t>
            </w:r>
            <w:proofErr w:type="spellEnd"/>
            <w:r>
              <w:t xml:space="preserve">  А.Ф., Берестов  В.Д.  Русская  азбука:  Учебник  для  1  класса .-  4-е  изд. – М.:  Просвещение, 2011  </w:t>
            </w:r>
          </w:p>
          <w:p w:rsidR="00D42775" w:rsidRDefault="00D42775">
            <w:r>
              <w:t>- Внеклассное  чтение (для  1  класса). Сост.:  Юдаева  М.В.  Самовар,  2007.</w:t>
            </w:r>
          </w:p>
          <w:p w:rsidR="00D42775" w:rsidRDefault="00D42775">
            <w:r>
              <w:t>-Хрестоматия  по  литературе  для 1,  2-х  классов</w:t>
            </w:r>
            <w:proofErr w:type="gramStart"/>
            <w:r>
              <w:t xml:space="preserve">  .</w:t>
            </w:r>
            <w:proofErr w:type="gramEnd"/>
            <w:r>
              <w:t xml:space="preserve">Сост.  Назаренко  Л.В.  -  Ростов  н/Д.:  </w:t>
            </w:r>
            <w:proofErr w:type="spellStart"/>
            <w:r>
              <w:t>Изд</w:t>
            </w:r>
            <w:proofErr w:type="spellEnd"/>
            <w:r>
              <w:t xml:space="preserve"> – во  Рост.   Ун-та, 1994 </w:t>
            </w:r>
          </w:p>
          <w:p w:rsidR="00D42775" w:rsidRDefault="00D42775">
            <w:r>
              <w:t>-Хрестоматия  по  литературе  для  3, 4  классов</w:t>
            </w:r>
            <w:proofErr w:type="gramStart"/>
            <w:r>
              <w:t xml:space="preserve">  .</w:t>
            </w:r>
            <w:proofErr w:type="gramEnd"/>
            <w:r>
              <w:t xml:space="preserve"> Сост.  Назаренко  Л.В.  – Ростов  н/Д:  </w:t>
            </w:r>
            <w:proofErr w:type="spellStart"/>
            <w:r>
              <w:t>Изд</w:t>
            </w:r>
            <w:proofErr w:type="spellEnd"/>
            <w:r>
              <w:t xml:space="preserve"> – во  Рост.  </w:t>
            </w:r>
            <w:proofErr w:type="spellStart"/>
            <w:proofErr w:type="gramStart"/>
            <w:r>
              <w:t>Ун</w:t>
            </w:r>
            <w:proofErr w:type="spellEnd"/>
            <w:r>
              <w:t xml:space="preserve"> – та</w:t>
            </w:r>
            <w:proofErr w:type="gramEnd"/>
            <w:r>
              <w:t>,  1995.</w:t>
            </w:r>
          </w:p>
          <w:p w:rsidR="00D42775" w:rsidRDefault="00D42775">
            <w:r>
              <w:t>- Край родной: хрестоматия для чтения (на региональном материале). – Ростов-на-Дону: издательство «БАРО-ПРЕСС», 2003.</w:t>
            </w:r>
          </w:p>
          <w:p w:rsidR="00D42775" w:rsidRDefault="00D42775">
            <w:r>
              <w:t>- Бутенко  Т.А. В помощь учителю, работающему по хрестоматии «Край родной».- Ростов н</w:t>
            </w:r>
            <w:proofErr w:type="gramStart"/>
            <w:r>
              <w:t>/Д</w:t>
            </w:r>
            <w:proofErr w:type="gramEnd"/>
            <w:r>
              <w:t>: издательство БАРО-ПРЕСС, 2004.</w:t>
            </w:r>
          </w:p>
          <w:p w:rsidR="00D42775" w:rsidRDefault="00D42775">
            <w:r>
              <w:t xml:space="preserve">- </w:t>
            </w:r>
            <w:proofErr w:type="spellStart"/>
            <w:r>
              <w:t>Кондрыкина</w:t>
            </w:r>
            <w:proofErr w:type="spellEnd"/>
            <w:r>
              <w:t xml:space="preserve"> Т.И. Чтение: сборник текстов и упражнений по развитию навыков техники чтения. 1 класс. – М.: </w:t>
            </w:r>
            <w:proofErr w:type="spellStart"/>
            <w:r>
              <w:t>Издат</w:t>
            </w:r>
            <w:proofErr w:type="spellEnd"/>
            <w:r>
              <w:t>-школа 2000, 2000.</w:t>
            </w:r>
          </w:p>
          <w:p w:rsidR="00D42775" w:rsidRDefault="00D42775">
            <w:r>
              <w:t xml:space="preserve">- </w:t>
            </w:r>
            <w:proofErr w:type="spellStart"/>
            <w:r>
              <w:t>Тишурина</w:t>
            </w:r>
            <w:proofErr w:type="spellEnd"/>
            <w:r>
              <w:t xml:space="preserve"> О.Н. Писатели в начальной школе: дидактическое пособие к урокам литературного чтения – М.: Дрофа. 2005..</w:t>
            </w:r>
          </w:p>
          <w:p w:rsidR="00D42775" w:rsidRDefault="00D42775">
            <w:r>
              <w:t>-Поурочные  разработки  по  литературному  чтению</w:t>
            </w:r>
            <w:proofErr w:type="gramStart"/>
            <w:r>
              <w:t xml:space="preserve"> :</w:t>
            </w:r>
            <w:proofErr w:type="gramEnd"/>
            <w:r>
              <w:t xml:space="preserve">  2 КЛАСС, - 3-е изд., </w:t>
            </w:r>
            <w:proofErr w:type="spellStart"/>
            <w:r>
              <w:t>переработ</w:t>
            </w:r>
            <w:proofErr w:type="spellEnd"/>
            <w:r>
              <w:t xml:space="preserve">.  </w:t>
            </w:r>
          </w:p>
          <w:p w:rsidR="00D42775" w:rsidRDefault="00D42775">
            <w:r>
              <w:t>И доп. – М.:ВАКО,2006.</w:t>
            </w:r>
          </w:p>
          <w:p w:rsidR="00D42775" w:rsidRDefault="00D42775"/>
        </w:tc>
      </w:tr>
    </w:tbl>
    <w:p w:rsidR="00D42775" w:rsidRDefault="00D42775" w:rsidP="00D42775"/>
    <w:p w:rsidR="0021330F" w:rsidRDefault="0021330F" w:rsidP="00D42775">
      <w:bookmarkStart w:id="9" w:name="_GoBack"/>
      <w:bookmarkEnd w:id="9"/>
    </w:p>
    <w:sectPr w:rsidR="0021330F" w:rsidSect="00D42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372"/>
    <w:multiLevelType w:val="hybridMultilevel"/>
    <w:tmpl w:val="B6964C0A"/>
    <w:lvl w:ilvl="0" w:tplc="1C8ECE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D8"/>
    <w:rsid w:val="0021330F"/>
    <w:rsid w:val="004234D8"/>
    <w:rsid w:val="00D42775"/>
    <w:rsid w:val="00F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27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D427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A24F2"/>
  </w:style>
  <w:style w:type="character" w:customStyle="1" w:styleId="butback">
    <w:name w:val="butback"/>
    <w:basedOn w:val="a0"/>
    <w:rsid w:val="00FA24F2"/>
  </w:style>
  <w:style w:type="character" w:customStyle="1" w:styleId="submenu-table">
    <w:name w:val="submenu-table"/>
    <w:basedOn w:val="a0"/>
    <w:rsid w:val="00FA2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427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D427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A24F2"/>
  </w:style>
  <w:style w:type="character" w:customStyle="1" w:styleId="butback">
    <w:name w:val="butback"/>
    <w:basedOn w:val="a0"/>
    <w:rsid w:val="00FA24F2"/>
  </w:style>
  <w:style w:type="character" w:customStyle="1" w:styleId="submenu-table">
    <w:name w:val="submenu-table"/>
    <w:basedOn w:val="a0"/>
    <w:rsid w:val="00FA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gpx</Company>
  <LinksUpToDate>false</LinksUpToDate>
  <CharactersWithSpaces>12072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5</cp:revision>
  <cp:lastPrinted>2014-12-14T13:53:00Z</cp:lastPrinted>
  <dcterms:created xsi:type="dcterms:W3CDTF">2014-08-28T14:51:00Z</dcterms:created>
  <dcterms:modified xsi:type="dcterms:W3CDTF">2014-12-14T13:54:00Z</dcterms:modified>
</cp:coreProperties>
</file>