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20" w:rsidRDefault="00692BEA" w:rsidP="00C66D2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«</w:t>
      </w:r>
      <w:r w:rsidR="002D389A" w:rsidRPr="00C66D20">
        <w:rPr>
          <w:rFonts w:ascii="Times New Roman" w:hAnsi="Times New Roman" w:cs="Times New Roman"/>
          <w:sz w:val="28"/>
          <w:szCs w:val="28"/>
        </w:rPr>
        <w:t>Здоровье - это состояние полного физического,</w:t>
      </w:r>
      <w:r w:rsidR="002D389A" w:rsidRPr="00C66D20">
        <w:rPr>
          <w:rFonts w:ascii="Times New Roman" w:hAnsi="Times New Roman" w:cs="Times New Roman"/>
          <w:sz w:val="28"/>
          <w:szCs w:val="28"/>
        </w:rPr>
        <w:br/>
        <w:t>психического и социального благополучия, а не</w:t>
      </w:r>
      <w:r w:rsidR="002D389A" w:rsidRPr="00C66D20">
        <w:rPr>
          <w:rFonts w:ascii="Times New Roman" w:hAnsi="Times New Roman" w:cs="Times New Roman"/>
          <w:sz w:val="28"/>
          <w:szCs w:val="28"/>
        </w:rPr>
        <w:br/>
        <w:t>просто отсутствие болезней или физических дефектов».</w:t>
      </w:r>
      <w:r w:rsidR="002D389A" w:rsidRPr="00C66D20">
        <w:rPr>
          <w:rFonts w:ascii="Times New Roman" w:hAnsi="Times New Roman" w:cs="Times New Roman"/>
          <w:sz w:val="28"/>
          <w:szCs w:val="28"/>
        </w:rPr>
        <w:br/>
      </w:r>
      <w:r w:rsidR="002D389A" w:rsidRPr="00C66D20">
        <w:rPr>
          <w:rFonts w:ascii="Times New Roman" w:hAnsi="Times New Roman" w:cs="Times New Roman"/>
          <w:sz w:val="28"/>
          <w:szCs w:val="28"/>
        </w:rPr>
        <w:br/>
        <w:t>(Всемирная организация здравоохранения)</w:t>
      </w:r>
      <w:r w:rsidR="002D389A" w:rsidRPr="00C66D20">
        <w:rPr>
          <w:rFonts w:ascii="Times New Roman" w:hAnsi="Times New Roman" w:cs="Times New Roman"/>
          <w:sz w:val="28"/>
          <w:szCs w:val="28"/>
        </w:rPr>
        <w:br/>
      </w:r>
    </w:p>
    <w:p w:rsidR="00C66D20" w:rsidRDefault="00C66D20" w:rsidP="00C66D2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66D20" w:rsidRDefault="002D389A" w:rsidP="00C66D2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Проблема здоровья детей сегодня как никогда актуальна. В настоящее время можно с уверенностью утверждать, что именно учитель, педагог в состоянии сделать для здоровья современного ученика больше, чем врач. Как воспитание нравственности и патриотизма, так и воспитание уважительного отношения к своему здоровью необходимо начинать с раннего детства. По мнению специалистов-медиков , 75 % всех болезней чел</w:t>
      </w:r>
      <w:r w:rsidR="00692BEA" w:rsidRPr="00C66D20">
        <w:rPr>
          <w:rFonts w:ascii="Times New Roman" w:hAnsi="Times New Roman" w:cs="Times New Roman"/>
          <w:sz w:val="28"/>
          <w:szCs w:val="28"/>
        </w:rPr>
        <w:t>овека заложено в детские годы.</w:t>
      </w:r>
    </w:p>
    <w:p w:rsidR="00C66D20" w:rsidRDefault="00692BEA" w:rsidP="00C66D2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Мы</w:t>
      </w:r>
      <w:r w:rsidR="0089441B" w:rsidRPr="00C66D20">
        <w:rPr>
          <w:rFonts w:ascii="Times New Roman" w:hAnsi="Times New Roman" w:cs="Times New Roman"/>
          <w:sz w:val="28"/>
          <w:szCs w:val="28"/>
        </w:rPr>
        <w:t>,</w:t>
      </w:r>
      <w:r w:rsidRPr="00C66D20">
        <w:rPr>
          <w:rFonts w:ascii="Times New Roman" w:hAnsi="Times New Roman" w:cs="Times New Roman"/>
          <w:sz w:val="28"/>
          <w:szCs w:val="28"/>
        </w:rPr>
        <w:t xml:space="preserve"> взрослые</w:t>
      </w:r>
      <w:r w:rsidR="0089441B" w:rsidRPr="00C66D20">
        <w:rPr>
          <w:rFonts w:ascii="Times New Roman" w:hAnsi="Times New Roman" w:cs="Times New Roman"/>
          <w:sz w:val="28"/>
          <w:szCs w:val="28"/>
        </w:rPr>
        <w:t>,</w:t>
      </w:r>
      <w:r w:rsidRPr="00C66D20">
        <w:rPr>
          <w:rFonts w:ascii="Times New Roman" w:hAnsi="Times New Roman" w:cs="Times New Roman"/>
          <w:sz w:val="28"/>
          <w:szCs w:val="28"/>
        </w:rPr>
        <w:t xml:space="preserve"> считаем</w:t>
      </w:r>
      <w:r w:rsidR="002D389A" w:rsidRPr="00C66D20">
        <w:rPr>
          <w:rFonts w:ascii="Times New Roman" w:hAnsi="Times New Roman" w:cs="Times New Roman"/>
          <w:sz w:val="28"/>
          <w:szCs w:val="28"/>
        </w:rPr>
        <w:t>: для детей самое важное – это хорошо учиться. А можно ли хорошо учиться, если у тебя кружится голова, если организм ослаблен болезнями и леностью, если о</w:t>
      </w:r>
      <w:r w:rsidR="00C66D20">
        <w:rPr>
          <w:rFonts w:ascii="Times New Roman" w:hAnsi="Times New Roman" w:cs="Times New Roman"/>
          <w:sz w:val="28"/>
          <w:szCs w:val="28"/>
        </w:rPr>
        <w:t>н не умеет бороться с недугом?</w:t>
      </w:r>
    </w:p>
    <w:p w:rsidR="00C66D20" w:rsidRDefault="002D389A" w:rsidP="00C66D2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По результатам исследований российских психологов в среднем</w:t>
      </w:r>
      <w:r w:rsidR="0089441B" w:rsidRPr="00C66D20">
        <w:rPr>
          <w:rFonts w:ascii="Times New Roman" w:hAnsi="Times New Roman" w:cs="Times New Roman"/>
          <w:sz w:val="28"/>
          <w:szCs w:val="28"/>
        </w:rPr>
        <w:t>,</w:t>
      </w:r>
      <w:r w:rsidRPr="00C66D20">
        <w:rPr>
          <w:rFonts w:ascii="Times New Roman" w:hAnsi="Times New Roman" w:cs="Times New Roman"/>
          <w:sz w:val="28"/>
          <w:szCs w:val="28"/>
        </w:rPr>
        <w:t xml:space="preserve"> дети начальной школы, которые стабильно учатся на 4 и 5, проводят за письменным столом дома не менее 2,5-3 часов. А ведь к этому нужно еще добавить и уроки в школе. Неоправданные ожидания педагогов, родителей и самих детей приводят к росту психической нагрузки, нервным потрясениям, стрессам. А это, в свою очередь, приводит к тому, что у детей пропадает всякое желание учиться и просто активно, интересно жить. Они уходят в себя, бегут от проблем, которые начинают накапливаться по мере развития собственной бездеятельности. Дети становятся зачастую злыми и агрессивными. У них возникают проблемы не только со здоровьем, но и появляются трудности в учении. В первую очередь это проблемы концентрации внимания, памяти, запоминание учебного материала, проблемы с усидчивостью на уроках, школьные страхи, боязнь ответа у доски, закрытость. Это те немногие симптомы, которые связаны с малоакти</w:t>
      </w:r>
      <w:r w:rsidR="00C66D20">
        <w:rPr>
          <w:rFonts w:ascii="Times New Roman" w:hAnsi="Times New Roman" w:cs="Times New Roman"/>
          <w:sz w:val="28"/>
          <w:szCs w:val="28"/>
        </w:rPr>
        <w:t>вным образом жизни.</w:t>
      </w:r>
    </w:p>
    <w:p w:rsidR="00C66D20" w:rsidRDefault="002D389A" w:rsidP="00C66D2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 xml:space="preserve">Как помочь детям, как сделать так, чтобы они начали жить активной, полноценной и интересной жизнью? Как сделать так, чтобы учение в школе </w:t>
      </w:r>
      <w:proofErr w:type="gramStart"/>
      <w:r w:rsidRPr="00C66D20">
        <w:rPr>
          <w:rFonts w:ascii="Times New Roman" w:hAnsi="Times New Roman" w:cs="Times New Roman"/>
          <w:sz w:val="28"/>
          <w:szCs w:val="28"/>
        </w:rPr>
        <w:t>вызывало пр</w:t>
      </w:r>
      <w:r w:rsidR="00C66D20">
        <w:rPr>
          <w:rFonts w:ascii="Times New Roman" w:hAnsi="Times New Roman" w:cs="Times New Roman"/>
          <w:sz w:val="28"/>
          <w:szCs w:val="28"/>
        </w:rPr>
        <w:t>илив энергии и было</w:t>
      </w:r>
      <w:proofErr w:type="gramEnd"/>
      <w:r w:rsidR="00C66D20">
        <w:rPr>
          <w:rFonts w:ascii="Times New Roman" w:hAnsi="Times New Roman" w:cs="Times New Roman"/>
          <w:sz w:val="28"/>
          <w:szCs w:val="28"/>
        </w:rPr>
        <w:t xml:space="preserve"> в радость?</w:t>
      </w:r>
    </w:p>
    <w:p w:rsidR="00C66D20" w:rsidRDefault="002D389A" w:rsidP="00C66D2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В настоящее время возникло особое направление в педагогике: «педагогика оздоровления». В основе оздоровления лежат представления о здоровом ребенке, который является практически достижимой нормой детского развития и рассматривается в качестве целостного телесно-духовного организма. Подготовка к здоровому образу жизни ребенка на основе здоровьесберегающих технологий должна стать приоритетным направлением в деятельности каждог</w:t>
      </w:r>
      <w:r w:rsidR="00C66D20">
        <w:rPr>
          <w:rFonts w:ascii="Times New Roman" w:hAnsi="Times New Roman" w:cs="Times New Roman"/>
          <w:sz w:val="28"/>
          <w:szCs w:val="28"/>
        </w:rPr>
        <w:t>о образовательного учреждения.</w:t>
      </w:r>
    </w:p>
    <w:p w:rsidR="00C66D20" w:rsidRDefault="002D389A" w:rsidP="00C66D2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 xml:space="preserve">Если мы научим детей с самого раннего возраста ценить, беречь и укреплять свое здоровье, если мы будем личным примером демонстрировать здоровый образ жизни, то только в этом случае можно надеяться, что </w:t>
      </w:r>
      <w:r w:rsidRPr="00C66D20">
        <w:rPr>
          <w:rFonts w:ascii="Times New Roman" w:hAnsi="Times New Roman" w:cs="Times New Roman"/>
          <w:sz w:val="28"/>
          <w:szCs w:val="28"/>
        </w:rPr>
        <w:lastRenderedPageBreak/>
        <w:t>будущие поколения будут более здоровы и развиты не только личностно, интеллектуал</w:t>
      </w:r>
      <w:r w:rsidR="00C66D20">
        <w:rPr>
          <w:rFonts w:ascii="Times New Roman" w:hAnsi="Times New Roman" w:cs="Times New Roman"/>
          <w:sz w:val="28"/>
          <w:szCs w:val="28"/>
        </w:rPr>
        <w:t>ьно, духовно, но и физически.</w:t>
      </w:r>
    </w:p>
    <w:p w:rsidR="00C66D20" w:rsidRDefault="002D389A" w:rsidP="00C66D2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Учебный день школьника насыщен значительными умственными и эмоциональными нагрузками. Школьная перегрузка и долгое нахождение в статическом положении приводит к переутомлению учащихся. Ученые утверждают, что полностью избежать переутомления от учебных нагрузок не удается, да и не нужно. Это противоречит не только педагогическим, но и гигиеническим принципам, так как только интенсивная деятельность служит залогом полноценного функционирования и развития растущего</w:t>
      </w:r>
      <w:r w:rsidR="0089441B" w:rsidRPr="00C66D20">
        <w:rPr>
          <w:rFonts w:ascii="Times New Roman" w:hAnsi="Times New Roman" w:cs="Times New Roman"/>
          <w:sz w:val="28"/>
          <w:szCs w:val="28"/>
        </w:rPr>
        <w:t xml:space="preserve"> организма. Н</w:t>
      </w:r>
      <w:r w:rsidRPr="00C66D20">
        <w:rPr>
          <w:rFonts w:ascii="Times New Roman" w:hAnsi="Times New Roman" w:cs="Times New Roman"/>
          <w:sz w:val="28"/>
          <w:szCs w:val="28"/>
        </w:rPr>
        <w:t>еобходимо такое дозирование деятельности, при котором возникающее утомление полностью исчезает в последующий за работой период отдыха. Если этого не происходит, утомление накапливается и переходит в переутомление или хроническое утомление. Устранить утомление можно, если оптимизировать физическую, умственную и эмоциональную активность. Для этого следует активно отдохнуть, переключиться на другие виды деятельности, использовать всевозможные средства восс</w:t>
      </w:r>
      <w:r w:rsidR="00C66D20">
        <w:rPr>
          <w:rFonts w:ascii="Times New Roman" w:hAnsi="Times New Roman" w:cs="Times New Roman"/>
          <w:sz w:val="28"/>
          <w:szCs w:val="28"/>
        </w:rPr>
        <w:t xml:space="preserve">тановления работоспособности. </w:t>
      </w:r>
    </w:p>
    <w:p w:rsidR="00C66D20" w:rsidRDefault="002D389A" w:rsidP="00C66D2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Одним из важнейших условий рациональной организации обучения является обеспечение оптимального двигательного режима, который позволяет удовлетворить физиологическую потребность в движении, способствует развитию основных двигательных качеств и поддержанию работоспособности на высоком уровне в течение вс</w:t>
      </w:r>
      <w:r w:rsidR="0089441B" w:rsidRPr="00C66D20">
        <w:rPr>
          <w:rFonts w:ascii="Times New Roman" w:hAnsi="Times New Roman" w:cs="Times New Roman"/>
          <w:sz w:val="28"/>
          <w:szCs w:val="28"/>
        </w:rPr>
        <w:t>его учебного дня.</w:t>
      </w:r>
    </w:p>
    <w:p w:rsidR="00C66D20" w:rsidRDefault="002D389A" w:rsidP="00C66D2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 xml:space="preserve">К средствам двигательной направленности относятся такие двигательные действия, которые направлены на реализацию задач </w:t>
      </w:r>
      <w:proofErr w:type="spellStart"/>
      <w:r w:rsidRPr="00C66D20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66D20">
        <w:rPr>
          <w:rFonts w:ascii="Times New Roman" w:hAnsi="Times New Roman" w:cs="Times New Roman"/>
          <w:sz w:val="28"/>
          <w:szCs w:val="28"/>
        </w:rPr>
        <w:t xml:space="preserve"> образовательных техн</w:t>
      </w:r>
      <w:r w:rsidR="00CC2710" w:rsidRPr="00C66D20">
        <w:rPr>
          <w:rFonts w:ascii="Times New Roman" w:hAnsi="Times New Roman" w:cs="Times New Roman"/>
          <w:sz w:val="28"/>
          <w:szCs w:val="28"/>
        </w:rPr>
        <w:t xml:space="preserve">ологий обучения. </w:t>
      </w:r>
      <w:proofErr w:type="gramStart"/>
      <w:r w:rsidR="00CC2710" w:rsidRPr="00C66D20">
        <w:rPr>
          <w:rFonts w:ascii="Times New Roman" w:hAnsi="Times New Roman" w:cs="Times New Roman"/>
          <w:sz w:val="28"/>
          <w:szCs w:val="28"/>
        </w:rPr>
        <w:t>Это – движение, физические упражнения,</w:t>
      </w:r>
      <w:r w:rsidRPr="00C66D20">
        <w:rPr>
          <w:rFonts w:ascii="Times New Roman" w:hAnsi="Times New Roman" w:cs="Times New Roman"/>
          <w:sz w:val="28"/>
          <w:szCs w:val="28"/>
        </w:rPr>
        <w:t xml:space="preserve"> физкуль</w:t>
      </w:r>
      <w:r w:rsidR="00CC2710" w:rsidRPr="00C66D20">
        <w:rPr>
          <w:rFonts w:ascii="Times New Roman" w:hAnsi="Times New Roman" w:cs="Times New Roman"/>
          <w:sz w:val="28"/>
          <w:szCs w:val="28"/>
        </w:rPr>
        <w:t xml:space="preserve">тминутки, </w:t>
      </w:r>
      <w:r w:rsidRPr="00C66D20">
        <w:rPr>
          <w:rFonts w:ascii="Times New Roman" w:hAnsi="Times New Roman" w:cs="Times New Roman"/>
          <w:sz w:val="28"/>
          <w:szCs w:val="28"/>
        </w:rPr>
        <w:t>эмоционал</w:t>
      </w:r>
      <w:r w:rsidR="00CC2710" w:rsidRPr="00C66D20">
        <w:rPr>
          <w:rFonts w:ascii="Times New Roman" w:hAnsi="Times New Roman" w:cs="Times New Roman"/>
          <w:sz w:val="28"/>
          <w:szCs w:val="28"/>
        </w:rPr>
        <w:t xml:space="preserve">ьные разрядки и «минутки покоя», пальчиковая гимнастика, </w:t>
      </w:r>
      <w:r w:rsidRPr="00C66D20">
        <w:rPr>
          <w:rFonts w:ascii="Times New Roman" w:hAnsi="Times New Roman" w:cs="Times New Roman"/>
          <w:sz w:val="28"/>
          <w:szCs w:val="28"/>
        </w:rPr>
        <w:t>дыхательная гимнастика</w:t>
      </w:r>
      <w:r w:rsidR="00CC2710" w:rsidRPr="00C66D20">
        <w:rPr>
          <w:rFonts w:ascii="Times New Roman" w:hAnsi="Times New Roman" w:cs="Times New Roman"/>
          <w:sz w:val="28"/>
          <w:szCs w:val="28"/>
        </w:rPr>
        <w:t>, гимнастика для глаз,  подвижные дидактические игры,</w:t>
      </w:r>
      <w:r w:rsidRPr="00C66D20">
        <w:rPr>
          <w:rFonts w:ascii="Times New Roman" w:hAnsi="Times New Roman" w:cs="Times New Roman"/>
          <w:sz w:val="28"/>
          <w:szCs w:val="28"/>
        </w:rPr>
        <w:t xml:space="preserve"> динамические паузы (</w:t>
      </w:r>
      <w:r w:rsidR="00C66D20">
        <w:rPr>
          <w:rFonts w:ascii="Times New Roman" w:hAnsi="Times New Roman" w:cs="Times New Roman"/>
          <w:sz w:val="28"/>
          <w:szCs w:val="28"/>
        </w:rPr>
        <w:t>адаптационный период 1 класс).</w:t>
      </w:r>
      <w:proofErr w:type="gramEnd"/>
    </w:p>
    <w:p w:rsidR="00C66D20" w:rsidRDefault="002D389A" w:rsidP="00C66D2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 xml:space="preserve">Физкультурные минутки – кратковременные перерывы на занятиях(1-3 минуты) для проведения физических упражнений, связанных с длительной статической позой учащихся. Значение физкультминуток в том, чтобы снять утомление, обеспечить активный отдых и повысить </w:t>
      </w:r>
      <w:r w:rsidR="00C66D20">
        <w:rPr>
          <w:rFonts w:ascii="Times New Roman" w:hAnsi="Times New Roman" w:cs="Times New Roman"/>
          <w:sz w:val="28"/>
          <w:szCs w:val="28"/>
        </w:rPr>
        <w:t xml:space="preserve">умственную работоспособность. </w:t>
      </w:r>
    </w:p>
    <w:p w:rsidR="00C66D20" w:rsidRDefault="002D389A" w:rsidP="00C66D2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 xml:space="preserve">Ученые считают, что продолжительность активного внимания составляет 15-20 минут. После 30-35 минут непрерывных занятий у них резко падает работоспособность: интенсивность работы снижается на 37 %, а качество ее – на 50 %. При этом около 50 % учащихся начинают отвлекаться от работы. Физкультминутки проводятся на начальном этапе утомления (на 8-20 минуте занятия). Упражнения должны быть занимательны, знакомы и интересны учащимся, доступны для выполнения на ограниченной площади. В состав физкультминуток можно включать комплексы, состоящие из 4-6 упражнений, 2-3 из них должны целенаправленно формировать осанку, 2-3 – для плечевого пояса, рук и туловища, упражнения для ног. Во время проведения физкультминуток учащиеся могут сидеть за партой или стоять </w:t>
      </w:r>
      <w:r w:rsidRPr="00C66D20">
        <w:rPr>
          <w:rFonts w:ascii="Times New Roman" w:hAnsi="Times New Roman" w:cs="Times New Roman"/>
          <w:sz w:val="28"/>
          <w:szCs w:val="28"/>
        </w:rPr>
        <w:lastRenderedPageBreak/>
        <w:t>около нее, находиться у классной доски или в проходах между партами, стоять в кругу, врассыпную,</w:t>
      </w:r>
      <w:r w:rsidR="00CC2710" w:rsidRPr="00C66D20">
        <w:rPr>
          <w:rFonts w:ascii="Times New Roman" w:hAnsi="Times New Roman" w:cs="Times New Roman"/>
          <w:sz w:val="28"/>
          <w:szCs w:val="28"/>
        </w:rPr>
        <w:t xml:space="preserve"> в парах.</w:t>
      </w:r>
    </w:p>
    <w:p w:rsidR="00C66D20" w:rsidRDefault="002D389A" w:rsidP="00C66D2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Динамические паузы (адаптационный период в первом классе) – организационная форма активного отдыха на открытом воздухе. Их обычно проводят после второго урока. Длительность динамической паузы – 35 минут.</w:t>
      </w:r>
    </w:p>
    <w:p w:rsidR="00CC2710" w:rsidRPr="00C66D20" w:rsidRDefault="00CC2710" w:rsidP="00C66D2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Динамическая пауза включает в себя:</w:t>
      </w:r>
    </w:p>
    <w:p w:rsidR="00C66D20" w:rsidRDefault="001C64C8" w:rsidP="001C64C8">
      <w:pPr>
        <w:pStyle w:val="a8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D389A" w:rsidRPr="00C66D20">
        <w:rPr>
          <w:rFonts w:ascii="Times New Roman" w:hAnsi="Times New Roman" w:cs="Times New Roman"/>
          <w:sz w:val="28"/>
          <w:szCs w:val="28"/>
        </w:rPr>
        <w:t>Подготовка организма к длительной деятельности. Построение, ходьба, бег, общеразвивающие упражнения в игровой форме. Длительность 6-8 минут</w:t>
      </w:r>
    </w:p>
    <w:p w:rsidR="00CC2710" w:rsidRPr="00C66D20" w:rsidRDefault="001C64C8" w:rsidP="001C64C8">
      <w:pPr>
        <w:pStyle w:val="a8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2D389A" w:rsidRPr="00C66D20">
        <w:rPr>
          <w:rFonts w:ascii="Times New Roman" w:hAnsi="Times New Roman" w:cs="Times New Roman"/>
          <w:sz w:val="28"/>
          <w:szCs w:val="28"/>
        </w:rPr>
        <w:t>Подвижные игры, спортивные игры и упражнения, самостоятельная игровая деятельность. Длительность – 22-25 минут.</w:t>
      </w:r>
    </w:p>
    <w:p w:rsidR="001C64C8" w:rsidRDefault="001C64C8" w:rsidP="001C64C8">
      <w:pPr>
        <w:pStyle w:val="a8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2D389A" w:rsidRPr="00C66D20">
        <w:rPr>
          <w:rFonts w:ascii="Times New Roman" w:hAnsi="Times New Roman" w:cs="Times New Roman"/>
          <w:sz w:val="28"/>
          <w:szCs w:val="28"/>
        </w:rPr>
        <w:t>Построение, спокойная ходьба, упражнения на внимание, подведение ито</w:t>
      </w:r>
      <w:r w:rsidR="00CC2710" w:rsidRPr="00C66D20">
        <w:rPr>
          <w:rFonts w:ascii="Times New Roman" w:hAnsi="Times New Roman" w:cs="Times New Roman"/>
          <w:sz w:val="28"/>
          <w:szCs w:val="28"/>
        </w:rPr>
        <w:t xml:space="preserve">гов. Длительность – 4-6 минут. </w:t>
      </w:r>
    </w:p>
    <w:p w:rsidR="001C64C8" w:rsidRDefault="001C64C8" w:rsidP="001C64C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C64C8" w:rsidRDefault="001C64C8" w:rsidP="001C64C8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64C8" w:rsidRDefault="002D389A" w:rsidP="001C64C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b/>
          <w:i/>
          <w:sz w:val="28"/>
          <w:szCs w:val="28"/>
        </w:rPr>
        <w:t>Дыхат</w:t>
      </w:r>
      <w:r w:rsidR="00CC2710" w:rsidRPr="00C66D20">
        <w:rPr>
          <w:rFonts w:ascii="Times New Roman" w:hAnsi="Times New Roman" w:cs="Times New Roman"/>
          <w:b/>
          <w:i/>
          <w:sz w:val="28"/>
          <w:szCs w:val="28"/>
        </w:rPr>
        <w:t>ельная гимнастика</w:t>
      </w:r>
      <w:r w:rsidR="00CC2710" w:rsidRPr="00C66D20">
        <w:rPr>
          <w:rFonts w:ascii="Times New Roman" w:hAnsi="Times New Roman" w:cs="Times New Roman"/>
          <w:sz w:val="28"/>
          <w:szCs w:val="28"/>
        </w:rPr>
        <w:t>.</w:t>
      </w:r>
    </w:p>
    <w:p w:rsidR="00BD148B" w:rsidRPr="00C66D20" w:rsidRDefault="00CC2710" w:rsidP="001C64C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Чаще всего мы задумываемся над тем, как дети</w:t>
      </w:r>
      <w:r w:rsidR="002D389A" w:rsidRPr="00C66D20">
        <w:rPr>
          <w:rFonts w:ascii="Times New Roman" w:hAnsi="Times New Roman" w:cs="Times New Roman"/>
          <w:sz w:val="28"/>
          <w:szCs w:val="28"/>
        </w:rPr>
        <w:t xml:space="preserve"> дышат, и какое огромное значение для их здоровья имеет правильное дыхание. От дыхания зависит нормальное снабжение крови кислородом, а также ритм работы сердца и циркуляция крови в организме. Даже незначительный недостаток кислорода снижает работоспособность мозга, нередко вызывает головную боль. </w:t>
      </w:r>
      <w:r w:rsidR="00CE756E" w:rsidRPr="00C66D20">
        <w:rPr>
          <w:rFonts w:ascii="Times New Roman" w:hAnsi="Times New Roman" w:cs="Times New Roman"/>
          <w:sz w:val="28"/>
          <w:szCs w:val="28"/>
        </w:rPr>
        <w:t>На уроках необходимо включать элементы дыхательной гимнастики:</w:t>
      </w:r>
    </w:p>
    <w:p w:rsidR="001C64C8" w:rsidRDefault="001C64C8" w:rsidP="00C66D20">
      <w:pPr>
        <w:pStyle w:val="a8"/>
        <w:spacing w:line="36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1C64C8" w:rsidRPr="001C64C8" w:rsidRDefault="001C64C8" w:rsidP="00C66D20">
      <w:pPr>
        <w:pStyle w:val="a8"/>
        <w:spacing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1C64C8">
        <w:rPr>
          <w:rFonts w:ascii="Times New Roman" w:hAnsi="Times New Roman" w:cs="Times New Roman"/>
          <w:b/>
          <w:iCs/>
          <w:sz w:val="28"/>
          <w:szCs w:val="28"/>
        </w:rPr>
        <w:t>Часы</w:t>
      </w:r>
    </w:p>
    <w:p w:rsidR="00CE756E" w:rsidRPr="00C66D20" w:rsidRDefault="00CE756E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i/>
          <w:iCs/>
          <w:sz w:val="28"/>
          <w:szCs w:val="28"/>
        </w:rPr>
        <w:t>И.п. – стоя, ноги слегка расставлены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1 – взмах руками вперед – «тик» (вдох)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2 - взмах руками назад – «так» (выд</w:t>
      </w:r>
      <w:r w:rsidR="00BD148B" w:rsidRPr="00C66D20">
        <w:rPr>
          <w:rFonts w:ascii="Times New Roman" w:hAnsi="Times New Roman" w:cs="Times New Roman"/>
          <w:i/>
          <w:iCs/>
          <w:sz w:val="28"/>
          <w:szCs w:val="28"/>
        </w:rPr>
        <w:t>ох)</w:t>
      </w:r>
    </w:p>
    <w:p w:rsidR="001C64C8" w:rsidRDefault="001C64C8" w:rsidP="00C66D20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E756E" w:rsidRPr="00C66D20" w:rsidRDefault="00CE756E" w:rsidP="00C66D20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6D20">
        <w:rPr>
          <w:rFonts w:ascii="Times New Roman" w:hAnsi="Times New Roman" w:cs="Times New Roman"/>
          <w:b/>
          <w:sz w:val="28"/>
          <w:szCs w:val="28"/>
        </w:rPr>
        <w:t>Насос</w:t>
      </w:r>
    </w:p>
    <w:p w:rsidR="00CE756E" w:rsidRPr="00C66D20" w:rsidRDefault="00CE756E" w:rsidP="00C66D20">
      <w:pPr>
        <w:pStyle w:val="a8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 xml:space="preserve">Накачаем мы воды, </w:t>
      </w:r>
      <w:r w:rsidRPr="00C66D20">
        <w:rPr>
          <w:rFonts w:ascii="Times New Roman" w:hAnsi="Times New Roman" w:cs="Times New Roman"/>
          <w:sz w:val="28"/>
          <w:szCs w:val="28"/>
        </w:rPr>
        <w:br/>
        <w:t>Чтобы поливать цветы.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 xml:space="preserve">1 -  наклон туловища в правую сторону (вдох); 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2 – руки скользят, при этом громко произносить звук «с-с-с» (выдох).</w:t>
      </w:r>
    </w:p>
    <w:p w:rsidR="00CE756E" w:rsidRDefault="00CE756E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64C8" w:rsidRDefault="001C64C8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64C8" w:rsidRDefault="001C64C8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64C8" w:rsidRPr="00C66D20" w:rsidRDefault="001C64C8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756E" w:rsidRPr="00C66D20" w:rsidRDefault="00CE756E" w:rsidP="00C66D20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6D20">
        <w:rPr>
          <w:rFonts w:ascii="Times New Roman" w:hAnsi="Times New Roman" w:cs="Times New Roman"/>
          <w:b/>
          <w:sz w:val="28"/>
          <w:szCs w:val="28"/>
        </w:rPr>
        <w:lastRenderedPageBreak/>
        <w:t>Дыхание</w:t>
      </w:r>
    </w:p>
    <w:p w:rsidR="00CE756E" w:rsidRPr="00C66D20" w:rsidRDefault="00CE756E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 xml:space="preserve">Тихо-тихо мы подышим, </w:t>
      </w:r>
      <w:r w:rsidRPr="00C66D20">
        <w:rPr>
          <w:rFonts w:ascii="Times New Roman" w:hAnsi="Times New Roman" w:cs="Times New Roman"/>
          <w:sz w:val="28"/>
          <w:szCs w:val="28"/>
        </w:rPr>
        <w:br/>
        <w:t>Сердце мы свое услышим.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 xml:space="preserve">И.п. – о.с. 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 xml:space="preserve">1 – медленный вдох через нос, когда грудная клетка начнет </w:t>
      </w:r>
      <w:proofErr w:type="gramStart"/>
      <w:r w:rsidRPr="00C66D20">
        <w:rPr>
          <w:rFonts w:ascii="Times New Roman" w:hAnsi="Times New Roman" w:cs="Times New Roman"/>
          <w:i/>
          <w:iCs/>
          <w:sz w:val="28"/>
          <w:szCs w:val="28"/>
        </w:rPr>
        <w:t>расширятся</w:t>
      </w:r>
      <w:proofErr w:type="gramEnd"/>
      <w:r w:rsidRPr="00C66D20">
        <w:rPr>
          <w:rFonts w:ascii="Times New Roman" w:hAnsi="Times New Roman" w:cs="Times New Roman"/>
          <w:i/>
          <w:iCs/>
          <w:sz w:val="28"/>
          <w:szCs w:val="28"/>
        </w:rPr>
        <w:t xml:space="preserve"> – прекратить вдох и сделать паузу длительностью 4 сек;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2 – плавный  выдох через нос.</w:t>
      </w:r>
    </w:p>
    <w:p w:rsidR="00BD148B" w:rsidRPr="00C66D20" w:rsidRDefault="00BD148B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756E" w:rsidRPr="00C66D20" w:rsidRDefault="00CE756E" w:rsidP="00C66D20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6D20">
        <w:rPr>
          <w:rFonts w:ascii="Times New Roman" w:hAnsi="Times New Roman" w:cs="Times New Roman"/>
          <w:b/>
          <w:sz w:val="28"/>
          <w:szCs w:val="28"/>
        </w:rPr>
        <w:t>Дыхание</w:t>
      </w:r>
    </w:p>
    <w:p w:rsidR="00CE756E" w:rsidRPr="00C66D20" w:rsidRDefault="00CE756E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Подыши одной ноздрей,</w:t>
      </w:r>
      <w:r w:rsidRPr="00C66D20">
        <w:rPr>
          <w:rFonts w:ascii="Times New Roman" w:hAnsi="Times New Roman" w:cs="Times New Roman"/>
          <w:sz w:val="28"/>
          <w:szCs w:val="28"/>
        </w:rPr>
        <w:br/>
        <w:t>И придет к тебе покой.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 xml:space="preserve">И.п. – о.с. 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1 – правую ноздрю закрыть указательным пальцем пр. руки, левой ноздрей делать тихий, продолжительный вдох;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2 – как только вдох окончен, открыть пр. ноздрю, а левую закрыть указательным пальцем лев</w:t>
      </w:r>
      <w:proofErr w:type="gramStart"/>
      <w:r w:rsidRPr="00C66D20">
        <w:rPr>
          <w:rFonts w:ascii="Times New Roman" w:hAnsi="Times New Roman" w:cs="Times New Roman"/>
          <w:i/>
          <w:iCs/>
          <w:sz w:val="28"/>
          <w:szCs w:val="28"/>
        </w:rPr>
        <w:t>.р</w:t>
      </w:r>
      <w:proofErr w:type="gramEnd"/>
      <w:r w:rsidRPr="00C66D20">
        <w:rPr>
          <w:rFonts w:ascii="Times New Roman" w:hAnsi="Times New Roman" w:cs="Times New Roman"/>
          <w:i/>
          <w:iCs/>
          <w:sz w:val="28"/>
          <w:szCs w:val="28"/>
        </w:rPr>
        <w:t>уки.  Через правую ноздрю делать тихий продолжительный выдох с максимальным освобождением от воздуха легких и подтягиванием диафрагмы максимально</w:t>
      </w:r>
    </w:p>
    <w:p w:rsidR="001C64C8" w:rsidRDefault="001C64C8" w:rsidP="00C66D20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E756E" w:rsidRPr="00C66D20" w:rsidRDefault="00CE756E" w:rsidP="00C66D20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6D20">
        <w:rPr>
          <w:rFonts w:ascii="Times New Roman" w:hAnsi="Times New Roman" w:cs="Times New Roman"/>
          <w:b/>
          <w:sz w:val="28"/>
          <w:szCs w:val="28"/>
        </w:rPr>
        <w:t>Ёжик</w:t>
      </w:r>
    </w:p>
    <w:p w:rsidR="00CE756E" w:rsidRPr="00C66D20" w:rsidRDefault="00CE756E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Ёжик добрый, не колючий,</w:t>
      </w:r>
      <w:r w:rsidRPr="00C66D20">
        <w:rPr>
          <w:rFonts w:ascii="Times New Roman" w:hAnsi="Times New Roman" w:cs="Times New Roman"/>
          <w:sz w:val="28"/>
          <w:szCs w:val="28"/>
        </w:rPr>
        <w:br/>
        <w:t xml:space="preserve">Посмотри вокруг </w:t>
      </w:r>
      <w:proofErr w:type="gramStart"/>
      <w:r w:rsidRPr="00C66D20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Pr="00C66D20">
        <w:rPr>
          <w:rFonts w:ascii="Times New Roman" w:hAnsi="Times New Roman" w:cs="Times New Roman"/>
          <w:sz w:val="28"/>
          <w:szCs w:val="28"/>
        </w:rPr>
        <w:t>.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 xml:space="preserve">И.п. – о.с. 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1 – поворот головы вправо – короткий шумный вдох носом;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2 - поворот головы влево – выдох через полуоткрытые губы. (8 раз.)</w:t>
      </w:r>
    </w:p>
    <w:p w:rsidR="00CE756E" w:rsidRDefault="00CE756E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64C8" w:rsidRDefault="001C64C8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64C8" w:rsidRDefault="001C64C8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64C8" w:rsidRDefault="001C64C8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64C8" w:rsidRPr="00C66D20" w:rsidRDefault="001C64C8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756E" w:rsidRPr="00C66D20" w:rsidRDefault="00CE756E" w:rsidP="00C66D20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6D20">
        <w:rPr>
          <w:rFonts w:ascii="Times New Roman" w:hAnsi="Times New Roman" w:cs="Times New Roman"/>
          <w:b/>
          <w:sz w:val="28"/>
          <w:szCs w:val="28"/>
        </w:rPr>
        <w:lastRenderedPageBreak/>
        <w:t>Маятник</w:t>
      </w:r>
    </w:p>
    <w:p w:rsidR="00CE756E" w:rsidRPr="00C66D20" w:rsidRDefault="00CE756E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Влево, вправо, влево, вправо,</w:t>
      </w:r>
      <w:r w:rsidRPr="00C66D20">
        <w:rPr>
          <w:rFonts w:ascii="Times New Roman" w:hAnsi="Times New Roman" w:cs="Times New Roman"/>
          <w:sz w:val="28"/>
          <w:szCs w:val="28"/>
        </w:rPr>
        <w:br/>
        <w:t>А затем начнем сначала.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66D20">
        <w:rPr>
          <w:rFonts w:ascii="Times New Roman" w:hAnsi="Times New Roman" w:cs="Times New Roman"/>
          <w:i/>
          <w:iCs/>
          <w:sz w:val="28"/>
          <w:szCs w:val="28"/>
        </w:rPr>
        <w:t>И.п. – руки на поясе (вдох).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 xml:space="preserve">1 – наклон вправо (выдох); 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2 – и.п. (вдох);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 xml:space="preserve">3 – наклон влево (выдох); 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4 - и.п. (вдох).</w:t>
      </w:r>
      <w:proofErr w:type="gramEnd"/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Выдох со звуком «т-у-у-х».</w:t>
      </w:r>
    </w:p>
    <w:p w:rsidR="00BD148B" w:rsidRPr="00C66D20" w:rsidRDefault="00BD148B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756E" w:rsidRPr="00C66D20" w:rsidRDefault="00CE756E" w:rsidP="00C66D20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6D20">
        <w:rPr>
          <w:rFonts w:ascii="Times New Roman" w:hAnsi="Times New Roman" w:cs="Times New Roman"/>
          <w:b/>
          <w:sz w:val="28"/>
          <w:szCs w:val="28"/>
        </w:rPr>
        <w:t>Вырасти большой</w:t>
      </w:r>
    </w:p>
    <w:p w:rsidR="00CE756E" w:rsidRPr="00C66D20" w:rsidRDefault="00CE756E" w:rsidP="00C66D20">
      <w:pPr>
        <w:pStyle w:val="a8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Вырасти хочу скорей,</w:t>
      </w:r>
      <w:r w:rsidRPr="00C66D20">
        <w:rPr>
          <w:rFonts w:ascii="Times New Roman" w:hAnsi="Times New Roman" w:cs="Times New Roman"/>
          <w:sz w:val="28"/>
          <w:szCs w:val="28"/>
        </w:rPr>
        <w:br/>
        <w:t>Добро делать для людей.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66D20">
        <w:rPr>
          <w:rFonts w:ascii="Times New Roman" w:hAnsi="Times New Roman" w:cs="Times New Roman"/>
          <w:i/>
          <w:iCs/>
          <w:sz w:val="28"/>
          <w:szCs w:val="28"/>
        </w:rPr>
        <w:t xml:space="preserve">И.п. – о.с. 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1 – поднять руки вверх, потянуться, подняться на носки (вдох);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2 –опустить руки вниз, встать на всю ступню (выдох).</w:t>
      </w:r>
      <w:proofErr w:type="gramEnd"/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Произносить звук «у-х-х».</w:t>
      </w:r>
    </w:p>
    <w:p w:rsidR="00FC761E" w:rsidRPr="00C66D20" w:rsidRDefault="00FC761E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756E" w:rsidRPr="00C66D20" w:rsidRDefault="00CE756E" w:rsidP="00C66D20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6D20">
        <w:rPr>
          <w:rFonts w:ascii="Times New Roman" w:hAnsi="Times New Roman" w:cs="Times New Roman"/>
          <w:b/>
          <w:sz w:val="28"/>
          <w:szCs w:val="28"/>
        </w:rPr>
        <w:t>Крылья</w:t>
      </w:r>
    </w:p>
    <w:p w:rsidR="00CE756E" w:rsidRPr="00C66D20" w:rsidRDefault="00CE756E" w:rsidP="00C66D20">
      <w:pPr>
        <w:pStyle w:val="a8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Крылья вместо рук у нас,</w:t>
      </w:r>
      <w:r w:rsidRPr="00C66D20">
        <w:rPr>
          <w:rFonts w:ascii="Times New Roman" w:hAnsi="Times New Roman" w:cs="Times New Roman"/>
          <w:sz w:val="28"/>
          <w:szCs w:val="28"/>
        </w:rPr>
        <w:br/>
        <w:t>Так летим – мы высший класс.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И.п. – ноги слегка расставлены.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1 – руки через стороны поднять вверх (вдох);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 2 – опустить руки вниз, произнося «вниз» (выдох).</w:t>
      </w:r>
    </w:p>
    <w:p w:rsidR="00BD148B" w:rsidRDefault="00BD148B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64C8" w:rsidRDefault="001C64C8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64C8" w:rsidRDefault="001C64C8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64C8" w:rsidRDefault="001C64C8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64C8" w:rsidRDefault="001C64C8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64C8" w:rsidRPr="00C66D20" w:rsidRDefault="001C64C8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756E" w:rsidRPr="00C66D20" w:rsidRDefault="00CE756E" w:rsidP="00C66D20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6D20">
        <w:rPr>
          <w:rFonts w:ascii="Times New Roman" w:hAnsi="Times New Roman" w:cs="Times New Roman"/>
          <w:b/>
          <w:sz w:val="28"/>
          <w:szCs w:val="28"/>
        </w:rPr>
        <w:lastRenderedPageBreak/>
        <w:t>Поднимемся на носочки</w:t>
      </w:r>
    </w:p>
    <w:p w:rsidR="00CE756E" w:rsidRPr="00C66D20" w:rsidRDefault="00CE756E" w:rsidP="00C66D20">
      <w:pPr>
        <w:pStyle w:val="a8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Хорошо нам наверху!</w:t>
      </w:r>
      <w:r w:rsidRPr="00C66D20">
        <w:rPr>
          <w:rFonts w:ascii="Times New Roman" w:hAnsi="Times New Roman" w:cs="Times New Roman"/>
          <w:sz w:val="28"/>
          <w:szCs w:val="28"/>
        </w:rPr>
        <w:br/>
        <w:t>Как же вы без нас внизу?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И.п. – ноги слегка расставлены.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1 – подняться на носки. Одновременно поднимая руки и посмотреть на них (вдох);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2 – медленно присесть (спина прямая), колени в стороны, руки вперед и произнести звук «ш-ш-ш» (выдох).</w:t>
      </w:r>
    </w:p>
    <w:p w:rsidR="00BD148B" w:rsidRPr="00C66D20" w:rsidRDefault="00BD148B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756E" w:rsidRPr="00C66D20" w:rsidRDefault="00CE756E" w:rsidP="00C66D20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6D20">
        <w:rPr>
          <w:rFonts w:ascii="Times New Roman" w:hAnsi="Times New Roman" w:cs="Times New Roman"/>
          <w:b/>
          <w:sz w:val="28"/>
          <w:szCs w:val="28"/>
        </w:rPr>
        <w:t>Покачивание</w:t>
      </w:r>
    </w:p>
    <w:p w:rsidR="00CE756E" w:rsidRPr="00C66D20" w:rsidRDefault="00CE756E" w:rsidP="00C66D20">
      <w:pPr>
        <w:pStyle w:val="a8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Покачаемся слегка,</w:t>
      </w:r>
      <w:r w:rsidRPr="00C66D20">
        <w:rPr>
          <w:rFonts w:ascii="Times New Roman" w:hAnsi="Times New Roman" w:cs="Times New Roman"/>
          <w:sz w:val="28"/>
          <w:szCs w:val="28"/>
        </w:rPr>
        <w:br/>
        <w:t>Ведь под нами облака.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И.п. – ноги на ширине плеч.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1 – наклон вправо – «</w:t>
      </w:r>
      <w:proofErr w:type="spellStart"/>
      <w:r w:rsidRPr="00C66D20">
        <w:rPr>
          <w:rFonts w:ascii="Times New Roman" w:hAnsi="Times New Roman" w:cs="Times New Roman"/>
          <w:i/>
          <w:iCs/>
          <w:sz w:val="28"/>
          <w:szCs w:val="28"/>
        </w:rPr>
        <w:t>кач</w:t>
      </w:r>
      <w:proofErr w:type="spellEnd"/>
      <w:r w:rsidRPr="00C66D20">
        <w:rPr>
          <w:rFonts w:ascii="Times New Roman" w:hAnsi="Times New Roman" w:cs="Times New Roman"/>
          <w:i/>
          <w:iCs/>
          <w:sz w:val="28"/>
          <w:szCs w:val="28"/>
        </w:rPr>
        <w:t>» (вдох);</w:t>
      </w:r>
      <w:r w:rsidRPr="00C66D20">
        <w:rPr>
          <w:rFonts w:ascii="Times New Roman" w:hAnsi="Times New Roman" w:cs="Times New Roman"/>
          <w:sz w:val="28"/>
          <w:szCs w:val="28"/>
        </w:rPr>
        <w:br/>
      </w:r>
      <w:r w:rsidRPr="00C66D20">
        <w:rPr>
          <w:rFonts w:ascii="Times New Roman" w:hAnsi="Times New Roman" w:cs="Times New Roman"/>
          <w:i/>
          <w:iCs/>
          <w:sz w:val="28"/>
          <w:szCs w:val="28"/>
        </w:rPr>
        <w:t>2 – наклон влево – «</w:t>
      </w:r>
      <w:proofErr w:type="spellStart"/>
      <w:r w:rsidRPr="00C66D20">
        <w:rPr>
          <w:rFonts w:ascii="Times New Roman" w:hAnsi="Times New Roman" w:cs="Times New Roman"/>
          <w:i/>
          <w:iCs/>
          <w:sz w:val="28"/>
          <w:szCs w:val="28"/>
        </w:rPr>
        <w:t>кач</w:t>
      </w:r>
      <w:proofErr w:type="spellEnd"/>
      <w:r w:rsidRPr="00C66D20">
        <w:rPr>
          <w:rFonts w:ascii="Times New Roman" w:hAnsi="Times New Roman" w:cs="Times New Roman"/>
          <w:i/>
          <w:iCs/>
          <w:sz w:val="28"/>
          <w:szCs w:val="28"/>
        </w:rPr>
        <w:t>» (выдох).</w:t>
      </w:r>
    </w:p>
    <w:p w:rsidR="00693852" w:rsidRPr="00C66D20" w:rsidRDefault="00693852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64C8" w:rsidRDefault="00BD148B" w:rsidP="001C64C8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b/>
          <w:sz w:val="28"/>
          <w:szCs w:val="28"/>
        </w:rPr>
        <w:t>Гимнастика для глаз</w:t>
      </w:r>
      <w:r w:rsidRPr="00C66D20">
        <w:rPr>
          <w:rFonts w:ascii="Times New Roman" w:hAnsi="Times New Roman" w:cs="Times New Roman"/>
          <w:i/>
          <w:sz w:val="28"/>
          <w:szCs w:val="28"/>
        </w:rPr>
        <w:t>.</w:t>
      </w:r>
    </w:p>
    <w:p w:rsidR="008B131A" w:rsidRPr="00C66D20" w:rsidRDefault="00BD148B" w:rsidP="001C64C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 xml:space="preserve">По данным ученых 70-80 % всех сведений человек получает из окружающего мира с помощью зрения. Глаза ребенка выполняют значительную зрительную работу. От того, как соблюдаются правила гигиены, зависит и утомление органа зрения, и сохранение его полноценной функции на будущее. Одна из наиболее частых причин понижения зрения у детей – близорукость. По мере перехода из класса в класс число </w:t>
      </w:r>
      <w:proofErr w:type="gramStart"/>
      <w:r w:rsidRPr="00C66D20">
        <w:rPr>
          <w:rFonts w:ascii="Times New Roman" w:hAnsi="Times New Roman" w:cs="Times New Roman"/>
          <w:sz w:val="28"/>
          <w:szCs w:val="28"/>
        </w:rPr>
        <w:t>близоруких</w:t>
      </w:r>
      <w:proofErr w:type="gramEnd"/>
      <w:r w:rsidRPr="00C66D20">
        <w:rPr>
          <w:rFonts w:ascii="Times New Roman" w:hAnsi="Times New Roman" w:cs="Times New Roman"/>
          <w:sz w:val="28"/>
          <w:szCs w:val="28"/>
        </w:rPr>
        <w:t xml:space="preserve"> растет, а степень близорукости увеличивается. Для профилактики близорукости, включать в уроки специальные упражнения для глаз:</w:t>
      </w:r>
    </w:p>
    <w:p w:rsidR="00FC761E" w:rsidRPr="00C66D20" w:rsidRDefault="00FC761E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15DF" w:rsidRPr="00C66D20" w:rsidRDefault="001915DF" w:rsidP="006D0CF1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D20">
        <w:rPr>
          <w:rFonts w:ascii="Times New Roman" w:hAnsi="Times New Roman" w:cs="Times New Roman"/>
          <w:b/>
          <w:sz w:val="28"/>
          <w:szCs w:val="28"/>
        </w:rPr>
        <w:t>Упражнения глазной гимнастики</w:t>
      </w:r>
    </w:p>
    <w:p w:rsidR="001915DF" w:rsidRPr="00C66D20" w:rsidRDefault="006D0CF1" w:rsidP="006D0CF1">
      <w:pPr>
        <w:pStyle w:val="a8"/>
        <w:spacing w:line="36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1915DF" w:rsidRPr="00C66D20">
        <w:rPr>
          <w:rFonts w:ascii="Times New Roman" w:hAnsi="Times New Roman" w:cs="Times New Roman"/>
          <w:sz w:val="28"/>
          <w:szCs w:val="28"/>
        </w:rPr>
        <w:t>С началом вдоха скосить глаза на кончик носа, так чтобы увидеть кончик носа и нижнюю часть лица; на выдохе расслабить глаза.</w:t>
      </w:r>
    </w:p>
    <w:p w:rsidR="006D0CF1" w:rsidRDefault="008B131A" w:rsidP="006D0CF1">
      <w:pPr>
        <w:pStyle w:val="a8"/>
        <w:spacing w:line="36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D0CF1">
        <w:rPr>
          <w:rFonts w:ascii="Times New Roman" w:hAnsi="Times New Roman" w:cs="Times New Roman"/>
          <w:sz w:val="28"/>
          <w:szCs w:val="28"/>
        </w:rPr>
        <w:tab/>
      </w:r>
      <w:r w:rsidR="001915DF" w:rsidRPr="00C66D20">
        <w:rPr>
          <w:rFonts w:ascii="Times New Roman" w:hAnsi="Times New Roman" w:cs="Times New Roman"/>
          <w:sz w:val="28"/>
          <w:szCs w:val="28"/>
        </w:rPr>
        <w:t xml:space="preserve">С началом вдоха скосить глаза на межбровье и немного внутрь; на выдохе – расслабить. </w:t>
      </w:r>
      <w:r w:rsidR="006D0C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5DF" w:rsidRPr="00C66D20" w:rsidRDefault="006D0CF1" w:rsidP="006D0CF1">
      <w:pPr>
        <w:pStyle w:val="a8"/>
        <w:spacing w:line="36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8B131A" w:rsidRPr="00C66D20">
        <w:rPr>
          <w:rFonts w:ascii="Times New Roman" w:hAnsi="Times New Roman" w:cs="Times New Roman"/>
          <w:sz w:val="28"/>
          <w:szCs w:val="28"/>
        </w:rPr>
        <w:t xml:space="preserve">Стоя </w:t>
      </w:r>
      <w:r w:rsidR="001915DF" w:rsidRPr="00C66D20">
        <w:rPr>
          <w:rFonts w:ascii="Times New Roman" w:hAnsi="Times New Roman" w:cs="Times New Roman"/>
          <w:sz w:val="28"/>
          <w:szCs w:val="28"/>
        </w:rPr>
        <w:t xml:space="preserve"> повращать глазами с максимальной амплитудой в одну и в другую сторону</w:t>
      </w:r>
    </w:p>
    <w:p w:rsidR="001915DF" w:rsidRPr="00C66D20" w:rsidRDefault="008B131A" w:rsidP="006D0CF1">
      <w:pPr>
        <w:pStyle w:val="a8"/>
        <w:spacing w:line="36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4.</w:t>
      </w:r>
      <w:r w:rsidR="006D0CF1">
        <w:rPr>
          <w:rFonts w:ascii="Times New Roman" w:hAnsi="Times New Roman" w:cs="Times New Roman"/>
          <w:sz w:val="28"/>
          <w:szCs w:val="28"/>
        </w:rPr>
        <w:tab/>
      </w:r>
      <w:r w:rsidR="001915DF" w:rsidRPr="00C66D20">
        <w:rPr>
          <w:rFonts w:ascii="Times New Roman" w:hAnsi="Times New Roman" w:cs="Times New Roman"/>
          <w:sz w:val="28"/>
          <w:szCs w:val="28"/>
        </w:rPr>
        <w:t>Мысленно разделить стену диагоналями на 4 треугольника и повращать глазами в обе стороны внутри этих треугольников.</w:t>
      </w:r>
    </w:p>
    <w:p w:rsidR="001915DF" w:rsidRPr="00C66D20" w:rsidRDefault="008B131A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5.</w:t>
      </w:r>
      <w:r w:rsidR="006D0CF1">
        <w:rPr>
          <w:rFonts w:ascii="Times New Roman" w:hAnsi="Times New Roman" w:cs="Times New Roman"/>
          <w:sz w:val="28"/>
          <w:szCs w:val="28"/>
        </w:rPr>
        <w:tab/>
      </w:r>
      <w:r w:rsidR="001915DF" w:rsidRPr="00C66D20">
        <w:rPr>
          <w:rFonts w:ascii="Times New Roman" w:hAnsi="Times New Roman" w:cs="Times New Roman"/>
          <w:sz w:val="28"/>
          <w:szCs w:val="28"/>
        </w:rPr>
        <w:t>Поводить глазами крестом.</w:t>
      </w:r>
    </w:p>
    <w:p w:rsidR="001915DF" w:rsidRPr="00C66D20" w:rsidRDefault="008B131A" w:rsidP="006D0CF1">
      <w:pPr>
        <w:pStyle w:val="a8"/>
        <w:spacing w:line="36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6.</w:t>
      </w:r>
      <w:r w:rsidR="006D0CF1">
        <w:rPr>
          <w:rFonts w:ascii="Times New Roman" w:hAnsi="Times New Roman" w:cs="Times New Roman"/>
          <w:sz w:val="28"/>
          <w:szCs w:val="28"/>
        </w:rPr>
        <w:tab/>
      </w:r>
      <w:r w:rsidRPr="00C66D20">
        <w:rPr>
          <w:rFonts w:ascii="Times New Roman" w:hAnsi="Times New Roman" w:cs="Times New Roman"/>
          <w:sz w:val="28"/>
          <w:szCs w:val="28"/>
        </w:rPr>
        <w:t>Написать глазами буквы, слова, цифры, нарисовать геометрические фигуры.</w:t>
      </w:r>
    </w:p>
    <w:p w:rsidR="001915DF" w:rsidRPr="00C66D20" w:rsidRDefault="008B131A" w:rsidP="006D0CF1">
      <w:pPr>
        <w:pStyle w:val="a8"/>
        <w:spacing w:line="36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7.</w:t>
      </w:r>
      <w:r w:rsidR="006D0CF1">
        <w:rPr>
          <w:rFonts w:ascii="Times New Roman" w:hAnsi="Times New Roman" w:cs="Times New Roman"/>
          <w:sz w:val="28"/>
          <w:szCs w:val="28"/>
        </w:rPr>
        <w:tab/>
      </w:r>
      <w:r w:rsidR="001915DF" w:rsidRPr="00C66D20">
        <w:rPr>
          <w:rFonts w:ascii="Times New Roman" w:hAnsi="Times New Roman" w:cs="Times New Roman"/>
          <w:sz w:val="28"/>
          <w:szCs w:val="28"/>
        </w:rPr>
        <w:t>Закрыть глаза и повращать ими в обе стороны с максимальной амплитудой</w:t>
      </w:r>
    </w:p>
    <w:p w:rsidR="001915DF" w:rsidRPr="00C66D20" w:rsidRDefault="008B131A" w:rsidP="006D0CF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8.</w:t>
      </w:r>
      <w:r w:rsidR="006D0CF1">
        <w:rPr>
          <w:rFonts w:ascii="Times New Roman" w:hAnsi="Times New Roman" w:cs="Times New Roman"/>
          <w:sz w:val="28"/>
          <w:szCs w:val="28"/>
        </w:rPr>
        <w:tab/>
      </w:r>
      <w:r w:rsidR="001915DF" w:rsidRPr="00C66D20">
        <w:rPr>
          <w:rFonts w:ascii="Times New Roman" w:hAnsi="Times New Roman" w:cs="Times New Roman"/>
          <w:sz w:val="28"/>
          <w:szCs w:val="28"/>
        </w:rPr>
        <w:t>Посидеть, спокойно дыша, с закрытыми глазами 5-10 минут.</w:t>
      </w:r>
    </w:p>
    <w:p w:rsidR="001915DF" w:rsidRPr="00C66D20" w:rsidRDefault="001915DF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15DF" w:rsidRPr="00C66D20" w:rsidRDefault="001915DF" w:rsidP="006D0CF1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relax"/>
      <w:bookmarkEnd w:id="0"/>
      <w:r w:rsidRPr="00C66D20">
        <w:rPr>
          <w:rFonts w:ascii="Times New Roman" w:hAnsi="Times New Roman" w:cs="Times New Roman"/>
          <w:b/>
          <w:bCs/>
          <w:sz w:val="28"/>
          <w:szCs w:val="28"/>
        </w:rPr>
        <w:t>Формы и способы расслабления глаз</w:t>
      </w:r>
    </w:p>
    <w:p w:rsidR="001915DF" w:rsidRPr="00C66D20" w:rsidRDefault="001915DF" w:rsidP="006D0CF1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Моргание веками. Самый естественный способ расслабления глаз. От нескольких раз до 1-2 минут.</w:t>
      </w:r>
    </w:p>
    <w:p w:rsidR="001915DF" w:rsidRPr="00C66D20" w:rsidRDefault="001915DF" w:rsidP="006D0CF1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Массаж глаз внешней стороной вторых фаланг больших пальцев с лёгким надавливанием на глазные яблоки.</w:t>
      </w:r>
    </w:p>
    <w:p w:rsidR="001915DF" w:rsidRPr="00C66D20" w:rsidRDefault="001915DF" w:rsidP="006D0CF1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С помощью трения разогреваем основания ладоней и слегка горячие ладони кладём на глазные впадины, ощущая, как тепло рук уходит вглубь глаз, расслабляя его мышцы. Глаза при этом закрыты. Выполнять 5-6 раз.</w:t>
      </w:r>
    </w:p>
    <w:p w:rsidR="00BB3754" w:rsidRPr="00C66D20" w:rsidRDefault="00BB3754" w:rsidP="006D0CF1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Для повышения умственной работоспособности детей, предупреждения преждевременного наступления утомления и снятия у них мышечного ст</w:t>
      </w:r>
      <w:r w:rsidR="008B131A" w:rsidRPr="00C66D20">
        <w:rPr>
          <w:rFonts w:ascii="Times New Roman" w:hAnsi="Times New Roman" w:cs="Times New Roman"/>
          <w:sz w:val="28"/>
          <w:szCs w:val="28"/>
        </w:rPr>
        <w:t>атического напряжения, необходимо проводить</w:t>
      </w:r>
      <w:r w:rsidRPr="00C66D20">
        <w:rPr>
          <w:rFonts w:ascii="Times New Roman" w:hAnsi="Times New Roman" w:cs="Times New Roman"/>
          <w:sz w:val="28"/>
          <w:szCs w:val="28"/>
        </w:rPr>
        <w:t xml:space="preserve"> физкультминутки, примерно через 10-15 минут от начала урока или с развитием первой фазы умственного утомления у значительной части учащихся класса.</w:t>
      </w:r>
    </w:p>
    <w:p w:rsidR="00BB3754" w:rsidRPr="00C66D20" w:rsidRDefault="00BB3754" w:rsidP="006D0CF1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Кроме того,</w:t>
      </w:r>
      <w:r w:rsidR="008B131A" w:rsidRPr="00C66D20">
        <w:rPr>
          <w:rFonts w:ascii="Times New Roman" w:hAnsi="Times New Roman" w:cs="Times New Roman"/>
          <w:sz w:val="28"/>
          <w:szCs w:val="28"/>
        </w:rPr>
        <w:t xml:space="preserve"> надо </w:t>
      </w:r>
      <w:proofErr w:type="spellStart"/>
      <w:r w:rsidR="008B131A" w:rsidRPr="00C66D20">
        <w:rPr>
          <w:rFonts w:ascii="Times New Roman" w:hAnsi="Times New Roman" w:cs="Times New Roman"/>
          <w:sz w:val="28"/>
          <w:szCs w:val="28"/>
        </w:rPr>
        <w:t>определить</w:t>
      </w:r>
      <w:r w:rsidR="001216EC" w:rsidRPr="00C66D2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216EC" w:rsidRPr="00C66D20">
        <w:rPr>
          <w:rFonts w:ascii="Times New Roman" w:hAnsi="Times New Roman" w:cs="Times New Roman"/>
          <w:sz w:val="28"/>
          <w:szCs w:val="28"/>
        </w:rPr>
        <w:t xml:space="preserve"> фиксировать</w:t>
      </w:r>
      <w:r w:rsidRPr="00C66D20">
        <w:rPr>
          <w:rFonts w:ascii="Times New Roman" w:hAnsi="Times New Roman" w:cs="Times New Roman"/>
          <w:sz w:val="28"/>
          <w:szCs w:val="28"/>
        </w:rPr>
        <w:t xml:space="preserve"> психологи</w:t>
      </w:r>
      <w:r w:rsidR="001216EC" w:rsidRPr="00C66D20">
        <w:rPr>
          <w:rFonts w:ascii="Times New Roman" w:hAnsi="Times New Roman" w:cs="Times New Roman"/>
          <w:sz w:val="28"/>
          <w:szCs w:val="28"/>
        </w:rPr>
        <w:t xml:space="preserve">ческий климат на уроке, проводить </w:t>
      </w:r>
      <w:r w:rsidRPr="00C66D20">
        <w:rPr>
          <w:rFonts w:ascii="Times New Roman" w:hAnsi="Times New Roman" w:cs="Times New Roman"/>
          <w:sz w:val="28"/>
          <w:szCs w:val="28"/>
        </w:rPr>
        <w:t>эмоц</w:t>
      </w:r>
      <w:r w:rsidR="001216EC" w:rsidRPr="00C66D20">
        <w:rPr>
          <w:rFonts w:ascii="Times New Roman" w:hAnsi="Times New Roman" w:cs="Times New Roman"/>
          <w:sz w:val="28"/>
          <w:szCs w:val="28"/>
        </w:rPr>
        <w:t>иональную разрядку, строго следить</w:t>
      </w:r>
      <w:r w:rsidRPr="00C66D20">
        <w:rPr>
          <w:rFonts w:ascii="Times New Roman" w:hAnsi="Times New Roman" w:cs="Times New Roman"/>
          <w:sz w:val="28"/>
          <w:szCs w:val="28"/>
        </w:rPr>
        <w:t xml:space="preserve"> за соблюдением учащихся правильной осанки, позы, за ее соответствием виду работы и чередованием в течение урока.</w:t>
      </w:r>
    </w:p>
    <w:p w:rsidR="00BB3754" w:rsidRPr="00C66D20" w:rsidRDefault="006D0CF1" w:rsidP="006D0CF1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Физкультминутки надо проводить</w:t>
      </w:r>
      <w:r w:rsidR="001216EC" w:rsidRPr="00C66D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754" w:rsidRPr="00C66D20">
        <w:rPr>
          <w:rFonts w:ascii="Times New Roman" w:hAnsi="Times New Roman" w:cs="Times New Roman"/>
          <w:sz w:val="28"/>
          <w:szCs w:val="28"/>
        </w:rPr>
        <w:t>учитывая специфику предмета, зачастую с музыкальным сопровождением, с элементами самомассажа и другими средствами, помогающими восстановить оперативную работоспособность.</w:t>
      </w:r>
    </w:p>
    <w:p w:rsidR="00BB3754" w:rsidRPr="00C66D20" w:rsidRDefault="00BB3754" w:rsidP="006D0CF1">
      <w:pPr>
        <w:pStyle w:val="a8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 xml:space="preserve">В состав упражнений для физкультминуток </w:t>
      </w:r>
      <w:r w:rsidR="001216EC" w:rsidRPr="00C66D20">
        <w:rPr>
          <w:rFonts w:ascii="Times New Roman" w:hAnsi="Times New Roman" w:cs="Times New Roman"/>
          <w:sz w:val="28"/>
          <w:szCs w:val="28"/>
        </w:rPr>
        <w:t>включать:</w:t>
      </w:r>
    </w:p>
    <w:p w:rsidR="00BB3754" w:rsidRPr="00C66D20" w:rsidRDefault="00BB3754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упражнения по формированию осанки,</w:t>
      </w:r>
    </w:p>
    <w:p w:rsidR="00BB3754" w:rsidRPr="00C66D20" w:rsidRDefault="00BB3754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укреплению зрения,</w:t>
      </w:r>
    </w:p>
    <w:p w:rsidR="00BB3754" w:rsidRPr="00C66D20" w:rsidRDefault="00BB3754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укрепления мышц рук,</w:t>
      </w:r>
    </w:p>
    <w:p w:rsidR="00BB3754" w:rsidRPr="00C66D20" w:rsidRDefault="00BB3754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отдых позвоночника,</w:t>
      </w:r>
    </w:p>
    <w:p w:rsidR="00BB3754" w:rsidRPr="00C66D20" w:rsidRDefault="00BB3754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упражнения для ног,</w:t>
      </w:r>
    </w:p>
    <w:p w:rsidR="00BB3754" w:rsidRPr="00C66D20" w:rsidRDefault="00BB3754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релаксационные упражнения для мимики лица,</w:t>
      </w:r>
    </w:p>
    <w:p w:rsidR="00BB3754" w:rsidRPr="00C66D20" w:rsidRDefault="00BB3754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потягивание,</w:t>
      </w:r>
    </w:p>
    <w:p w:rsidR="00BB3754" w:rsidRPr="00C66D20" w:rsidRDefault="00BB3754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массаж области груди, лица, рук, ног,</w:t>
      </w:r>
    </w:p>
    <w:p w:rsidR="00BB3754" w:rsidRPr="00C66D20" w:rsidRDefault="00BB3754" w:rsidP="006D0CF1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Обязательное условие эффективного проведения физкультминуток – положительный эмоциональный фон. Выполнение упражнений со скучающим видом, нехотя, как бы делая одолжение учителю, желаемого результата не даст, скорее, наоборот.</w:t>
      </w:r>
    </w:p>
    <w:p w:rsidR="001216EC" w:rsidRPr="00C66D20" w:rsidRDefault="001216EC" w:rsidP="00C66D2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3754" w:rsidRPr="00C66D20" w:rsidRDefault="001216EC" w:rsidP="00571472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D20">
        <w:rPr>
          <w:rFonts w:ascii="Times New Roman" w:hAnsi="Times New Roman" w:cs="Times New Roman"/>
          <w:sz w:val="28"/>
          <w:szCs w:val="28"/>
        </w:rPr>
        <w:t>Подводя итог, можно сказать,</w:t>
      </w:r>
      <w:r w:rsidR="00BB3754" w:rsidRPr="00C66D20">
        <w:rPr>
          <w:rFonts w:ascii="Times New Roman" w:hAnsi="Times New Roman" w:cs="Times New Roman"/>
          <w:sz w:val="28"/>
          <w:szCs w:val="28"/>
        </w:rPr>
        <w:t xml:space="preserve"> что</w:t>
      </w:r>
      <w:r w:rsidR="006D0CF1">
        <w:rPr>
          <w:rFonts w:ascii="Times New Roman" w:hAnsi="Times New Roman" w:cs="Times New Roman"/>
          <w:sz w:val="28"/>
          <w:szCs w:val="28"/>
        </w:rPr>
        <w:t xml:space="preserve"> </w:t>
      </w:r>
      <w:r w:rsidR="00BB3754" w:rsidRPr="00C66D20">
        <w:rPr>
          <w:rFonts w:ascii="Times New Roman" w:hAnsi="Times New Roman" w:cs="Times New Roman"/>
          <w:sz w:val="28"/>
          <w:szCs w:val="28"/>
        </w:rPr>
        <w:t xml:space="preserve">внедрение в обучение </w:t>
      </w:r>
      <w:r w:rsidR="00571472" w:rsidRPr="00C66D20">
        <w:rPr>
          <w:rFonts w:ascii="Times New Roman" w:hAnsi="Times New Roman" w:cs="Times New Roman"/>
          <w:sz w:val="28"/>
          <w:szCs w:val="28"/>
        </w:rPr>
        <w:t>здоровье сберегающей</w:t>
      </w:r>
      <w:r w:rsidR="00BB3754" w:rsidRPr="00C66D20">
        <w:rPr>
          <w:rFonts w:ascii="Times New Roman" w:hAnsi="Times New Roman" w:cs="Times New Roman"/>
          <w:sz w:val="28"/>
          <w:szCs w:val="28"/>
        </w:rPr>
        <w:t xml:space="preserve"> технологии ведет к снижению показателей заболеваемости детей, улучшение психологического климата в детских и педагогических коллективах, активно приобщает родителей школьников к работе по укреплению их здоровья</w:t>
      </w:r>
      <w:r w:rsidR="0012393B" w:rsidRPr="00C66D20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GoBack"/>
      <w:bookmarkEnd w:id="1"/>
    </w:p>
    <w:p w:rsidR="00AA39E4" w:rsidRPr="00C66D20" w:rsidRDefault="00AA39E4" w:rsidP="00C66D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A39E4" w:rsidRPr="00C66D20" w:rsidSect="00AA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782"/>
    <w:multiLevelType w:val="multilevel"/>
    <w:tmpl w:val="F934E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D6AF4"/>
    <w:multiLevelType w:val="multilevel"/>
    <w:tmpl w:val="A65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C3D05"/>
    <w:multiLevelType w:val="multilevel"/>
    <w:tmpl w:val="623A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D6DE1"/>
    <w:multiLevelType w:val="multilevel"/>
    <w:tmpl w:val="46EE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301B3"/>
    <w:multiLevelType w:val="multilevel"/>
    <w:tmpl w:val="B9C0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76002"/>
    <w:multiLevelType w:val="multilevel"/>
    <w:tmpl w:val="F5C4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26399"/>
    <w:multiLevelType w:val="multilevel"/>
    <w:tmpl w:val="44CC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7551BD"/>
    <w:multiLevelType w:val="multilevel"/>
    <w:tmpl w:val="2E4EE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6A10F8"/>
    <w:multiLevelType w:val="multilevel"/>
    <w:tmpl w:val="451EF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B6365"/>
    <w:multiLevelType w:val="multilevel"/>
    <w:tmpl w:val="B0809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315A06"/>
    <w:multiLevelType w:val="multilevel"/>
    <w:tmpl w:val="BCE0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DF582A"/>
    <w:multiLevelType w:val="multilevel"/>
    <w:tmpl w:val="FCB6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52786E"/>
    <w:multiLevelType w:val="multilevel"/>
    <w:tmpl w:val="E0BC0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600E7C"/>
    <w:multiLevelType w:val="multilevel"/>
    <w:tmpl w:val="DCC27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CF3703"/>
    <w:multiLevelType w:val="multilevel"/>
    <w:tmpl w:val="76BC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244542"/>
    <w:multiLevelType w:val="multilevel"/>
    <w:tmpl w:val="7108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EF4CD7"/>
    <w:multiLevelType w:val="multilevel"/>
    <w:tmpl w:val="27CA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3C15D7"/>
    <w:multiLevelType w:val="multilevel"/>
    <w:tmpl w:val="2C62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795026"/>
    <w:multiLevelType w:val="multilevel"/>
    <w:tmpl w:val="EDF2E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830CDE"/>
    <w:multiLevelType w:val="multilevel"/>
    <w:tmpl w:val="82EA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F06178"/>
    <w:multiLevelType w:val="multilevel"/>
    <w:tmpl w:val="0AD2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E44043"/>
    <w:multiLevelType w:val="multilevel"/>
    <w:tmpl w:val="2C02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2D137C"/>
    <w:multiLevelType w:val="multilevel"/>
    <w:tmpl w:val="4A423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C9191C"/>
    <w:multiLevelType w:val="multilevel"/>
    <w:tmpl w:val="EE62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2A2A2C"/>
    <w:multiLevelType w:val="multilevel"/>
    <w:tmpl w:val="420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6C167A"/>
    <w:multiLevelType w:val="multilevel"/>
    <w:tmpl w:val="EB940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E416FB"/>
    <w:multiLevelType w:val="multilevel"/>
    <w:tmpl w:val="B5E6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982471"/>
    <w:multiLevelType w:val="multilevel"/>
    <w:tmpl w:val="8B4C8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27418A"/>
    <w:multiLevelType w:val="multilevel"/>
    <w:tmpl w:val="216A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4A6C2B"/>
    <w:multiLevelType w:val="multilevel"/>
    <w:tmpl w:val="02D8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EA14BD"/>
    <w:multiLevelType w:val="multilevel"/>
    <w:tmpl w:val="A1E8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EB5CEE"/>
    <w:multiLevelType w:val="multilevel"/>
    <w:tmpl w:val="D6644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7C6FF8"/>
    <w:multiLevelType w:val="multilevel"/>
    <w:tmpl w:val="8834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2A64D7"/>
    <w:multiLevelType w:val="multilevel"/>
    <w:tmpl w:val="D2CC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79398D"/>
    <w:multiLevelType w:val="multilevel"/>
    <w:tmpl w:val="10A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4"/>
  </w:num>
  <w:num w:numId="3">
    <w:abstractNumId w:val="20"/>
  </w:num>
  <w:num w:numId="4">
    <w:abstractNumId w:val="28"/>
  </w:num>
  <w:num w:numId="5">
    <w:abstractNumId w:val="17"/>
  </w:num>
  <w:num w:numId="6">
    <w:abstractNumId w:val="23"/>
  </w:num>
  <w:num w:numId="7">
    <w:abstractNumId w:val="12"/>
  </w:num>
  <w:num w:numId="8">
    <w:abstractNumId w:val="6"/>
  </w:num>
  <w:num w:numId="9">
    <w:abstractNumId w:val="18"/>
  </w:num>
  <w:num w:numId="10">
    <w:abstractNumId w:val="29"/>
  </w:num>
  <w:num w:numId="11">
    <w:abstractNumId w:val="7"/>
  </w:num>
  <w:num w:numId="12">
    <w:abstractNumId w:val="22"/>
  </w:num>
  <w:num w:numId="13">
    <w:abstractNumId w:val="4"/>
  </w:num>
  <w:num w:numId="14">
    <w:abstractNumId w:val="8"/>
  </w:num>
  <w:num w:numId="15">
    <w:abstractNumId w:val="31"/>
  </w:num>
  <w:num w:numId="16">
    <w:abstractNumId w:val="11"/>
  </w:num>
  <w:num w:numId="17">
    <w:abstractNumId w:val="27"/>
  </w:num>
  <w:num w:numId="18">
    <w:abstractNumId w:val="13"/>
  </w:num>
  <w:num w:numId="19">
    <w:abstractNumId w:val="0"/>
  </w:num>
  <w:num w:numId="20">
    <w:abstractNumId w:val="25"/>
  </w:num>
  <w:num w:numId="21">
    <w:abstractNumId w:val="34"/>
  </w:num>
  <w:num w:numId="22">
    <w:abstractNumId w:val="19"/>
  </w:num>
  <w:num w:numId="23">
    <w:abstractNumId w:val="5"/>
  </w:num>
  <w:num w:numId="24">
    <w:abstractNumId w:val="16"/>
  </w:num>
  <w:num w:numId="25">
    <w:abstractNumId w:val="33"/>
  </w:num>
  <w:num w:numId="26">
    <w:abstractNumId w:val="10"/>
  </w:num>
  <w:num w:numId="27">
    <w:abstractNumId w:val="30"/>
  </w:num>
  <w:num w:numId="28">
    <w:abstractNumId w:val="1"/>
  </w:num>
  <w:num w:numId="29">
    <w:abstractNumId w:val="15"/>
  </w:num>
  <w:num w:numId="30">
    <w:abstractNumId w:val="3"/>
  </w:num>
  <w:num w:numId="31">
    <w:abstractNumId w:val="9"/>
  </w:num>
  <w:num w:numId="32">
    <w:abstractNumId w:val="21"/>
  </w:num>
  <w:num w:numId="33">
    <w:abstractNumId w:val="26"/>
  </w:num>
  <w:num w:numId="34">
    <w:abstractNumId w:val="32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9A"/>
    <w:rsid w:val="000649D8"/>
    <w:rsid w:val="00073008"/>
    <w:rsid w:val="00080D45"/>
    <w:rsid w:val="000E395B"/>
    <w:rsid w:val="001216EC"/>
    <w:rsid w:val="0012393B"/>
    <w:rsid w:val="0015561D"/>
    <w:rsid w:val="001915DF"/>
    <w:rsid w:val="001C64C8"/>
    <w:rsid w:val="001E32AD"/>
    <w:rsid w:val="001E40EF"/>
    <w:rsid w:val="002638D6"/>
    <w:rsid w:val="002D389A"/>
    <w:rsid w:val="00314799"/>
    <w:rsid w:val="0050657C"/>
    <w:rsid w:val="00571472"/>
    <w:rsid w:val="005A379F"/>
    <w:rsid w:val="00692BEA"/>
    <w:rsid w:val="00693852"/>
    <w:rsid w:val="006D0CF1"/>
    <w:rsid w:val="0074491C"/>
    <w:rsid w:val="007B11A2"/>
    <w:rsid w:val="007D0711"/>
    <w:rsid w:val="00825B56"/>
    <w:rsid w:val="0089441B"/>
    <w:rsid w:val="008B131A"/>
    <w:rsid w:val="008E2A7E"/>
    <w:rsid w:val="00A95D9B"/>
    <w:rsid w:val="00AA39E4"/>
    <w:rsid w:val="00AE57C4"/>
    <w:rsid w:val="00B47415"/>
    <w:rsid w:val="00B52C5B"/>
    <w:rsid w:val="00BB3754"/>
    <w:rsid w:val="00BC5B3D"/>
    <w:rsid w:val="00BD148B"/>
    <w:rsid w:val="00C66D20"/>
    <w:rsid w:val="00C768DD"/>
    <w:rsid w:val="00CC2710"/>
    <w:rsid w:val="00CE756E"/>
    <w:rsid w:val="00D05E05"/>
    <w:rsid w:val="00D7037C"/>
    <w:rsid w:val="00DA3C41"/>
    <w:rsid w:val="00E4444B"/>
    <w:rsid w:val="00ED44AF"/>
    <w:rsid w:val="00F038B5"/>
    <w:rsid w:val="00FC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15DF"/>
    <w:pPr>
      <w:spacing w:before="315" w:after="315" w:line="240" w:lineRule="auto"/>
      <w:ind w:left="405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89A"/>
    <w:rPr>
      <w:rFonts w:ascii="Tahoma" w:hAnsi="Tahoma" w:cs="Tahoma"/>
      <w:sz w:val="16"/>
      <w:szCs w:val="16"/>
    </w:rPr>
  </w:style>
  <w:style w:type="character" w:customStyle="1" w:styleId="butback1">
    <w:name w:val="butback1"/>
    <w:basedOn w:val="a0"/>
    <w:rsid w:val="002D389A"/>
    <w:rPr>
      <w:color w:val="666666"/>
    </w:rPr>
  </w:style>
  <w:style w:type="character" w:customStyle="1" w:styleId="submenu-table">
    <w:name w:val="submenu-table"/>
    <w:basedOn w:val="a0"/>
    <w:rsid w:val="002D389A"/>
  </w:style>
  <w:style w:type="paragraph" w:styleId="a5">
    <w:name w:val="Normal (Web)"/>
    <w:basedOn w:val="a"/>
    <w:uiPriority w:val="99"/>
    <w:semiHidden/>
    <w:unhideWhenUsed/>
    <w:rsid w:val="00BB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B3754"/>
    <w:rPr>
      <w:b/>
      <w:bCs/>
    </w:rPr>
  </w:style>
  <w:style w:type="character" w:styleId="a7">
    <w:name w:val="Emphasis"/>
    <w:basedOn w:val="a0"/>
    <w:uiPriority w:val="20"/>
    <w:qFormat/>
    <w:rsid w:val="00CE756E"/>
    <w:rPr>
      <w:i/>
      <w:iCs/>
    </w:rPr>
  </w:style>
  <w:style w:type="paragraph" w:styleId="a8">
    <w:name w:val="No Spacing"/>
    <w:uiPriority w:val="1"/>
    <w:qFormat/>
    <w:rsid w:val="00BD148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915DF"/>
    <w:rPr>
      <w:rFonts w:ascii="Times New Roman" w:eastAsia="Times New Roman" w:hAnsi="Times New Roman" w:cs="Times New Roman"/>
      <w:b/>
      <w:bCs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15DF"/>
    <w:pPr>
      <w:spacing w:before="315" w:after="315" w:line="240" w:lineRule="auto"/>
      <w:ind w:left="405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89A"/>
    <w:rPr>
      <w:rFonts w:ascii="Tahoma" w:hAnsi="Tahoma" w:cs="Tahoma"/>
      <w:sz w:val="16"/>
      <w:szCs w:val="16"/>
    </w:rPr>
  </w:style>
  <w:style w:type="character" w:customStyle="1" w:styleId="butback1">
    <w:name w:val="butback1"/>
    <w:basedOn w:val="a0"/>
    <w:rsid w:val="002D389A"/>
    <w:rPr>
      <w:color w:val="666666"/>
    </w:rPr>
  </w:style>
  <w:style w:type="character" w:customStyle="1" w:styleId="submenu-table">
    <w:name w:val="submenu-table"/>
    <w:basedOn w:val="a0"/>
    <w:rsid w:val="002D389A"/>
  </w:style>
  <w:style w:type="paragraph" w:styleId="a5">
    <w:name w:val="Normal (Web)"/>
    <w:basedOn w:val="a"/>
    <w:uiPriority w:val="99"/>
    <w:semiHidden/>
    <w:unhideWhenUsed/>
    <w:rsid w:val="00BB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B3754"/>
    <w:rPr>
      <w:b/>
      <w:bCs/>
    </w:rPr>
  </w:style>
  <w:style w:type="character" w:styleId="a7">
    <w:name w:val="Emphasis"/>
    <w:basedOn w:val="a0"/>
    <w:uiPriority w:val="20"/>
    <w:qFormat/>
    <w:rsid w:val="00CE756E"/>
    <w:rPr>
      <w:i/>
      <w:iCs/>
    </w:rPr>
  </w:style>
  <w:style w:type="paragraph" w:styleId="a8">
    <w:name w:val="No Spacing"/>
    <w:uiPriority w:val="1"/>
    <w:qFormat/>
    <w:rsid w:val="00BD148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915DF"/>
    <w:rPr>
      <w:rFonts w:ascii="Times New Roman" w:eastAsia="Times New Roman" w:hAnsi="Times New Roman" w:cs="Times New Roman"/>
      <w:b/>
      <w:bCs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373C4-CE8A-47E9-910A-83994974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Попова Ольга Сергеевна</cp:lastModifiedBy>
  <cp:revision>3</cp:revision>
  <cp:lastPrinted>2012-10-19T00:52:00Z</cp:lastPrinted>
  <dcterms:created xsi:type="dcterms:W3CDTF">2013-01-19T07:56:00Z</dcterms:created>
  <dcterms:modified xsi:type="dcterms:W3CDTF">2013-02-18T06:58:00Z</dcterms:modified>
</cp:coreProperties>
</file>