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A2" w:rsidRDefault="00B65EA2" w:rsidP="003C5EDD">
      <w:pPr>
        <w:spacing w:before="100" w:beforeAutospacing="1" w:after="100" w:afterAutospacing="1" w:line="240" w:lineRule="auto"/>
        <w:ind w:right="283"/>
        <w:outlineLvl w:val="0"/>
        <w:rPr>
          <w:rFonts w:ascii="Arial" w:eastAsia="Times New Roman" w:hAnsi="Arial" w:cs="Arial"/>
          <w:b/>
          <w:bCs/>
          <w:color w:val="555555"/>
          <w:kern w:val="36"/>
          <w:sz w:val="50"/>
          <w:szCs w:val="50"/>
          <w:lang w:eastAsia="ru-RU"/>
        </w:rPr>
      </w:pPr>
    </w:p>
    <w:p w:rsidR="00B65EA2" w:rsidRDefault="00B65EA2" w:rsidP="00D60D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50"/>
          <w:szCs w:val="50"/>
          <w:lang w:eastAsia="ru-RU"/>
        </w:rPr>
      </w:pPr>
    </w:p>
    <w:p w:rsidR="00B65EA2" w:rsidRPr="003C5EDD" w:rsidRDefault="00A30D52" w:rsidP="00D60D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50"/>
          <w:szCs w:val="50"/>
          <w:lang w:eastAsia="ru-RU"/>
        </w:rPr>
      </w:pPr>
      <w:r w:rsidRPr="003C5ED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50"/>
          <w:szCs w:val="50"/>
          <w:lang w:eastAsia="ru-RU"/>
        </w:rPr>
        <w:t xml:space="preserve">     </w:t>
      </w:r>
      <w:r w:rsidR="00B65EA2" w:rsidRPr="003C5ED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50"/>
          <w:szCs w:val="50"/>
          <w:lang w:eastAsia="ru-RU"/>
        </w:rPr>
        <w:t>Консультация для педагогов</w:t>
      </w:r>
    </w:p>
    <w:p w:rsidR="00B65EA2" w:rsidRDefault="00B65EA2" w:rsidP="00D60D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50"/>
          <w:szCs w:val="50"/>
          <w:lang w:eastAsia="ru-RU"/>
        </w:rPr>
      </w:pPr>
    </w:p>
    <w:p w:rsidR="00B65EA2" w:rsidRPr="003C5EDD" w:rsidRDefault="00B65EA2" w:rsidP="00D60D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</w:pPr>
      <w:r w:rsidRPr="003C5EDD"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  <w:t>«</w:t>
      </w:r>
      <w:r w:rsidR="00D60D2C" w:rsidRPr="003C5EDD"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  <w:t xml:space="preserve">Влияние музыки </w:t>
      </w:r>
      <w:proofErr w:type="gramStart"/>
      <w:r w:rsidR="00D60D2C" w:rsidRPr="003C5EDD"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  <w:t>на</w:t>
      </w:r>
      <w:proofErr w:type="gramEnd"/>
      <w:r w:rsidR="00D60D2C" w:rsidRPr="003C5EDD"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  <w:t xml:space="preserve"> </w:t>
      </w:r>
      <w:r w:rsidRPr="003C5EDD"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  <w:t xml:space="preserve">    </w:t>
      </w:r>
    </w:p>
    <w:p w:rsidR="00D60D2C" w:rsidRPr="003C5EDD" w:rsidRDefault="00B65EA2" w:rsidP="00D60D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</w:pPr>
      <w:r w:rsidRPr="003C5EDD"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  <w:t xml:space="preserve">          </w:t>
      </w:r>
      <w:r w:rsidR="00D60D2C" w:rsidRPr="003C5EDD"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  <w:t>здоровье детей</w:t>
      </w:r>
      <w:r w:rsidRPr="003C5EDD">
        <w:rPr>
          <w:rFonts w:ascii="Arial" w:eastAsia="Times New Roman" w:hAnsi="Arial" w:cs="Arial"/>
          <w:b/>
          <w:bCs/>
          <w:i/>
          <w:color w:val="FFC000"/>
          <w:kern w:val="36"/>
          <w:sz w:val="72"/>
          <w:szCs w:val="72"/>
          <w:lang w:eastAsia="ru-RU"/>
        </w:rPr>
        <w:t>»</w:t>
      </w:r>
    </w:p>
    <w:p w:rsidR="00B65EA2" w:rsidRDefault="00B65EA2" w:rsidP="00D60D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555555"/>
          <w:kern w:val="36"/>
          <w:sz w:val="72"/>
          <w:szCs w:val="72"/>
          <w:lang w:eastAsia="ru-RU"/>
        </w:rPr>
      </w:pPr>
    </w:p>
    <w:p w:rsidR="00B65EA2" w:rsidRDefault="00B65EA2" w:rsidP="00D60D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555555"/>
          <w:kern w:val="36"/>
          <w:sz w:val="72"/>
          <w:szCs w:val="72"/>
          <w:lang w:eastAsia="ru-RU"/>
        </w:rPr>
      </w:pPr>
    </w:p>
    <w:p w:rsidR="00B65EA2" w:rsidRPr="003C5EDD" w:rsidRDefault="00B65EA2" w:rsidP="00B65EA2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color w:val="548DD4" w:themeColor="text2" w:themeTint="99"/>
          <w:kern w:val="36"/>
          <w:sz w:val="72"/>
          <w:szCs w:val="72"/>
          <w:lang w:eastAsia="ru-RU"/>
        </w:rPr>
      </w:pPr>
    </w:p>
    <w:p w:rsidR="00B65EA2" w:rsidRPr="003C5EDD" w:rsidRDefault="00B65EA2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48DD4" w:themeColor="text2" w:themeTint="99"/>
          <w:kern w:val="36"/>
          <w:sz w:val="40"/>
          <w:szCs w:val="40"/>
          <w:lang w:eastAsia="ru-RU"/>
        </w:rPr>
      </w:pPr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48"/>
          <w:szCs w:val="48"/>
          <w:lang w:eastAsia="ru-RU"/>
        </w:rPr>
        <w:t xml:space="preserve">                                     </w:t>
      </w:r>
      <w:r w:rsidR="00A30D5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40"/>
          <w:szCs w:val="40"/>
          <w:lang w:eastAsia="ru-RU"/>
        </w:rPr>
        <w:t xml:space="preserve">  А</w:t>
      </w:r>
      <w:r w:rsidR="001D0603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40"/>
          <w:szCs w:val="40"/>
          <w:lang w:eastAsia="ru-RU"/>
        </w:rPr>
        <w:t>втор</w:t>
      </w:r>
    </w:p>
    <w:p w:rsidR="00B65EA2" w:rsidRPr="003C5EDD" w:rsidRDefault="00B65EA2" w:rsidP="00B65EA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  <w:lang w:eastAsia="ru-RU"/>
        </w:rPr>
      </w:pPr>
      <w:r w:rsidRPr="003C5EDD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  <w:lang w:eastAsia="ru-RU"/>
        </w:rPr>
        <w:t xml:space="preserve">                   </w:t>
      </w:r>
      <w:r w:rsidR="001D0603" w:rsidRPr="003C5EDD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  <w:lang w:eastAsia="ru-RU"/>
        </w:rPr>
        <w:t xml:space="preserve"> </w:t>
      </w:r>
      <w:r w:rsidRPr="003C5EDD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  <w:lang w:eastAsia="ru-RU"/>
        </w:rPr>
        <w:t xml:space="preserve"> Москалева </w:t>
      </w:r>
    </w:p>
    <w:p w:rsidR="00B65EA2" w:rsidRPr="003C5EDD" w:rsidRDefault="00B65EA2" w:rsidP="00B65EA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  <w:lang w:eastAsia="ru-RU"/>
        </w:rPr>
      </w:pPr>
      <w:r w:rsidRPr="003C5EDD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  <w:lang w:eastAsia="ru-RU"/>
        </w:rPr>
        <w:t xml:space="preserve">               </w:t>
      </w:r>
      <w:r w:rsidR="001D0603" w:rsidRPr="003C5EDD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  <w:lang w:eastAsia="ru-RU"/>
        </w:rPr>
        <w:t xml:space="preserve">      </w:t>
      </w:r>
      <w:r w:rsidRPr="003C5EDD"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  <w:lang w:eastAsia="ru-RU"/>
        </w:rPr>
        <w:t>Оксана    Владимировна</w:t>
      </w:r>
    </w:p>
    <w:p w:rsidR="00B65EA2" w:rsidRPr="003C5EDD" w:rsidRDefault="00B65EA2" w:rsidP="00B65EA2">
      <w:pPr>
        <w:spacing w:after="0" w:line="240" w:lineRule="auto"/>
        <w:outlineLvl w:val="0"/>
        <w:rPr>
          <w:rFonts w:ascii="Arial" w:eastAsia="Times New Roman" w:hAnsi="Arial" w:cs="Arial"/>
          <w:bCs/>
          <w:i/>
          <w:color w:val="548DD4" w:themeColor="text2" w:themeTint="99"/>
          <w:kern w:val="36"/>
          <w:sz w:val="36"/>
          <w:szCs w:val="36"/>
          <w:lang w:eastAsia="ru-RU"/>
        </w:rPr>
      </w:pPr>
      <w:r w:rsidRPr="003C5EDD">
        <w:rPr>
          <w:rFonts w:ascii="Arial" w:eastAsia="Times New Roman" w:hAnsi="Arial" w:cs="Arial"/>
          <w:bCs/>
          <w:i/>
          <w:color w:val="548DD4" w:themeColor="text2" w:themeTint="99"/>
          <w:kern w:val="36"/>
          <w:sz w:val="36"/>
          <w:szCs w:val="36"/>
          <w:lang w:eastAsia="ru-RU"/>
        </w:rPr>
        <w:t xml:space="preserve">     </w:t>
      </w:r>
      <w:r w:rsidR="001D0603" w:rsidRPr="003C5EDD">
        <w:rPr>
          <w:rFonts w:ascii="Arial" w:eastAsia="Times New Roman" w:hAnsi="Arial" w:cs="Arial"/>
          <w:bCs/>
          <w:i/>
          <w:color w:val="548DD4" w:themeColor="text2" w:themeTint="99"/>
          <w:kern w:val="36"/>
          <w:sz w:val="36"/>
          <w:szCs w:val="36"/>
          <w:lang w:eastAsia="ru-RU"/>
        </w:rPr>
        <w:t xml:space="preserve">                       </w:t>
      </w:r>
      <w:r w:rsidRPr="003C5EDD">
        <w:rPr>
          <w:rFonts w:ascii="Arial" w:eastAsia="Times New Roman" w:hAnsi="Arial" w:cs="Arial"/>
          <w:bCs/>
          <w:i/>
          <w:color w:val="548DD4" w:themeColor="text2" w:themeTint="99"/>
          <w:kern w:val="36"/>
          <w:sz w:val="36"/>
          <w:szCs w:val="36"/>
          <w:lang w:eastAsia="ru-RU"/>
        </w:rPr>
        <w:t>Музыкальный руководитель</w:t>
      </w:r>
    </w:p>
    <w:p w:rsidR="00B65EA2" w:rsidRPr="003C5EDD" w:rsidRDefault="001D0603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</w:pPr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                         </w:t>
      </w:r>
      <w:r w:rsidR="00A30D5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       </w:t>
      </w:r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</w:t>
      </w:r>
      <w:r w:rsidR="00B65EA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</w:t>
      </w:r>
      <w:r w:rsidR="00A30D5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>в</w:t>
      </w:r>
      <w:r w:rsidR="00B65EA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ысшей квалификационной  </w:t>
      </w:r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>к</w:t>
      </w:r>
      <w:r w:rsidR="00B65EA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>атегории</w:t>
      </w:r>
    </w:p>
    <w:p w:rsidR="001D0603" w:rsidRPr="003C5EDD" w:rsidRDefault="001D0603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</w:pPr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                          </w:t>
      </w:r>
      <w:r w:rsidR="00A30D5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       </w:t>
      </w:r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МБДОУ  ПГО «Детский сад №43    </w:t>
      </w:r>
    </w:p>
    <w:p w:rsidR="001D0603" w:rsidRPr="003C5EDD" w:rsidRDefault="001D0603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</w:pPr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                          </w:t>
      </w:r>
      <w:r w:rsidR="00A30D5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       </w:t>
      </w:r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</w:t>
      </w:r>
      <w:proofErr w:type="spellStart"/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>общеразвивающего</w:t>
      </w:r>
      <w:proofErr w:type="spellEnd"/>
      <w:r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 xml:space="preserve"> вида</w:t>
      </w:r>
      <w:r w:rsidR="00A30D52" w:rsidRPr="003C5EDD"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  <w:t>»</w:t>
      </w:r>
    </w:p>
    <w:p w:rsidR="001D0603" w:rsidRPr="003C5EDD" w:rsidRDefault="001D0603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1D0603" w:rsidRPr="003C5EDD" w:rsidRDefault="001D0603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48DD4" w:themeColor="text2" w:themeTint="99"/>
          <w:kern w:val="36"/>
          <w:sz w:val="36"/>
          <w:szCs w:val="36"/>
          <w:lang w:eastAsia="ru-RU"/>
        </w:rPr>
      </w:pPr>
    </w:p>
    <w:p w:rsidR="001D0603" w:rsidRDefault="001D0603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55555"/>
          <w:kern w:val="36"/>
          <w:sz w:val="36"/>
          <w:szCs w:val="36"/>
          <w:lang w:eastAsia="ru-RU"/>
        </w:rPr>
      </w:pPr>
    </w:p>
    <w:p w:rsidR="001D0603" w:rsidRDefault="001D0603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55555"/>
          <w:kern w:val="36"/>
          <w:sz w:val="36"/>
          <w:szCs w:val="36"/>
          <w:lang w:eastAsia="ru-RU"/>
        </w:rPr>
      </w:pPr>
    </w:p>
    <w:p w:rsidR="001D0603" w:rsidRDefault="001D0603" w:rsidP="00B65EA2">
      <w:pPr>
        <w:spacing w:after="0" w:line="240" w:lineRule="auto"/>
        <w:outlineLvl w:val="0"/>
        <w:rPr>
          <w:rFonts w:ascii="Arial" w:eastAsia="Times New Roman" w:hAnsi="Arial" w:cs="Arial"/>
          <w:bCs/>
          <w:color w:val="555555"/>
          <w:kern w:val="36"/>
          <w:sz w:val="36"/>
          <w:szCs w:val="36"/>
          <w:lang w:eastAsia="ru-RU"/>
        </w:rPr>
      </w:pPr>
    </w:p>
    <w:p w:rsidR="00DC19C8" w:rsidRPr="003C5EDD" w:rsidRDefault="001D0603" w:rsidP="00DC19C8">
      <w:pPr>
        <w:spacing w:after="0" w:line="240" w:lineRule="auto"/>
        <w:outlineLvl w:val="0"/>
        <w:rPr>
          <w:rFonts w:ascii="Arial" w:eastAsia="Times New Roman" w:hAnsi="Arial" w:cs="Arial"/>
          <w:bCs/>
          <w:color w:val="9BBB59" w:themeColor="accent3"/>
          <w:kern w:val="36"/>
          <w:sz w:val="36"/>
          <w:szCs w:val="36"/>
          <w:lang w:eastAsia="ru-RU"/>
        </w:rPr>
      </w:pPr>
      <w:r w:rsidRPr="003C5EDD">
        <w:rPr>
          <w:rFonts w:ascii="Arial" w:eastAsia="Times New Roman" w:hAnsi="Arial" w:cs="Arial"/>
          <w:bCs/>
          <w:color w:val="9BBB59" w:themeColor="accent3"/>
          <w:kern w:val="36"/>
          <w:sz w:val="36"/>
          <w:szCs w:val="36"/>
          <w:lang w:eastAsia="ru-RU"/>
        </w:rPr>
        <w:t xml:space="preserve">                  г.  Полевской, 2014 год</w:t>
      </w:r>
    </w:p>
    <w:p w:rsidR="00D60D2C" w:rsidRPr="00D60D2C" w:rsidRDefault="00DC19C8" w:rsidP="00DC19C8">
      <w:pPr>
        <w:spacing w:after="0" w:line="240" w:lineRule="auto"/>
        <w:outlineLvl w:val="0"/>
        <w:rPr>
          <w:rFonts w:ascii="Arial" w:eastAsia="Times New Roman" w:hAnsi="Arial" w:cs="Arial"/>
          <w:bCs/>
          <w:color w:val="555555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555555"/>
          <w:kern w:val="36"/>
          <w:sz w:val="36"/>
          <w:szCs w:val="36"/>
          <w:lang w:eastAsia="ru-RU"/>
        </w:rPr>
        <w:lastRenderedPageBreak/>
        <w:t xml:space="preserve">     </w:t>
      </w:r>
      <w:r w:rsidR="00B65EA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Наши далекие предки по какому-то наитию создавали музыкальные инструменты и с их помощью находили такие сочетания звуков и ритмов, которые завораживали, гипнотизировали человека. Эта возможность музыки широко использовалась в религиозных и культовых обрядах. Другие музыкальные сочетания способствовали приливу сил, повышали эмоциональный тонус, побуждали человека к действиям.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болезнями гармонию в человеческом теле.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Гармония звуков способствует формированию эстетического вкуса, развивает интеллект, усидчивость и даже черты лидера. Кроме того, музыка весьма существенно влияет на развитие образной памяти. Установлено, что при музыкальном стимулировании в мозге увеличивается количество гормонов, способствующих росту нейронов. В современной медицине есть целое направление - музыкотерапия. Различные исследования свидетельствуют, что музыка может способствовать более быстрому излечению от многих болезней. Очень важно прививать детям интерес и любовь к музыке как важной составляющей здорового образа жизни. Одна из возможностей, которая может быть использована для достижения этой цели - общение с детьми в музыкальных кружках.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Музыка и красота объединяются еще до рождения ребенка. Некоторые полагают даже, что классические произведения способны оказать благотворное влияние не только на здоровье и умственные способности, но и на внешние данные ребенка. Сегодня уже доподлинно известно, что от качества музыки, которую слушают дети, зависит состояние их здоровья.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Музыку сейчас достать не проблема – диски продаются на каждом шагу, можно также скачать с интернета любую мелодию. Попробуйте в действии эту музыку, возможно, это действительно помогает или усиливает лечение. </w:t>
      </w:r>
    </w:p>
    <w:p w:rsidR="00D60D2C" w:rsidRPr="00D60D2C" w:rsidRDefault="00D60D2C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   Но следует знать также некоторые подробности при прослушивании музыки с детьми: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DC19C8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  </w:t>
      </w:r>
      <w:r w:rsid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1.</w:t>
      </w:r>
      <w:r w:rsidRPr="00DC19C8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  </w:t>
      </w:r>
      <w:r w:rsidR="00D60D2C" w:rsidRPr="00D60D2C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Нельзя давать маленьким детям слушать музыку через наушники, т. к. это может испортить слух, уши у ребенка воспринимают только рассеянный звук.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   </w:t>
      </w:r>
      <w:r w:rsidR="00A30D5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2. </w:t>
      </w:r>
      <w:r w:rsidR="00D60D2C" w:rsidRPr="00D60D2C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Музыку следует слушать не громко, а примерно как разговариваете, это самое оптимальное прослушивание.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 </w:t>
      </w:r>
      <w:r w:rsid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3.  </w:t>
      </w:r>
      <w:r w:rsidR="00D60D2C" w:rsidRPr="00D60D2C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При прослушивании музыки работа сердца и дыхания подстраивается под ритм музыки, поэтому Вы должны понимать, какую музыку и какого ритма стоит включать ребенку, а какую нет.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  </w:t>
      </w:r>
      <w:r w:rsid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4.</w:t>
      </w:r>
      <w:r w:rsidRP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    </w:t>
      </w:r>
      <w:r w:rsidR="00D60D2C" w:rsidRPr="00D60D2C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Очень благотворное влияние музыки на здоровье детей уже не раз доказано учёными и врачами-практиками. А вы знаете, что музыка способна улучшать язык и память детей? При серьёзном изучении музыки стимулируется левая височная (слуховая) доля головного мозга, тем самым улучшая устную память.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</w:pPr>
      <w:r w:rsidRP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  </w:t>
      </w:r>
      <w:r w:rsid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>5.</w:t>
      </w:r>
      <w:r w:rsidRPr="00A30D52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      </w:t>
      </w:r>
      <w:r w:rsidR="00D60D2C" w:rsidRPr="00D60D2C">
        <w:rPr>
          <w:rFonts w:ascii="Arial" w:eastAsia="Times New Roman" w:hAnsi="Arial" w:cs="Arial"/>
          <w:i/>
          <w:color w:val="555555"/>
          <w:sz w:val="28"/>
          <w:szCs w:val="28"/>
          <w:lang w:eastAsia="ru-RU"/>
        </w:rPr>
        <w:t xml:space="preserve">Если вы своего ребёнка будете обучать игре на каком-либо музыкальном инструменте, то это будет улучшать их лингвистические навыки. А если взрослый человек задумает обучаться игре на музыкальных инструментах, то его занятие музыкой может помочь ему справиться с потерей памяти после перенесенных травм  мозга.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Вот к таким выводам пришли в своих исследованиях психологи из китайского университета Гонконга. В ходе исследований выяснилось, что дети, занимающиеся музыкой, т. е. проходящие обучение игре на музыкальных инструментах, обладают </w:t>
      </w:r>
      <w:proofErr w:type="gramStart"/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намного большим</w:t>
      </w:r>
      <w:proofErr w:type="gramEnd"/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словарным запасом, по сравнению с теми, кто совсем не умеет играть ни на одном музыкальном инструменте. И если их период музыкального обучения увеличивается, то, соответственно и  словарный запас становится более объёмным. </w:t>
      </w:r>
    </w:p>
    <w:p w:rsidR="00D60D2C" w:rsidRPr="00D60D2C" w:rsidRDefault="00B65EA2" w:rsidP="00D60D2C">
      <w:pPr>
        <w:spacing w:before="300" w:after="30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Применение музыки на МУЗЫКАЛЬНОМ ЗАНЯТИИ помогает бороться с </w:t>
      </w:r>
      <w:proofErr w:type="spellStart"/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монотонией</w:t>
      </w:r>
      <w:proofErr w:type="spellEnd"/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способствует преодолению нарастающего утомления,  Музыка, особенно легкая, ритмичная положительно влияет на работоспособность занимающихся и их восстановительные процессы. Физические упражнения, выраженные в танцевальной форме под музыку, приобретают более яркую окраску и </w:t>
      </w:r>
      <w:proofErr w:type="gramStart"/>
      <w:r w:rsidR="00D60D2C" w:rsidRPr="00D60D2C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оказывают большой оздоровительный эффект</w:t>
      </w:r>
      <w:proofErr w:type="gramEnd"/>
      <w:r w:rsidR="00D60D2C" w:rsidRPr="00D60D2C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. </w:t>
      </w:r>
    </w:p>
    <w:p w:rsidR="00D60D2C" w:rsidRPr="00D60D2C" w:rsidRDefault="00A30D52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 разучивании песен часто приходится наблюдать, что некоторые дети неправильно произносят отдельные звуки. Это говорит о неполном развитии мышц речевого аппарата. Мы помогаем каждому ребенку справиться с этими трудностями с помощью  специальных упражнений  артикуляционной гимнастики.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В результате повышаются показатели уровня развития речи детей, певческих навыков, улучшается музыкальная память и внимание. </w:t>
      </w:r>
    </w:p>
    <w:p w:rsidR="00D60D2C" w:rsidRPr="00D60D2C" w:rsidRDefault="00A30D52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Артикуляционная гимнастика полезна после перенесенной простуды, когда уже закончился острый воспалительный процесс, но голосовые складки еще не полностью смыкаются. </w:t>
      </w:r>
    </w:p>
    <w:p w:rsidR="00D60D2C" w:rsidRPr="00D60D2C" w:rsidRDefault="00A30D52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Танцы являются хорошим средством борьбы с гиподинамией, оказывают благоприятное влияние на </w:t>
      </w:r>
      <w:proofErr w:type="spellStart"/>
      <w:proofErr w:type="gramStart"/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дыхательную и нервную системы организма, позволяют поддерживать гибкость позвоночника, содействуют подвижности в суставах и развивают выносливость. По данным исследователей, они способствуют формированию правильной осанки, красивой и легкой походки, плавности, грациозности и изящества движений. С помощью танцевальных движений можно воспитывать внимание, умение ориентироваться во времени и пространстве, способствовать развитию ловкости и координации движений. 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Танец как средство оздоровления:</w:t>
      </w:r>
    </w:p>
    <w:p w:rsidR="00B65EA2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1) борьба с </w:t>
      </w:r>
      <w:proofErr w:type="spellStart"/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гипподинамией</w:t>
      </w:r>
      <w:proofErr w:type="spellEnd"/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                                         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2) подвижность в суставах.                                    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3) поддерживает гибкость позвоночника.                 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4) развивает выносливость.  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                                  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 Пение как средство оздоровления: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  1) развивает мышцы речевого аппарата. 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 2) улучшает память.  </w:t>
      </w:r>
    </w:p>
    <w:p w:rsidR="00D60D2C" w:rsidRPr="00D60D2C" w:rsidRDefault="00B65EA2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3) развивает  внимание. </w:t>
      </w:r>
    </w:p>
    <w:p w:rsidR="00D60D2C" w:rsidRPr="00D60D2C" w:rsidRDefault="00D60D2C" w:rsidP="00A30D52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  4) развивает интеллект. </w:t>
      </w:r>
    </w:p>
    <w:p w:rsidR="00D60D2C" w:rsidRPr="00D60D2C" w:rsidRDefault="00D60D2C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Как пение, так и танец влияют: на </w:t>
      </w:r>
      <w:proofErr w:type="spellStart"/>
      <w:proofErr w:type="gramStart"/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дыхательную и нервную системы. </w:t>
      </w:r>
    </w:p>
    <w:p w:rsidR="00D60D2C" w:rsidRPr="00D60D2C" w:rsidRDefault="00A30D52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</w:t>
      </w:r>
      <w:r w:rsidR="00D60D2C"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Таким образом, музыка  имеют большое оздоровительное значение. Кроме того диагностика, проводимая на занятиях позволяет выявлять одаренных, талантливых детей и привлекать их для участия в праздниках. Мои воспитанники активно участвуют не только на утренниках, но и в городских мероприятиях. Я уверена, что их певческие навыки, танцевальные навыки, приобретенные во время учебной деятельности, всегда пригодятся им в жизни. </w:t>
      </w:r>
    </w:p>
    <w:p w:rsidR="00D60D2C" w:rsidRPr="00D60D2C" w:rsidRDefault="00D60D2C" w:rsidP="00D60D2C">
      <w:pPr>
        <w:spacing w:before="300" w:after="30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60D2C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Таким образом, если приучать ребёнка к хорошей музыке, то он вырастет здоровым, эмоционально и психически уравновешенным и спокойным человеком. </w:t>
      </w:r>
    </w:p>
    <w:sectPr w:rsidR="00D60D2C" w:rsidRPr="00D60D2C" w:rsidSect="003C5EDD">
      <w:pgSz w:w="11906" w:h="16838"/>
      <w:pgMar w:top="1134" w:right="1133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040"/>
    <w:multiLevelType w:val="multilevel"/>
    <w:tmpl w:val="74C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0D2C"/>
    <w:rsid w:val="001D0603"/>
    <w:rsid w:val="003C5EDD"/>
    <w:rsid w:val="004E20C9"/>
    <w:rsid w:val="0074337F"/>
    <w:rsid w:val="00A30D52"/>
    <w:rsid w:val="00B65EA2"/>
    <w:rsid w:val="00D60D2C"/>
    <w:rsid w:val="00DC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7F"/>
  </w:style>
  <w:style w:type="paragraph" w:styleId="1">
    <w:name w:val="heading 1"/>
    <w:basedOn w:val="a"/>
    <w:link w:val="10"/>
    <w:uiPriority w:val="9"/>
    <w:qFormat/>
    <w:rsid w:val="00D60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paragraph" w:styleId="4">
    <w:name w:val="heading 4"/>
    <w:basedOn w:val="a"/>
    <w:link w:val="40"/>
    <w:uiPriority w:val="9"/>
    <w:qFormat/>
    <w:rsid w:val="00D60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2C"/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0D2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D60D2C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60D2C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basedOn w:val="a0"/>
    <w:rsid w:val="00D60D2C"/>
    <w:rPr>
      <w:rFonts w:ascii="Verdana" w:hAnsi="Verdana" w:hint="default"/>
      <w:sz w:val="24"/>
      <w:szCs w:val="24"/>
      <w:bdr w:val="none" w:sz="0" w:space="0" w:color="auto" w:frame="1"/>
    </w:rPr>
  </w:style>
  <w:style w:type="paragraph" w:styleId="a5">
    <w:name w:val="Balloon Text"/>
    <w:basedOn w:val="a"/>
    <w:link w:val="a6"/>
    <w:uiPriority w:val="99"/>
    <w:semiHidden/>
    <w:unhideWhenUsed/>
    <w:rsid w:val="00D6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280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7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82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1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9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9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7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2014-09-22T06:03:00Z</dcterms:created>
  <dcterms:modified xsi:type="dcterms:W3CDTF">2014-09-22T07:35:00Z</dcterms:modified>
</cp:coreProperties>
</file>