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B0" w:rsidRPr="00D36DB0" w:rsidRDefault="00D36DB0" w:rsidP="0085504F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f8"/>
        <w:tblW w:w="0" w:type="auto"/>
        <w:tblInd w:w="-459" w:type="dxa"/>
        <w:tblLook w:val="04A0"/>
      </w:tblPr>
      <w:tblGrid>
        <w:gridCol w:w="4785"/>
        <w:gridCol w:w="4786"/>
      </w:tblGrid>
      <w:tr w:rsidR="0085504F" w:rsidRPr="0085504F" w:rsidTr="008550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04F" w:rsidRPr="0085504F" w:rsidRDefault="0085504F" w:rsidP="0085504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0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ПРИНЯТО</w:t>
            </w:r>
          </w:p>
          <w:p w:rsidR="0085504F" w:rsidRPr="0085504F" w:rsidRDefault="0085504F" w:rsidP="0085504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общим собранием трудового коллектива</w:t>
            </w:r>
            <w:r w:rsidRPr="008550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МБДОУ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Pr="008550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ЦРР – </w:t>
            </w:r>
            <w:proofErr w:type="spellStart"/>
            <w:r w:rsidRPr="008550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</w:t>
            </w:r>
            <w:proofErr w:type="spellEnd"/>
            <w:r w:rsidRPr="008550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/с «Буратино»</w:t>
            </w:r>
          </w:p>
          <w:p w:rsidR="0085504F" w:rsidRPr="0085504F" w:rsidRDefault="0085504F" w:rsidP="0085504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0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Протокол №_____ от _____________2012г.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04F" w:rsidRPr="0085504F" w:rsidRDefault="0085504F" w:rsidP="0085504F">
            <w:pPr>
              <w:ind w:left="-567"/>
              <w:contextualSpacing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0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УТВЕРЖДАЮ</w:t>
            </w:r>
          </w:p>
          <w:p w:rsidR="0085504F" w:rsidRPr="0085504F" w:rsidRDefault="0085504F" w:rsidP="0085504F">
            <w:pPr>
              <w:ind w:left="-567"/>
              <w:contextualSpacing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0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Заведующий МБДОУ </w:t>
            </w:r>
          </w:p>
          <w:p w:rsidR="0085504F" w:rsidRPr="0085504F" w:rsidRDefault="0085504F" w:rsidP="0085504F">
            <w:pPr>
              <w:ind w:left="-567"/>
              <w:contextualSpacing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0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ЦРР – </w:t>
            </w:r>
            <w:proofErr w:type="spellStart"/>
            <w:r w:rsidRPr="008550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</w:t>
            </w:r>
            <w:proofErr w:type="spellEnd"/>
            <w:r w:rsidRPr="008550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/с «Буратино»</w:t>
            </w:r>
          </w:p>
          <w:p w:rsidR="0085504F" w:rsidRPr="0085504F" w:rsidRDefault="0085504F" w:rsidP="0085504F">
            <w:pPr>
              <w:ind w:left="-567"/>
              <w:contextualSpacing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550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_______________Д.Г.Мокан</w:t>
            </w:r>
            <w:proofErr w:type="spellEnd"/>
          </w:p>
          <w:p w:rsidR="0085504F" w:rsidRPr="0085504F" w:rsidRDefault="0085504F" w:rsidP="0085504F">
            <w:pPr>
              <w:ind w:left="-567"/>
              <w:contextualSpacing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0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Приказ № ____ от ________2012г.</w:t>
            </w:r>
          </w:p>
        </w:tc>
      </w:tr>
    </w:tbl>
    <w:p w:rsidR="00D36DB0" w:rsidRDefault="00D36DB0" w:rsidP="0085504F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 w:bidi="ar-SA"/>
        </w:rPr>
      </w:pPr>
    </w:p>
    <w:p w:rsidR="00D36DB0" w:rsidRDefault="00D36DB0" w:rsidP="0085504F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 w:bidi="ar-SA"/>
        </w:rPr>
      </w:pPr>
    </w:p>
    <w:p w:rsidR="00D36DB0" w:rsidRDefault="00D36DB0" w:rsidP="0085504F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ru-RU" w:bidi="ar-SA"/>
        </w:rPr>
        <w:t>Положение о сайте ДОУ 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</w:p>
    <w:p w:rsidR="0085504F" w:rsidRPr="00D36DB0" w:rsidRDefault="0085504F" w:rsidP="0085504F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  <w:t>1. Общие положения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 xml:space="preserve">1.1. Положение об официальном сайте в сети Интернет </w:t>
      </w:r>
      <w:r w:rsidRPr="00D36DB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u w:val="single"/>
          <w:lang w:val="ru-RU" w:eastAsia="ru-RU" w:bidi="ar-SA"/>
        </w:rPr>
        <w:t xml:space="preserve">Муниципального </w:t>
      </w:r>
      <w:r w:rsidR="0085504F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u w:val="single"/>
          <w:lang w:val="ru-RU" w:eastAsia="ru-RU" w:bidi="ar-SA"/>
        </w:rPr>
        <w:t xml:space="preserve">бюджетного </w:t>
      </w:r>
      <w:r w:rsidRPr="00D36DB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u w:val="single"/>
          <w:lang w:val="ru-RU" w:eastAsia="ru-RU" w:bidi="ar-SA"/>
        </w:rPr>
        <w:t xml:space="preserve">дошкольного образовательного учреждения </w:t>
      </w:r>
      <w:r w:rsidR="0085504F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u w:val="single"/>
          <w:lang w:val="ru-RU" w:eastAsia="ru-RU" w:bidi="ar-SA"/>
        </w:rPr>
        <w:t xml:space="preserve">центра развития ребенка – детского сада «Буратино, 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дошкольного учреждения (далее ДОУ) Вологодской области.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1.2. Функционирование         Сайта          регламентируется действующим законодате</w:t>
      </w:r>
      <w:r w:rsidR="0085504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льством Российской Федерации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, уставом ДОУ, настоящим Положением, приказами и распоряжениями заведующего  ДОУ.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 xml:space="preserve">1.3.        Официальный сайт в сети Интернет </w:t>
      </w:r>
      <w:r w:rsidR="0085504F" w:rsidRPr="00D36DB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u w:val="single"/>
          <w:lang w:val="ru-RU" w:eastAsia="ru-RU" w:bidi="ar-SA"/>
        </w:rPr>
        <w:t xml:space="preserve">Муниципального </w:t>
      </w:r>
      <w:r w:rsidR="0085504F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u w:val="single"/>
          <w:lang w:val="ru-RU" w:eastAsia="ru-RU" w:bidi="ar-SA"/>
        </w:rPr>
        <w:t xml:space="preserve">бюджетного </w:t>
      </w:r>
      <w:r w:rsidR="0085504F" w:rsidRPr="00D36DB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u w:val="single"/>
          <w:lang w:val="ru-RU" w:eastAsia="ru-RU" w:bidi="ar-SA"/>
        </w:rPr>
        <w:t xml:space="preserve">дошкольного образовательного учреждения </w:t>
      </w:r>
      <w:r w:rsidR="0085504F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u w:val="single"/>
          <w:lang w:val="ru-RU" w:eastAsia="ru-RU" w:bidi="ar-SA"/>
        </w:rPr>
        <w:t xml:space="preserve">центра развития ребенка – детского сада «Буратино, 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в дальнейшем - «сайт ДОУ», является электронным общедоступным информационным ресурсом, размещенным в глобальной сети Интернет.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1.4.        Целями создания сайта ДОУ являются: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   обеспечение открытости деятельности ДОУ;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  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   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   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         защита прав и интересов участников образовательного процесса.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1.5. 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1.6.  Настоящее Положение принимается общим собранием трудового коллектива ДОУ и утверждается заведующей ДОУ.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1.7.  Настоящее Положение является локальным нормативным актом, регламентирующим деятельность ДОУ.</w:t>
      </w:r>
    </w:p>
    <w:p w:rsid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1.8.  Пользователем сайта ДОУ может быть любое лицо, имеющее технические возможности выхода в сеть Интернет.</w:t>
      </w:r>
    </w:p>
    <w:p w:rsidR="0085504F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  <w:t>2. Информационная структура сайта ДОУ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2.1.  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lastRenderedPageBreak/>
        <w:t>2.2.  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 xml:space="preserve">2.3.   Сайт ДОУ является структурным компонентом единого информационного образовательного пространства города </w:t>
      </w:r>
      <w:proofErr w:type="spellStart"/>
      <w:r w:rsidR="0085504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Когалыма</w:t>
      </w:r>
      <w:proofErr w:type="spellEnd"/>
      <w:r w:rsidRPr="00D36DB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 w:eastAsia="ru-RU" w:bidi="ar-SA"/>
        </w:rPr>
        <w:t xml:space="preserve">, 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связанным гиперссылками с другими информационными ресурсами образовательного пространства региона.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2.4.   Информация, размещаемая на сайте ДОУ, не должна: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нарушать авторское право;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содержать ненормативную лексику;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унижать честь, достоинство и деловую репутацию физических и юридических лиц;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содержать государственную, коммерческую или иную, специально охраняемую тайну;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</w:t>
      </w:r>
      <w:r w:rsidR="0085504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        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содержать материалы, запрещенные к опубликованию законодательством Российской Федерации;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       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противоречить профессиональной этике в педагогической деятельности.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2.5.   Размещение информации рекламно-коммерческого характера допускается тол</w:t>
      </w:r>
      <w:r w:rsidR="0085504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ько по согласованию с заведующим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 xml:space="preserve"> ДОУ. Условия размещения такой информации регламентируются Федеральным законом от 13 марта 2006 года </w:t>
      </w:r>
      <w:r w:rsidR="0085504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 xml:space="preserve">                 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№ 38-ФЗ «О рекламе» и специальными договорами.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2.6.  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2.7.  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2.8.   Информационные материалы инвариантного блока являются обязательными к размещению на официальном сайте ДОУ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1) сведения: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 о дате создания ДОУ;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 о структуре ДОУ;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об образовательных стандартах;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о персональном составе педагогических работников с указанием уровня образования и квалификации;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 xml:space="preserve">о материально-техническом обеспечении и об оснащенности образовательного процесса (в том числе о наличии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кабинетов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, спортивных  сооружений,  об  условиях  питания,  медицинского  обслуживания,  о доступе к информационным системам и информационно-телекоммуникационным сетям);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   о поступлении и расходовании финансовых и материальных средств по итогам финансового года;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2) копии: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lastRenderedPageBreak/>
        <w:t>-         документа, подтверждающего наличие лицензии на осуществление образовательной деятельности (с приложениями);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 xml:space="preserve">-         </w:t>
      </w:r>
      <w:proofErr w:type="gramStart"/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утвержденных</w:t>
      </w:r>
      <w:proofErr w:type="gramEnd"/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 xml:space="preserve"> в установленном порядке плана финансово-хозяйственной деятельности или бюджетной сметы ДОУ;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 xml:space="preserve">3) отчет о результатах </w:t>
      </w:r>
      <w:proofErr w:type="spellStart"/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самообследования</w:t>
      </w:r>
      <w:proofErr w:type="spellEnd"/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;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4)    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5)    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2.9. Информационные материалы вариативного блока могут быть расширены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br/>
        <w:t>ДОУ и должны отвечать требованиям пунктов 2.1, 2.2, 2.3, 2.4 и 2.5 настоящего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br/>
        <w:t>Положения.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2.10.         Информационное наполнение сайта осуществляется в порядке, определяемом приказом заведующего ДОУ.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2.11.         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85504F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</w:pP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  <w:t xml:space="preserve">3. Порядок размещения и обновления информации на сайте 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Д</w:t>
      </w:r>
      <w:r w:rsidRPr="00D36DB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  <w:t>ОУ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3.1.        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ДОУ обеспечивает координацию работ по информационному наполнению и обновлению сайта.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3.2.        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ДОУ самостоятельно или по договору с третьей стороной обеспечивает: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постоянную поддержку сайта ДОУ в работоспособном состоянии;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взаимодействие с внешними информационно-телекоммуникационными сетями, сетью Интернет;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проведение организационно-технических мероприятий по защите информации на сайте ДОУ от несанкционированного доступа;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инсталляцию программного обеспечения, необходимого для функционирования сайта ДОУ в случае аварийной ситуации;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ведение архива программного обеспечения, необходимого для восстановления и инсталляции сайта ДОУ;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 xml:space="preserve">-     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резервное копирование данных и настроек сайта ДОУ;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проведение регламентных работ на сервере;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разграничение доступа персонала и пользователей к ресурсам сайта и правам на изменение информации;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размещение материалов на сайте ДОУ;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   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3.3.   Содержание сайта ДОУ формируется на основе информации, предоставляемой участниками образовательного процесса ДОУ.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3.4.  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3.5.  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3.6.      Сайт ДОУ размещается по адресу</w:t>
      </w:r>
      <w:r w:rsidR="0085504F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с обязательным предоставлением   информации    об   адресе   вышестоящему   органу   управлении образованием.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lastRenderedPageBreak/>
        <w:t>3.7.   Адрес сайта ДОУ и адрес электронной почты ДОУ отражаются на официальном бланке ДОУ.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3.8.  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</w:r>
    </w:p>
    <w:p w:rsidR="0085504F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</w:pP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  <w:t xml:space="preserve">4. Ответственность за обеспечение функционирования сайта 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Д</w:t>
      </w:r>
      <w:r w:rsidRPr="00D36DB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  <w:t>ОУ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4.1.   Ответственность за обеспечение функционирования сайта ДОУ возлагается на работника ДОУ приказом заведующего.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4.2.  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4.3.   Лицам, назначенным заведующим ДОУ в соответствии пунктом 3.5 настоящего Положения вменяются следующие обязанности: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обеспечение взаимодействия сайта ДОУ с внешними информационно-телекоммуникационными сетями, с сетью Интернет;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проведение организационно-технических мероприятий по защите информации сайта ДОУ от несанкционированного доступа;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инсталляцию программного обеспечения, необходимого для поддержания функционирования сайта ДОУ в случае аварийной ситуации;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ведение архива информационных материалов и программного обеспечения, необходимого для восстановления и инсталляции сайта ДОУ;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 xml:space="preserve"> регулярное резервное копирование данных и настроек сайта ДОУ;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 xml:space="preserve">-  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разграничение прав доступа к ресурсам сайта ДОУ и прав на изменение информации;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 сбор, обработка и размещение на сайте ДОУ информации в соответствии с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br/>
        <w:t>требованиями настоящего Положения.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4.4.  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4.5.  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4.6.   Сотрудник, ответственный за функционирование сайта ДОУ несет ответственность: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за отсутствие на сайте ДОУ информации, предусмотренной п.2.8 настоящего Положения;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за нарушение сроков обновления информации в соответствии с пунктом 3.8 настоящего Положения;</w:t>
      </w:r>
    </w:p>
    <w:p w:rsidR="00D36DB0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за размещение на сайте ДОУ информации, противоречащей пунктам 2.4 и 2.5 настоящего Положения;</w:t>
      </w:r>
    </w:p>
    <w:p w:rsid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-    </w:t>
      </w:r>
      <w:r w:rsidR="00D36DB0"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за размещение на сайте ДОУ информации, не соответствующей действительности.</w:t>
      </w:r>
    </w:p>
    <w:p w:rsidR="0085504F" w:rsidRPr="00D36DB0" w:rsidRDefault="0085504F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  <w:t xml:space="preserve">5. Финансовое, материально-техническое обеспечение сайта </w:t>
      </w: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Д</w:t>
      </w:r>
      <w:r w:rsidRPr="00D36DB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  <w:t>ОУ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5.1. Работы по обеспечению функционирования сайта производится за счет средств ДОУ или за счет привлеченных средств.</w:t>
      </w:r>
    </w:p>
    <w:p w:rsidR="00D36DB0" w:rsidRPr="00D36DB0" w:rsidRDefault="00D36DB0" w:rsidP="0085504F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D36DB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 </w:t>
      </w:r>
    </w:p>
    <w:p w:rsidR="00F22944" w:rsidRPr="00D36DB0" w:rsidRDefault="00F22944" w:rsidP="00D36DB0">
      <w:pPr>
        <w:spacing w:line="240" w:lineRule="auto"/>
        <w:contextualSpacing/>
        <w:rPr>
          <w:rFonts w:ascii="Times New Roman" w:hAnsi="Times New Roman" w:cs="Times New Roman"/>
          <w:color w:val="auto"/>
          <w:sz w:val="26"/>
          <w:szCs w:val="26"/>
        </w:rPr>
      </w:pPr>
    </w:p>
    <w:sectPr w:rsidR="00F22944" w:rsidRPr="00D36DB0" w:rsidSect="008550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1A3"/>
    <w:multiLevelType w:val="multilevel"/>
    <w:tmpl w:val="227A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B0"/>
    <w:rsid w:val="001F3F3A"/>
    <w:rsid w:val="006F7940"/>
    <w:rsid w:val="0085504F"/>
    <w:rsid w:val="00A10AA8"/>
    <w:rsid w:val="00C70677"/>
    <w:rsid w:val="00D36DB0"/>
    <w:rsid w:val="00F2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7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7067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067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67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67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67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67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67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67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67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67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067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067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067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7067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7067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7067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7067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7067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7067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7067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706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7067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7067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70677"/>
    <w:rPr>
      <w:b/>
      <w:bCs/>
      <w:spacing w:val="0"/>
    </w:rPr>
  </w:style>
  <w:style w:type="character" w:styleId="a9">
    <w:name w:val="Emphasis"/>
    <w:uiPriority w:val="20"/>
    <w:qFormat/>
    <w:rsid w:val="00C7067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706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06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6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7067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067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7067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7067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7067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7067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7067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7067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0677"/>
    <w:pPr>
      <w:outlineLvl w:val="9"/>
    </w:pPr>
  </w:style>
  <w:style w:type="character" w:styleId="af4">
    <w:name w:val="Hyperlink"/>
    <w:basedOn w:val="a0"/>
    <w:uiPriority w:val="99"/>
    <w:semiHidden/>
    <w:unhideWhenUsed/>
    <w:rsid w:val="00D36DB0"/>
    <w:rPr>
      <w:rFonts w:ascii="Verdana" w:hAnsi="Verdana" w:hint="default"/>
      <w:color w:val="638A28"/>
      <w:u w:val="single"/>
    </w:rPr>
  </w:style>
  <w:style w:type="paragraph" w:styleId="af5">
    <w:name w:val="Normal (Web)"/>
    <w:basedOn w:val="a"/>
    <w:uiPriority w:val="99"/>
    <w:semiHidden/>
    <w:unhideWhenUsed/>
    <w:rsid w:val="00D36DB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rticleseparator">
    <w:name w:val="article_separator"/>
    <w:basedOn w:val="a0"/>
    <w:rsid w:val="00D36DB0"/>
    <w:rPr>
      <w:vanish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6DB0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D36DB0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6DB0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D36DB0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breadcrumbs1">
    <w:name w:val="breadcrumbs1"/>
    <w:basedOn w:val="a0"/>
    <w:rsid w:val="00D36DB0"/>
    <w:rPr>
      <w:vanish w:val="0"/>
      <w:webHidden w:val="0"/>
      <w:specVanish w:val="0"/>
    </w:rPr>
  </w:style>
  <w:style w:type="character" w:customStyle="1" w:styleId="art-postheader">
    <w:name w:val="art-postheader"/>
    <w:basedOn w:val="a0"/>
    <w:rsid w:val="00D36DB0"/>
  </w:style>
  <w:style w:type="character" w:customStyle="1" w:styleId="art-metadata-icons">
    <w:name w:val="art-metadata-icons"/>
    <w:basedOn w:val="a0"/>
    <w:rsid w:val="00D36DB0"/>
  </w:style>
  <w:style w:type="paragraph" w:customStyle="1" w:styleId="modifydate">
    <w:name w:val="modifydate"/>
    <w:basedOn w:val="a"/>
    <w:rsid w:val="00D36DB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3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6DB0"/>
    <w:rPr>
      <w:rFonts w:ascii="Tahoma" w:hAnsi="Tahoma" w:cs="Tahoma"/>
      <w:color w:val="5A5A5A" w:themeColor="text1" w:themeTint="A5"/>
      <w:sz w:val="16"/>
      <w:szCs w:val="16"/>
    </w:rPr>
  </w:style>
  <w:style w:type="table" w:styleId="af8">
    <w:name w:val="Table Grid"/>
    <w:basedOn w:val="a1"/>
    <w:uiPriority w:val="59"/>
    <w:rsid w:val="0085504F"/>
    <w:pPr>
      <w:spacing w:after="0" w:line="240" w:lineRule="auto"/>
      <w:ind w:left="0"/>
    </w:pPr>
    <w:rPr>
      <w:rFonts w:eastAsiaTheme="minorEastAsia"/>
      <w:sz w:val="22"/>
      <w:szCs w:val="22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7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669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5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2551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9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4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5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53373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9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28035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8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86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37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4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20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3752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" w:color="A6D265"/>
                                            <w:left w:val="dashed" w:sz="6" w:space="1" w:color="A6D265"/>
                                            <w:bottom w:val="dashed" w:sz="6" w:space="1" w:color="A6D265"/>
                                            <w:right w:val="dashed" w:sz="6" w:space="1" w:color="A6D265"/>
                                          </w:divBdr>
                                        </w:div>
                                        <w:div w:id="91173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58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1638</Words>
  <Characters>9342</Characters>
  <Application>Microsoft Office Word</Application>
  <DocSecurity>0</DocSecurity>
  <Lines>77</Lines>
  <Paragraphs>21</Paragraphs>
  <ScaleCrop>false</ScaleCrop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2012-05-10T07:53:00Z</cp:lastPrinted>
  <dcterms:created xsi:type="dcterms:W3CDTF">2012-05-10T07:39:00Z</dcterms:created>
  <dcterms:modified xsi:type="dcterms:W3CDTF">2012-05-10T07:53:00Z</dcterms:modified>
</cp:coreProperties>
</file>