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3B" w:rsidRPr="00F17D28" w:rsidRDefault="00893C3B" w:rsidP="00F17D28">
      <w:pPr>
        <w:spacing w:after="0" w:line="240" w:lineRule="auto"/>
        <w:jc w:val="center"/>
        <w:rPr>
          <w:rFonts w:ascii="New Times Roman" w:eastAsia="Times New Roman" w:hAnsi="New Times Roman" w:cs="Times New Roman"/>
          <w:b/>
          <w:smallCaps/>
          <w:sz w:val="20"/>
          <w:szCs w:val="20"/>
          <w:lang w:eastAsia="ru-RU"/>
        </w:rPr>
      </w:pPr>
      <w:r w:rsidRPr="00F17D28">
        <w:rPr>
          <w:rFonts w:ascii="New Times Roman" w:eastAsia="Times New Roman" w:hAnsi="New Times Roman" w:cs="Times New Roman"/>
          <w:b/>
          <w:smallCaps/>
          <w:sz w:val="20"/>
          <w:szCs w:val="20"/>
          <w:lang w:eastAsia="ru-RU"/>
        </w:rPr>
        <w:t>Краткое содержание консультации для старших воспитателей</w:t>
      </w:r>
    </w:p>
    <w:p w:rsidR="00893C3B" w:rsidRPr="00F17D28" w:rsidRDefault="00893C3B" w:rsidP="00F17D28">
      <w:pPr>
        <w:spacing w:after="0" w:line="240" w:lineRule="auto"/>
        <w:jc w:val="center"/>
        <w:rPr>
          <w:rFonts w:ascii="New Times Roman" w:eastAsia="Times New Roman" w:hAnsi="New Times Roman" w:cs="Times New Roman"/>
          <w:b/>
          <w:smallCaps/>
          <w:sz w:val="20"/>
          <w:szCs w:val="20"/>
          <w:lang w:eastAsia="ru-RU"/>
        </w:rPr>
      </w:pPr>
      <w:r w:rsidRPr="00893C3B">
        <w:rPr>
          <w:rFonts w:ascii="New Times Roman" w:eastAsia="Times New Roman" w:hAnsi="New Times Roman" w:cs="Times New Roman"/>
          <w:b/>
          <w:smallCaps/>
          <w:sz w:val="20"/>
          <w:szCs w:val="20"/>
          <w:lang w:eastAsia="ru-RU"/>
        </w:rPr>
        <w:t xml:space="preserve">«Распространение собственного педагогического опыта» </w:t>
      </w:r>
    </w:p>
    <w:p w:rsidR="00893C3B" w:rsidRPr="00F17D28" w:rsidRDefault="00893C3B" w:rsidP="00F17D28">
      <w:pPr>
        <w:spacing w:after="0" w:line="240" w:lineRule="auto"/>
        <w:jc w:val="center"/>
        <w:rPr>
          <w:rFonts w:ascii="New Times Roman" w:eastAsia="Times New Roman" w:hAnsi="New Times Roman" w:cs="Times New Roman"/>
          <w:b/>
          <w:smallCaps/>
          <w:sz w:val="20"/>
          <w:szCs w:val="20"/>
          <w:lang w:eastAsia="ru-RU"/>
        </w:rPr>
      </w:pPr>
      <w:r w:rsidRPr="00893C3B">
        <w:rPr>
          <w:rFonts w:ascii="New Times Roman" w:eastAsia="Times New Roman" w:hAnsi="New Times Roman" w:cs="Times New Roman"/>
          <w:b/>
          <w:smallCaps/>
          <w:sz w:val="20"/>
          <w:szCs w:val="20"/>
          <w:lang w:eastAsia="ru-RU"/>
        </w:rPr>
        <w:t>(31.01.12.</w:t>
      </w:r>
      <w:r w:rsidRPr="00F17D28">
        <w:rPr>
          <w:rFonts w:ascii="New Times Roman" w:eastAsia="Times New Roman" w:hAnsi="New Times Roman" w:cs="Times New Roman"/>
          <w:b/>
          <w:smallCaps/>
          <w:sz w:val="20"/>
          <w:szCs w:val="20"/>
          <w:lang w:eastAsia="ru-RU"/>
        </w:rPr>
        <w:t>; ГБДОУ №62 Приморского района СПб.</w:t>
      </w:r>
      <w:r w:rsidRPr="00893C3B">
        <w:rPr>
          <w:rFonts w:ascii="New Times Roman" w:eastAsia="Times New Roman" w:hAnsi="New Times Roman" w:cs="Times New Roman"/>
          <w:b/>
          <w:smallCaps/>
          <w:sz w:val="20"/>
          <w:szCs w:val="20"/>
          <w:lang w:eastAsia="ru-RU"/>
        </w:rPr>
        <w:t>)</w:t>
      </w:r>
    </w:p>
    <w:p w:rsidR="00893C3B" w:rsidRPr="00F17D28" w:rsidRDefault="00893C3B" w:rsidP="00F17D28">
      <w:pPr>
        <w:spacing w:after="0" w:line="240" w:lineRule="auto"/>
        <w:rPr>
          <w:rFonts w:ascii="New Times Roman" w:eastAsia="Times New Roman" w:hAnsi="New Times Roman" w:cs="Times New Roman"/>
          <w:smallCaps/>
          <w:sz w:val="20"/>
          <w:szCs w:val="20"/>
          <w:lang w:eastAsia="ru-RU"/>
        </w:rPr>
      </w:pPr>
    </w:p>
    <w:p w:rsidR="00893C3B" w:rsidRPr="003D2A9B" w:rsidRDefault="00893C3B" w:rsidP="00F17D28">
      <w:pPr>
        <w:spacing w:after="0" w:line="240" w:lineRule="auto"/>
        <w:jc w:val="center"/>
        <w:rPr>
          <w:rFonts w:ascii="New Times Roman" w:eastAsia="Times New Roman" w:hAnsi="New Times Roman" w:cs="Times New Roman"/>
          <w:b/>
          <w:i/>
          <w:sz w:val="24"/>
          <w:szCs w:val="24"/>
          <w:lang w:eastAsia="ru-RU"/>
        </w:rPr>
      </w:pPr>
      <w:r w:rsidRPr="003D2A9B">
        <w:rPr>
          <w:rFonts w:ascii="New Times Roman" w:eastAsia="Times New Roman" w:hAnsi="New Times Roman" w:cs="Times New Roman"/>
          <w:b/>
          <w:i/>
          <w:sz w:val="24"/>
          <w:szCs w:val="24"/>
          <w:lang w:eastAsia="ru-RU"/>
        </w:rPr>
        <w:t>Поиск информации о конференциях и семинарах</w:t>
      </w:r>
    </w:p>
    <w:p w:rsidR="00893C3B" w:rsidRPr="00893C3B" w:rsidRDefault="00893C3B" w:rsidP="00F17D28">
      <w:pPr>
        <w:spacing w:after="0" w:line="240" w:lineRule="auto"/>
        <w:rPr>
          <w:rFonts w:ascii="New Times Roman" w:eastAsia="Times New Roman" w:hAnsi="New Times Roman" w:cs="Times New Roman"/>
          <w:sz w:val="20"/>
          <w:szCs w:val="20"/>
          <w:lang w:eastAsia="ru-RU"/>
        </w:rPr>
      </w:pPr>
    </w:p>
    <w:p w:rsidR="00893C3B" w:rsidRPr="003D2A9B" w:rsidRDefault="00893C3B" w:rsidP="00F17D28">
      <w:pPr>
        <w:pStyle w:val="a5"/>
        <w:numPr>
          <w:ilvl w:val="0"/>
          <w:numId w:val="1"/>
        </w:numPr>
        <w:textAlignment w:val="baseline"/>
        <w:rPr>
          <w:rFonts w:ascii="New Times Roman" w:hAnsi="New Times Roman"/>
          <w:sz w:val="20"/>
          <w:szCs w:val="20"/>
        </w:rPr>
      </w:pPr>
      <w:r w:rsidRP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«Социальная научная сеть»</w:t>
      </w:r>
      <w:r w:rsidRP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: </w:t>
      </w:r>
      <w:hyperlink r:id="rId6" w:history="1"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http</w:t>
        </w:r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://</w:t>
        </w:r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www</w:t>
        </w:r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.</w:t>
        </w:r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science</w:t>
        </w:r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-</w:t>
        </w:r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community</w:t>
        </w:r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.</w:t>
        </w:r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org</w:t>
        </w:r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/</w:t>
        </w:r>
        <w:proofErr w:type="spellStart"/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ru</w:t>
        </w:r>
        <w:proofErr w:type="spellEnd"/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/</w:t>
        </w:r>
      </w:hyperlink>
    </w:p>
    <w:p w:rsidR="00893C3B" w:rsidRPr="003D2A9B" w:rsidRDefault="00893C3B" w:rsidP="00F17D28">
      <w:pPr>
        <w:pStyle w:val="a5"/>
        <w:numPr>
          <w:ilvl w:val="0"/>
          <w:numId w:val="2"/>
        </w:numPr>
        <w:textAlignment w:val="baseline"/>
        <w:rPr>
          <w:rFonts w:ascii="New Times Roman" w:hAnsi="New Times Roman"/>
          <w:sz w:val="20"/>
          <w:szCs w:val="20"/>
        </w:rPr>
      </w:pPr>
      <w:r w:rsidRPr="003D2A9B">
        <w:rPr>
          <w:rFonts w:ascii="New Times Roman" w:eastAsiaTheme="minorEastAsia" w:hAnsi="New Times Roman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«Профессионалы»: </w:t>
      </w:r>
      <w:hyperlink r:id="rId7" w:history="1"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http://professionali.ru/</w:t>
        </w:r>
      </w:hyperlink>
    </w:p>
    <w:p w:rsidR="00893C3B" w:rsidRPr="003D2A9B" w:rsidRDefault="00893C3B" w:rsidP="00F17D2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New Times Roman" w:hAnsi="New Times Roman"/>
          <w:sz w:val="20"/>
          <w:szCs w:val="20"/>
        </w:rPr>
      </w:pPr>
      <w:r w:rsidRPr="003D2A9B">
        <w:rPr>
          <w:rFonts w:ascii="New Times Roman" w:hAnsi="New Times Roman"/>
          <w:sz w:val="20"/>
          <w:szCs w:val="20"/>
        </w:rPr>
        <w:t xml:space="preserve">Группа «Научные публикации, статьи, журналы и научные конференции»: </w:t>
      </w:r>
      <w:r w:rsidRPr="003D2A9B">
        <w:rPr>
          <w:rFonts w:ascii="New Times Roman" w:eastAsiaTheme="minorEastAsia" w:hAnsi="New Times Roman" w:cstheme="minorBidi"/>
          <w:sz w:val="20"/>
          <w:szCs w:val="20"/>
          <w:u w:val="single"/>
          <w14:shadow w14:blurRad="38100" w14:dist="38100" w14:dir="2700000" w14:sx="100000" w14:sy="100000" w14:kx="0" w14:ky="0" w14:algn="tl">
            <w14:srgbClr w14:val="000000"/>
          </w14:shadow>
        </w:rPr>
        <w:t>http://vkontakte.ru/feed#/club1453658</w:t>
      </w:r>
    </w:p>
    <w:p w:rsidR="00893C3B" w:rsidRPr="003D2A9B" w:rsidRDefault="00893C3B" w:rsidP="003D2A9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New Times Roman" w:hAnsi="New Times Roman"/>
          <w:sz w:val="20"/>
          <w:szCs w:val="20"/>
        </w:rPr>
      </w:pPr>
      <w:r w:rsidRPr="003D2A9B">
        <w:rPr>
          <w:rFonts w:ascii="New Times Roman" w:eastAsiaTheme="minorEastAsia" w:hAnsi="New Times Roman"/>
          <w:b/>
          <w:sz w:val="20"/>
          <w:szCs w:val="20"/>
        </w:rPr>
        <w:t>Международная научная конференция</w:t>
      </w:r>
      <w:r w:rsidR="00F17D28" w:rsidRPr="003D2A9B">
        <w:rPr>
          <w:rFonts w:ascii="New Times Roman" w:hAnsi="New Times Roman"/>
          <w:b/>
          <w:sz w:val="20"/>
          <w:szCs w:val="20"/>
        </w:rPr>
        <w:t xml:space="preserve"> </w:t>
      </w:r>
      <w:r w:rsidRPr="003D2A9B">
        <w:rPr>
          <w:rFonts w:ascii="New Times Roman" w:eastAsiaTheme="minorEastAsia" w:hAnsi="New Times Roman"/>
          <w:b/>
          <w:bCs/>
          <w:sz w:val="20"/>
          <w:szCs w:val="20"/>
        </w:rPr>
        <w:t>«А</w:t>
      </w:r>
      <w:r w:rsidR="003D2A9B" w:rsidRPr="003D2A9B">
        <w:rPr>
          <w:rFonts w:ascii="New Times Roman" w:eastAsiaTheme="minorEastAsia" w:hAnsi="New Times Roman"/>
          <w:b/>
          <w:bCs/>
          <w:sz w:val="20"/>
          <w:szCs w:val="20"/>
        </w:rPr>
        <w:t>ктуальные вопросы современной психологии и педагогики</w:t>
      </w:r>
      <w:r w:rsidRPr="003D2A9B">
        <w:rPr>
          <w:rFonts w:ascii="New Times Roman" w:eastAsiaTheme="minorEastAsia" w:hAnsi="New Times Roman"/>
          <w:b/>
          <w:bCs/>
          <w:sz w:val="20"/>
          <w:szCs w:val="20"/>
        </w:rPr>
        <w:t>»</w:t>
      </w:r>
      <w:r w:rsidR="00F17D28" w:rsidRPr="003D2A9B">
        <w:rPr>
          <w:rFonts w:ascii="New Times Roman" w:hAnsi="New Times Roman"/>
          <w:b/>
          <w:bCs/>
          <w:sz w:val="20"/>
          <w:szCs w:val="20"/>
        </w:rPr>
        <w:t>,</w:t>
      </w:r>
      <w:r w:rsidR="00F17D28" w:rsidRPr="003D2A9B">
        <w:rPr>
          <w:rFonts w:ascii="New Times Roman" w:hAnsi="New Times Roman"/>
          <w:bCs/>
          <w:sz w:val="20"/>
          <w:szCs w:val="20"/>
        </w:rPr>
        <w:t xml:space="preserve"> </w:t>
      </w:r>
      <w:r w:rsidRPr="003D2A9B">
        <w:rPr>
          <w:rFonts w:ascii="New Times Roman" w:eastAsiaTheme="minorEastAsia" w:hAnsi="New Times Roman"/>
          <w:sz w:val="20"/>
          <w:szCs w:val="20"/>
        </w:rPr>
        <w:t>Россия, г. Липецк</w:t>
      </w:r>
      <w:r w:rsidRPr="003D2A9B">
        <w:rPr>
          <w:rFonts w:ascii="New Times Roman" w:hAnsi="New Times Roman"/>
          <w:sz w:val="20"/>
          <w:szCs w:val="20"/>
        </w:rPr>
        <w:t xml:space="preserve">: </w:t>
      </w:r>
      <w:hyperlink r:id="rId8" w:history="1">
        <w:r w:rsidRPr="003D2A9B">
          <w:rPr>
            <w:rStyle w:val="a4"/>
            <w:rFonts w:ascii="New Times Roman" w:eastAsiaTheme="minorEastAsia" w:hAnsi="New Times Roman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http://psyped.science-conf.ru/</w:t>
        </w:r>
      </w:hyperlink>
    </w:p>
    <w:p w:rsidR="00893C3B" w:rsidRPr="003D2A9B" w:rsidRDefault="00893C3B" w:rsidP="00F17D28">
      <w:pPr>
        <w:pStyle w:val="a5"/>
        <w:numPr>
          <w:ilvl w:val="0"/>
          <w:numId w:val="4"/>
        </w:numPr>
        <w:textAlignment w:val="baseline"/>
        <w:rPr>
          <w:rFonts w:ascii="New Times Roman" w:hAnsi="New Times Roman"/>
          <w:sz w:val="20"/>
          <w:szCs w:val="20"/>
          <w:lang w:val="en-US"/>
        </w:rPr>
      </w:pPr>
      <w:r w:rsidRPr="003D2A9B">
        <w:rPr>
          <w:rFonts w:ascii="New Times Roman" w:eastAsiaTheme="minorHAnsi" w:hAnsi="New Times Roman" w:cstheme="minorBidi"/>
          <w:b/>
          <w:sz w:val="20"/>
          <w:szCs w:val="20"/>
          <w:lang w:val="en-US" w:eastAsia="en-US"/>
        </w:rPr>
        <w:t>Scientific World</w:t>
      </w:r>
      <w:r w:rsidRPr="003D2A9B">
        <w:rPr>
          <w:rFonts w:ascii="New Times Roman" w:hAnsi="New Times Roman"/>
          <w:b/>
          <w:sz w:val="20"/>
          <w:szCs w:val="20"/>
          <w:lang w:val="en-US"/>
        </w:rPr>
        <w:t>:</w:t>
      </w:r>
      <w:r w:rsidRPr="003D2A9B">
        <w:rPr>
          <w:rFonts w:ascii="New Times Roman" w:hAnsi="New Times Roman"/>
          <w:sz w:val="20"/>
          <w:szCs w:val="20"/>
          <w:lang w:val="en-US"/>
        </w:rPr>
        <w:t xml:space="preserve"> </w:t>
      </w:r>
      <w:hyperlink r:id="rId9" w:history="1">
        <w:r w:rsidRPr="003D2A9B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http://www.sworld.com.ua/</w:t>
        </w:r>
      </w:hyperlink>
    </w:p>
    <w:p w:rsidR="003D2A9B" w:rsidRDefault="003D2A9B" w:rsidP="003D2A9B">
      <w:pPr>
        <w:spacing w:after="0" w:line="240" w:lineRule="auto"/>
        <w:ind w:left="720"/>
        <w:jc w:val="center"/>
        <w:rPr>
          <w:rFonts w:ascii="New Times Roman" w:hAnsi="New Times Roman"/>
          <w:b/>
          <w:i/>
          <w:sz w:val="20"/>
          <w:szCs w:val="20"/>
        </w:rPr>
      </w:pPr>
    </w:p>
    <w:p w:rsidR="00893C3B" w:rsidRPr="003D2A9B" w:rsidRDefault="00F17D28" w:rsidP="003D2A9B">
      <w:pPr>
        <w:spacing w:after="0" w:line="240" w:lineRule="auto"/>
        <w:ind w:left="720"/>
        <w:jc w:val="center"/>
        <w:rPr>
          <w:rFonts w:ascii="New Times Roman" w:hAnsi="New Times Roman"/>
          <w:b/>
          <w:i/>
          <w:sz w:val="24"/>
          <w:szCs w:val="24"/>
        </w:rPr>
      </w:pPr>
      <w:r w:rsidRPr="003D2A9B">
        <w:rPr>
          <w:rFonts w:ascii="New Times Roman" w:hAnsi="New Times Roman"/>
          <w:b/>
          <w:i/>
          <w:sz w:val="24"/>
          <w:szCs w:val="24"/>
        </w:rPr>
        <w:t>Организации, проводящие</w:t>
      </w:r>
      <w:r w:rsidR="003D2A9B" w:rsidRPr="003D2A9B">
        <w:rPr>
          <w:rFonts w:ascii="New Times Roman" w:hAnsi="New Times Roman"/>
          <w:b/>
          <w:i/>
          <w:sz w:val="24"/>
          <w:szCs w:val="24"/>
        </w:rPr>
        <w:t xml:space="preserve"> конференции и семинары</w:t>
      </w:r>
    </w:p>
    <w:p w:rsidR="00F17D28" w:rsidRPr="00F17D28" w:rsidRDefault="00F17D28" w:rsidP="00F17D28">
      <w:pPr>
        <w:pStyle w:val="a5"/>
        <w:numPr>
          <w:ilvl w:val="0"/>
          <w:numId w:val="5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</w:rPr>
        <w:t>ИМЦ района</w:t>
      </w:r>
    </w:p>
    <w:p w:rsidR="00F17D28" w:rsidRPr="00F17D28" w:rsidRDefault="00F17D28" w:rsidP="00F17D28">
      <w:pPr>
        <w:pStyle w:val="a5"/>
        <w:numPr>
          <w:ilvl w:val="0"/>
          <w:numId w:val="5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</w:rPr>
        <w:t>Институт (академия) постдипломного образования педагогических работников</w:t>
      </w:r>
    </w:p>
    <w:p w:rsidR="00F17D28" w:rsidRPr="00F17D28" w:rsidRDefault="00F17D28" w:rsidP="00F17D28">
      <w:pPr>
        <w:pStyle w:val="a5"/>
        <w:numPr>
          <w:ilvl w:val="0"/>
          <w:numId w:val="5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</w:rPr>
        <w:t>МГУ им. М.В. Ломоносова</w:t>
      </w:r>
    </w:p>
    <w:p w:rsidR="00F17D28" w:rsidRPr="00F17D28" w:rsidRDefault="00F17D28" w:rsidP="00F17D28">
      <w:pPr>
        <w:pStyle w:val="a5"/>
        <w:numPr>
          <w:ilvl w:val="0"/>
          <w:numId w:val="5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</w:rPr>
        <w:t>Московский государственный гуманитарный университет им. М.А. Шолохова</w:t>
      </w:r>
    </w:p>
    <w:p w:rsidR="00F17D28" w:rsidRPr="00F17D28" w:rsidRDefault="00F17D28" w:rsidP="00F17D28">
      <w:pPr>
        <w:pStyle w:val="a5"/>
        <w:numPr>
          <w:ilvl w:val="0"/>
          <w:numId w:val="5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</w:rPr>
        <w:t>СПбГУ</w:t>
      </w:r>
    </w:p>
    <w:p w:rsidR="00F17D28" w:rsidRPr="00F17D28" w:rsidRDefault="00F17D28" w:rsidP="00F17D28">
      <w:pPr>
        <w:pStyle w:val="a5"/>
        <w:numPr>
          <w:ilvl w:val="0"/>
          <w:numId w:val="5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</w:rPr>
        <w:t>Педагогический университет им. А.И. Герцена</w:t>
      </w:r>
    </w:p>
    <w:p w:rsidR="00F17D28" w:rsidRPr="00F17D28" w:rsidRDefault="00F17D28" w:rsidP="00F17D28">
      <w:pPr>
        <w:pStyle w:val="a5"/>
        <w:numPr>
          <w:ilvl w:val="0"/>
          <w:numId w:val="5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</w:rPr>
        <w:t>Ленинградский государственный Областной Университет имени А. С. Пушкина</w:t>
      </w: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3D2A9B" w:rsidRDefault="003D2A9B" w:rsidP="003D2A9B">
      <w:pPr>
        <w:spacing w:after="0" w:line="240" w:lineRule="auto"/>
        <w:ind w:left="720"/>
        <w:jc w:val="center"/>
        <w:rPr>
          <w:rFonts w:ascii="New Times Roman" w:hAnsi="New Times Roman"/>
          <w:b/>
          <w:i/>
          <w:sz w:val="20"/>
          <w:szCs w:val="20"/>
        </w:rPr>
      </w:pPr>
    </w:p>
    <w:p w:rsidR="00F17D28" w:rsidRPr="003D2A9B" w:rsidRDefault="00F17D28" w:rsidP="003D2A9B">
      <w:pPr>
        <w:spacing w:after="0" w:line="240" w:lineRule="auto"/>
        <w:ind w:left="720"/>
        <w:jc w:val="center"/>
        <w:rPr>
          <w:rFonts w:ascii="New Times Roman" w:hAnsi="New Times Roman"/>
          <w:b/>
          <w:i/>
          <w:sz w:val="24"/>
          <w:szCs w:val="24"/>
        </w:rPr>
      </w:pPr>
      <w:proofErr w:type="gramStart"/>
      <w:r w:rsidRPr="003D2A9B">
        <w:rPr>
          <w:rFonts w:ascii="New Times Roman" w:hAnsi="New Times Roman"/>
          <w:b/>
          <w:i/>
          <w:sz w:val="24"/>
          <w:szCs w:val="24"/>
        </w:rPr>
        <w:t>Интернет-публикации</w:t>
      </w:r>
      <w:proofErr w:type="gramEnd"/>
    </w:p>
    <w:p w:rsidR="00F17D28" w:rsidRPr="003D2A9B" w:rsidRDefault="00F17D28" w:rsidP="003D2A9B">
      <w:pPr>
        <w:pStyle w:val="a5"/>
        <w:numPr>
          <w:ilvl w:val="0"/>
          <w:numId w:val="13"/>
        </w:numPr>
        <w:textAlignment w:val="baseline"/>
        <w:rPr>
          <w:rFonts w:ascii="New Times Roman" w:eastAsiaTheme="minorHAnsi" w:hAnsi="New Times Roman" w:cstheme="minorBidi"/>
          <w:sz w:val="20"/>
          <w:szCs w:val="20"/>
          <w:lang w:eastAsia="en-US"/>
        </w:rPr>
      </w:pPr>
      <w:r w:rsidRPr="003D2A9B">
        <w:rPr>
          <w:rFonts w:ascii="New Times Roman" w:eastAsiaTheme="minorEastAsia" w:hAnsi="New Times Roman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«Фестиваль педагогических идей «Открытый урок»»:</w:t>
      </w:r>
      <w:r w:rsidR="003D2A9B" w:rsidRPr="003D2A9B">
        <w:rPr>
          <w:rFonts w:ascii="New Times Roman" w:eastAsiaTheme="minorEastAsia" w:hAnsi="New Times Roman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3D2A9B">
        <w:rPr>
          <w:rFonts w:ascii="New Times Roman" w:hAnsi="New Times Roman" w:cs="Arial"/>
          <w:sz w:val="20"/>
          <w:szCs w:val="20"/>
          <w:lang w:val="en-US"/>
        </w:rPr>
        <w:t>www</w:t>
      </w:r>
      <w:r w:rsidRPr="003D2A9B">
        <w:rPr>
          <w:rFonts w:ascii="New Times Roman" w:hAnsi="New Times Roman" w:cs="Arial"/>
          <w:sz w:val="20"/>
          <w:szCs w:val="20"/>
        </w:rPr>
        <w:t>.</w:t>
      </w:r>
      <w:hyperlink r:id="rId10" w:tgtFrame="_blank" w:history="1">
        <w:r w:rsidRPr="003D2A9B">
          <w:rPr>
            <w:rFonts w:ascii="New Times Roman" w:hAnsi="New Times Roman" w:cs="Arial"/>
            <w:bCs/>
            <w:sz w:val="20"/>
            <w:szCs w:val="20"/>
            <w:u w:val="single"/>
          </w:rPr>
          <w:t>festival</w:t>
        </w:r>
        <w:r w:rsidRPr="003D2A9B">
          <w:rPr>
            <w:rFonts w:ascii="New Times Roman" w:hAnsi="New Times Roman" w:cs="Arial"/>
            <w:sz w:val="20"/>
            <w:szCs w:val="20"/>
            <w:u w:val="single"/>
          </w:rPr>
          <w:t>.1september.ru</w:t>
        </w:r>
      </w:hyperlink>
    </w:p>
    <w:p w:rsidR="00F17D28" w:rsidRPr="00F17D28" w:rsidRDefault="00F17D28" w:rsidP="00F17D28">
      <w:pPr>
        <w:pStyle w:val="a5"/>
        <w:numPr>
          <w:ilvl w:val="0"/>
          <w:numId w:val="6"/>
        </w:numPr>
        <w:kinsoku w:val="0"/>
        <w:overflowPunct w:val="0"/>
        <w:textAlignment w:val="baseline"/>
        <w:rPr>
          <w:rFonts w:ascii="New Times Roman" w:hAnsi="New Times Roman"/>
          <w:sz w:val="20"/>
          <w:szCs w:val="20"/>
        </w:rPr>
      </w:pPr>
      <w:r w:rsidRPr="003D2A9B">
        <w:rPr>
          <w:rFonts w:ascii="New Times Roman" w:hAnsi="New Times Roman"/>
          <w:b/>
          <w:sz w:val="20"/>
          <w:szCs w:val="20"/>
        </w:rPr>
        <w:t>О детстве</w:t>
      </w:r>
      <w:r w:rsidRPr="00F17D28">
        <w:rPr>
          <w:rFonts w:ascii="New Times Roman" w:hAnsi="New Times Roman"/>
          <w:sz w:val="20"/>
          <w:szCs w:val="20"/>
        </w:rPr>
        <w:t xml:space="preserve">: </w:t>
      </w:r>
      <w:hyperlink r:id="rId11" w:history="1">
        <w:r w:rsidRPr="00F17D28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http</w:t>
        </w:r>
        <w:r w:rsidRPr="00F17D28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://</w:t>
        </w:r>
        <w:r w:rsidRPr="00F17D28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www</w:t>
        </w:r>
        <w:r w:rsidRPr="00F17D28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.</w:t>
        </w:r>
        <w:r w:rsidRPr="00F17D28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o</w:t>
        </w:r>
        <w:r w:rsidRPr="00F17D28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-</w:t>
        </w:r>
        <w:proofErr w:type="spellStart"/>
        <w:r w:rsidRPr="00F17D28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detstve</w:t>
        </w:r>
        <w:proofErr w:type="spellEnd"/>
        <w:r w:rsidRPr="00F17D28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.</w:t>
        </w:r>
        <w:proofErr w:type="spellStart"/>
        <w:r w:rsidRPr="00F17D28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ru</w:t>
        </w:r>
        <w:proofErr w:type="spellEnd"/>
        <w:r w:rsidRPr="00F17D28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14:shadow w14:blurRad="38100" w14:dist="38100" w14:dir="2700000" w14:sx="100000" w14:sy="100000" w14:kx="0" w14:ky="0" w14:algn="tl">
              <w14:srgbClr w14:val="000000"/>
            </w14:shadow>
          </w:rPr>
          <w:t>/</w:t>
        </w:r>
      </w:hyperlink>
    </w:p>
    <w:p w:rsidR="00F17D28" w:rsidRPr="00F17D28" w:rsidRDefault="00F17D28" w:rsidP="00F17D28">
      <w:pPr>
        <w:pStyle w:val="a5"/>
        <w:numPr>
          <w:ilvl w:val="0"/>
          <w:numId w:val="7"/>
        </w:numPr>
        <w:kinsoku w:val="0"/>
        <w:overflowPunct w:val="0"/>
        <w:textAlignment w:val="baseline"/>
        <w:rPr>
          <w:rFonts w:ascii="New Times Roman" w:hAnsi="New Times Roman"/>
          <w:sz w:val="20"/>
          <w:szCs w:val="20"/>
        </w:rPr>
      </w:pPr>
      <w:r w:rsidRPr="003D2A9B">
        <w:rPr>
          <w:rFonts w:ascii="New Times Roman" w:hAnsi="New Times Roman"/>
          <w:b/>
          <w:sz w:val="20"/>
          <w:szCs w:val="20"/>
        </w:rPr>
        <w:t>«Педсовет»</w:t>
      </w:r>
      <w:r w:rsidRPr="00F17D28">
        <w:rPr>
          <w:rFonts w:ascii="New Times Roman" w:hAnsi="New Times Roman"/>
          <w:sz w:val="20"/>
          <w:szCs w:val="20"/>
        </w:rPr>
        <w:t xml:space="preserve">: </w:t>
      </w:r>
      <w:hyperlink r:id="rId12" w:history="1">
        <w:r w:rsidRPr="00F17D28">
          <w:rPr>
            <w:rStyle w:val="a4"/>
            <w:rFonts w:ascii="New Times Roman" w:eastAsiaTheme="minorEastAsia" w:hAnsi="New Times Roman" w:cstheme="minorBidi"/>
            <w:color w:val="auto"/>
            <w:sz w:val="20"/>
            <w:szCs w:val="20"/>
            <w:lang w:val="en-US"/>
            <w14:shadow w14:blurRad="38100" w14:dist="38100" w14:dir="2700000" w14:sx="100000" w14:sy="100000" w14:kx="0" w14:ky="0" w14:algn="tl">
              <w14:srgbClr w14:val="000000"/>
            </w14:shadow>
          </w:rPr>
          <w:t>http://pedsovet.org</w:t>
        </w:r>
      </w:hyperlink>
    </w:p>
    <w:p w:rsidR="003D2A9B" w:rsidRDefault="003D2A9B" w:rsidP="00F17D28">
      <w:pPr>
        <w:spacing w:after="0" w:line="240" w:lineRule="auto"/>
        <w:ind w:left="720"/>
        <w:rPr>
          <w:rFonts w:ascii="New Times Roman" w:hAnsi="New Times Roman"/>
          <w:sz w:val="20"/>
          <w:szCs w:val="20"/>
        </w:rPr>
      </w:pPr>
    </w:p>
    <w:p w:rsidR="00893C3B" w:rsidRPr="003D2A9B" w:rsidRDefault="00F17D28" w:rsidP="003D2A9B">
      <w:pPr>
        <w:spacing w:after="0" w:line="240" w:lineRule="auto"/>
        <w:ind w:left="720"/>
        <w:jc w:val="center"/>
        <w:rPr>
          <w:rFonts w:ascii="New Times Roman" w:hAnsi="New Times Roman"/>
          <w:b/>
          <w:i/>
          <w:sz w:val="24"/>
          <w:szCs w:val="24"/>
        </w:rPr>
      </w:pPr>
      <w:r w:rsidRPr="003D2A9B">
        <w:rPr>
          <w:rFonts w:ascii="New Times Roman" w:hAnsi="New Times Roman"/>
          <w:b/>
          <w:i/>
          <w:sz w:val="24"/>
          <w:szCs w:val="24"/>
        </w:rPr>
        <w:t>Источники информации:</w:t>
      </w:r>
    </w:p>
    <w:p w:rsidR="00F17D28" w:rsidRPr="003D2A9B" w:rsidRDefault="00F17D28" w:rsidP="00F17D28">
      <w:pPr>
        <w:pStyle w:val="a5"/>
        <w:numPr>
          <w:ilvl w:val="0"/>
          <w:numId w:val="8"/>
        </w:numPr>
        <w:textAlignment w:val="baseline"/>
        <w:rPr>
          <w:rFonts w:ascii="New Times Roman" w:hAnsi="New Times Roman"/>
          <w:sz w:val="20"/>
          <w:szCs w:val="20"/>
        </w:rPr>
      </w:pPr>
      <w:r w:rsidRP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Использование информационных технологий в дошкольных образовательных учреждениях</w:t>
      </w:r>
      <w:proofErr w:type="gramStart"/>
      <w:r w:rsidRP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 / С</w:t>
      </w:r>
      <w:proofErr w:type="gramEnd"/>
      <w:r w:rsidRP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ост. М.Н. </w:t>
      </w:r>
      <w:proofErr w:type="spellStart"/>
      <w:r w:rsidRP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Солоневичева</w:t>
      </w:r>
      <w:proofErr w:type="spellEnd"/>
      <w:r w:rsidRP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. – С</w:t>
      </w:r>
      <w:r w:rsid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П</w:t>
      </w:r>
      <w:bookmarkStart w:id="0" w:name="_GoBack"/>
      <w:bookmarkEnd w:id="0"/>
      <w:r w:rsidRP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б., 2008.</w:t>
      </w:r>
    </w:p>
    <w:p w:rsidR="00F17D28" w:rsidRPr="003D2A9B" w:rsidRDefault="00F17D28" w:rsidP="00F17D28">
      <w:pPr>
        <w:pStyle w:val="a5"/>
        <w:numPr>
          <w:ilvl w:val="0"/>
          <w:numId w:val="8"/>
        </w:numPr>
        <w:textAlignment w:val="baseline"/>
        <w:rPr>
          <w:rFonts w:ascii="New Times Roman" w:hAnsi="New Times Roman"/>
          <w:sz w:val="20"/>
          <w:szCs w:val="20"/>
        </w:rPr>
      </w:pPr>
      <w:r w:rsidRP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Комарова Т.С., Комарова И.И., </w:t>
      </w:r>
      <w:proofErr w:type="spellStart"/>
      <w:r w:rsidRP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Туликов</w:t>
      </w:r>
      <w:proofErr w:type="spellEnd"/>
      <w:r w:rsidRPr="003D2A9B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 А.В. Информационно-коммуникативные технологии в дошкольном образовании. – М., 2011.</w:t>
      </w:r>
    </w:p>
    <w:p w:rsidR="003D2A9B" w:rsidRDefault="003D2A9B" w:rsidP="00F17D28">
      <w:pPr>
        <w:spacing w:after="0" w:line="240" w:lineRule="auto"/>
        <w:ind w:left="720"/>
        <w:rPr>
          <w:rFonts w:ascii="New Times Roman" w:eastAsiaTheme="majorEastAsia" w:hAnsi="New Times Roman" w:cstheme="maj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F17D28" w:rsidRPr="003D2A9B" w:rsidRDefault="00F17D28" w:rsidP="003D2A9B">
      <w:pPr>
        <w:spacing w:after="0" w:line="240" w:lineRule="auto"/>
        <w:ind w:left="720"/>
        <w:jc w:val="center"/>
        <w:rPr>
          <w:rFonts w:ascii="New Times Roman" w:hAnsi="New Times Roman"/>
          <w:b/>
          <w:i/>
          <w:sz w:val="24"/>
          <w:szCs w:val="24"/>
        </w:rPr>
      </w:pPr>
      <w:r w:rsidRPr="003D2A9B">
        <w:rPr>
          <w:rFonts w:ascii="New Times Roman" w:hAnsi="New Times Roman"/>
          <w:b/>
          <w:i/>
          <w:sz w:val="24"/>
          <w:szCs w:val="24"/>
        </w:rPr>
        <w:t>Педагогические издания:</w:t>
      </w:r>
    </w:p>
    <w:p w:rsidR="00F17D28" w:rsidRPr="00F17D28" w:rsidRDefault="00F17D28" w:rsidP="00F17D28">
      <w:pPr>
        <w:pStyle w:val="a5"/>
        <w:numPr>
          <w:ilvl w:val="0"/>
          <w:numId w:val="10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Дошкольное воспитание</w:t>
      </w:r>
    </w:p>
    <w:p w:rsidR="00F17D28" w:rsidRPr="00F17D28" w:rsidRDefault="00F17D28" w:rsidP="00F17D28">
      <w:pPr>
        <w:pStyle w:val="a5"/>
        <w:numPr>
          <w:ilvl w:val="0"/>
          <w:numId w:val="10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Детский сад от</w:t>
      </w:r>
      <w:proofErr w:type="gramStart"/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 А</w:t>
      </w:r>
      <w:proofErr w:type="gramEnd"/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 до Я</w:t>
      </w:r>
    </w:p>
    <w:p w:rsidR="00F17D28" w:rsidRPr="00F17D28" w:rsidRDefault="00F17D28" w:rsidP="00F17D28">
      <w:pPr>
        <w:pStyle w:val="a5"/>
        <w:numPr>
          <w:ilvl w:val="0"/>
          <w:numId w:val="10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Детский сад</w:t>
      </w:r>
    </w:p>
    <w:p w:rsidR="00F17D28" w:rsidRPr="00F17D28" w:rsidRDefault="00F17D28" w:rsidP="00F17D28">
      <w:pPr>
        <w:pStyle w:val="a5"/>
        <w:numPr>
          <w:ilvl w:val="0"/>
          <w:numId w:val="10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Обруч</w:t>
      </w:r>
    </w:p>
    <w:p w:rsidR="00F17D28" w:rsidRPr="00F17D28" w:rsidRDefault="00F17D28" w:rsidP="00F17D28">
      <w:pPr>
        <w:pStyle w:val="a5"/>
        <w:numPr>
          <w:ilvl w:val="0"/>
          <w:numId w:val="10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Педсовет</w:t>
      </w:r>
    </w:p>
    <w:p w:rsidR="00F17D28" w:rsidRPr="00F17D28" w:rsidRDefault="00F17D28" w:rsidP="00F17D28">
      <w:pPr>
        <w:pStyle w:val="a5"/>
        <w:numPr>
          <w:ilvl w:val="0"/>
          <w:numId w:val="10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Ребенок в детском саду</w:t>
      </w:r>
    </w:p>
    <w:p w:rsidR="00F17D28" w:rsidRPr="00F17D28" w:rsidRDefault="00F17D28" w:rsidP="00F17D28">
      <w:pPr>
        <w:pStyle w:val="a5"/>
        <w:numPr>
          <w:ilvl w:val="0"/>
          <w:numId w:val="10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Управление ДОУ</w:t>
      </w:r>
    </w:p>
    <w:p w:rsidR="00F17D28" w:rsidRPr="00F17D28" w:rsidRDefault="00F17D28" w:rsidP="00F17D28">
      <w:pPr>
        <w:pStyle w:val="a5"/>
        <w:numPr>
          <w:ilvl w:val="0"/>
          <w:numId w:val="10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Справочник старшего воспитателя дошкольного учреждения</w:t>
      </w:r>
    </w:p>
    <w:p w:rsidR="00F17D28" w:rsidRPr="00F17D28" w:rsidRDefault="00F17D28" w:rsidP="00F17D28">
      <w:pPr>
        <w:pStyle w:val="a5"/>
        <w:numPr>
          <w:ilvl w:val="0"/>
          <w:numId w:val="10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Детский сад будущего – галерея творческих проектов</w:t>
      </w:r>
    </w:p>
    <w:p w:rsidR="003D2A9B" w:rsidRDefault="003D2A9B" w:rsidP="00F17D28">
      <w:pPr>
        <w:spacing w:after="0" w:line="240" w:lineRule="auto"/>
        <w:ind w:left="720"/>
        <w:rPr>
          <w:rFonts w:ascii="New Times Roman" w:eastAsiaTheme="majorEastAsia" w:hAnsi="New Times Roman" w:cstheme="maj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F17D28" w:rsidRPr="003D2A9B" w:rsidRDefault="00F17D28" w:rsidP="003D2A9B">
      <w:pPr>
        <w:spacing w:after="0" w:line="240" w:lineRule="auto"/>
        <w:ind w:left="720"/>
        <w:jc w:val="center"/>
        <w:rPr>
          <w:rFonts w:ascii="New Times Roman" w:eastAsiaTheme="majorEastAsia" w:hAnsi="New Times Roman" w:cstheme="majorBidi"/>
          <w:b/>
          <w:i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  <w:r w:rsidRPr="003D2A9B">
        <w:rPr>
          <w:rFonts w:ascii="New Times Roman" w:eastAsiaTheme="majorEastAsia" w:hAnsi="New Times Roman" w:cstheme="majorBidi"/>
          <w:b/>
          <w:i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Оформление списка литературы традиционным способом</w:t>
      </w:r>
    </w:p>
    <w:p w:rsidR="00F17D28" w:rsidRPr="00F17D28" w:rsidRDefault="00F17D28" w:rsidP="00F17D28">
      <w:pPr>
        <w:pStyle w:val="a5"/>
        <w:numPr>
          <w:ilvl w:val="0"/>
          <w:numId w:val="11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Фамилия И.О. Название. – М.: Издательство, 2005. – 222 с.</w:t>
      </w:r>
    </w:p>
    <w:p w:rsidR="00F17D28" w:rsidRPr="00F17D28" w:rsidRDefault="00F17D28" w:rsidP="00F17D28">
      <w:pPr>
        <w:pStyle w:val="a5"/>
        <w:numPr>
          <w:ilvl w:val="0"/>
          <w:numId w:val="11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Фамилия И.О., Фамилия И.О. Название. – М.: Издательство, 2005. – 222 с.</w:t>
      </w:r>
    </w:p>
    <w:p w:rsidR="00F17D28" w:rsidRPr="00F17D28" w:rsidRDefault="00F17D28" w:rsidP="00F17D28">
      <w:pPr>
        <w:pStyle w:val="a5"/>
        <w:numPr>
          <w:ilvl w:val="0"/>
          <w:numId w:val="11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Название</w:t>
      </w:r>
      <w:proofErr w:type="gramStart"/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 / П</w:t>
      </w:r>
      <w:proofErr w:type="gramEnd"/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од ред. И.О. Фамилия. - М.: Издательство, 2005. – 222 с.</w:t>
      </w:r>
    </w:p>
    <w:p w:rsidR="00F17D28" w:rsidRPr="00F17D28" w:rsidRDefault="00F17D28" w:rsidP="00F17D28">
      <w:pPr>
        <w:pStyle w:val="a5"/>
        <w:numPr>
          <w:ilvl w:val="0"/>
          <w:numId w:val="11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Фамилия И.О. Название // Логопед. – 2005. - №6. – С. 6-9.</w:t>
      </w:r>
    </w:p>
    <w:p w:rsidR="003D2A9B" w:rsidRDefault="003D2A9B" w:rsidP="00F17D28">
      <w:pPr>
        <w:spacing w:after="0" w:line="240" w:lineRule="auto"/>
        <w:ind w:left="720"/>
        <w:rPr>
          <w:rFonts w:ascii="New Times Roman" w:eastAsiaTheme="majorEastAsia" w:hAnsi="New Times Roman" w:cstheme="maj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F17D28" w:rsidRPr="003D2A9B" w:rsidRDefault="00F17D28" w:rsidP="003D2A9B">
      <w:pPr>
        <w:spacing w:after="0" w:line="240" w:lineRule="auto"/>
        <w:ind w:left="720"/>
        <w:jc w:val="center"/>
        <w:rPr>
          <w:rFonts w:ascii="New Times Roman" w:eastAsiaTheme="majorEastAsia" w:hAnsi="New Times Roman" w:cstheme="majorBidi"/>
          <w:b/>
          <w:i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  <w:r w:rsidRPr="003D2A9B">
        <w:rPr>
          <w:rFonts w:ascii="New Times Roman" w:eastAsiaTheme="majorEastAsia" w:hAnsi="New Times Roman" w:cstheme="majorBidi"/>
          <w:b/>
          <w:i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Оформление списка литературы согласно ГОСТ 7.1 </w:t>
      </w:r>
      <w:r w:rsidRPr="003D2A9B">
        <w:rPr>
          <w:rFonts w:ascii="New Times Roman" w:eastAsiaTheme="majorEastAsia" w:hAnsi="New Times Roman" w:cstheme="majorBidi"/>
          <w:b/>
          <w:i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>–</w:t>
      </w:r>
      <w:r w:rsidRPr="003D2A9B">
        <w:rPr>
          <w:rFonts w:ascii="New Times Roman" w:eastAsiaTheme="majorEastAsia" w:hAnsi="New Times Roman" w:cstheme="majorBidi"/>
          <w:b/>
          <w:i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2003</w:t>
      </w:r>
    </w:p>
    <w:p w:rsidR="00F17D28" w:rsidRPr="00F17D28" w:rsidRDefault="00F17D28" w:rsidP="00F17D28">
      <w:pPr>
        <w:pStyle w:val="a5"/>
        <w:numPr>
          <w:ilvl w:val="0"/>
          <w:numId w:val="12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Фамилия, И.О. Название [Текст]: учебное пособие / И.О. Фамилия. – М.: Издательство, 2004. - 147 c.</w:t>
      </w:r>
    </w:p>
    <w:p w:rsidR="00F17D28" w:rsidRPr="00F17D28" w:rsidRDefault="00F17D28" w:rsidP="00F17D28">
      <w:pPr>
        <w:pStyle w:val="a5"/>
        <w:numPr>
          <w:ilvl w:val="0"/>
          <w:numId w:val="12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Фамилия, И.О. Название [Текст]: учебное пособие / И.О. Фамилия, И.О. Фамилия. – М.: Издательство, 2004. - 147 c.</w:t>
      </w:r>
    </w:p>
    <w:p w:rsidR="00F17D28" w:rsidRPr="00F17D28" w:rsidRDefault="00F17D28" w:rsidP="00F17D28">
      <w:pPr>
        <w:pStyle w:val="a5"/>
        <w:numPr>
          <w:ilvl w:val="0"/>
          <w:numId w:val="12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Фамилия, И.О. Название [Текст]: учеб. пособие /О.О. Фамилия, под ред. И.О. Фамилия. </w:t>
      </w:r>
      <w:proofErr w:type="gramStart"/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-М</w:t>
      </w:r>
      <w:proofErr w:type="gramEnd"/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.: Издательство, 2004.- 208 с.</w:t>
      </w:r>
    </w:p>
    <w:p w:rsidR="00F17D28" w:rsidRPr="00F17D28" w:rsidRDefault="00F17D28" w:rsidP="00F17D28">
      <w:pPr>
        <w:pStyle w:val="a5"/>
        <w:numPr>
          <w:ilvl w:val="0"/>
          <w:numId w:val="12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Фамилия, И.О. Название [Текст] / И.О. Фамилия // Журнал. – 2000. - № 5. – С. 142-146.</w:t>
      </w:r>
    </w:p>
    <w:p w:rsidR="00F17D28" w:rsidRPr="00F17D28" w:rsidRDefault="00F17D28" w:rsidP="00F17D28">
      <w:pPr>
        <w:pStyle w:val="a5"/>
        <w:numPr>
          <w:ilvl w:val="0"/>
          <w:numId w:val="12"/>
        </w:numPr>
        <w:textAlignment w:val="baseline"/>
        <w:rPr>
          <w:rFonts w:ascii="New Times Roman" w:hAnsi="New Times Roman"/>
          <w:sz w:val="20"/>
          <w:szCs w:val="20"/>
        </w:rPr>
      </w:pPr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Фамилия, И.О. Название [Электронный ресурс] / </w:t>
      </w:r>
      <w:proofErr w:type="spellStart"/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>И.О.Фамилия</w:t>
      </w:r>
      <w:proofErr w:type="spellEnd"/>
      <w:r w:rsidRPr="00F17D28">
        <w:rPr>
          <w:rFonts w:ascii="New Times Roman" w:eastAsiaTheme="minorEastAsia" w:hAnsi="New Times Roman" w:cstheme="minorBidi"/>
          <w:sz w:val="20"/>
          <w:szCs w:val="20"/>
          <w14:shadow w14:blurRad="38100" w14:dist="38100" w14:dir="2700000" w14:sx="100000" w14:sy="100000" w14:kx="0" w14:ky="0" w14:algn="tl">
            <w14:srgbClr w14:val="000000"/>
          </w14:shadow>
        </w:rPr>
        <w:t xml:space="preserve">. – Режим доступа: http://nlp-system.com/vvedenie_v_nlp.php. </w:t>
      </w:r>
    </w:p>
    <w:p w:rsidR="00F17D28" w:rsidRPr="00F17D28" w:rsidRDefault="00F17D28" w:rsidP="00F17D28">
      <w:pPr>
        <w:ind w:left="720"/>
        <w:rPr>
          <w:rFonts w:asciiTheme="majorHAnsi" w:eastAsiaTheme="majorEastAsia" w:hAnsi="Tahoma" w:cstheme="majorBidi"/>
          <w:sz w:val="80"/>
          <w:szCs w:val="80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F17D28" w:rsidRDefault="00F17D28" w:rsidP="00F17D28">
      <w:pPr>
        <w:ind w:left="720"/>
      </w:pPr>
    </w:p>
    <w:p w:rsidR="00F17D28" w:rsidRPr="00F17D28" w:rsidRDefault="00F17D28" w:rsidP="00F17D28">
      <w:pPr>
        <w:ind w:left="720"/>
      </w:pPr>
    </w:p>
    <w:p w:rsidR="00893C3B" w:rsidRPr="00893C3B" w:rsidRDefault="00893C3B" w:rsidP="00893C3B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25" w:rsidRPr="00F17D28" w:rsidRDefault="003D2A9B"/>
    <w:sectPr w:rsidR="00B74425" w:rsidRPr="00F17D28" w:rsidSect="003D2A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50B"/>
    <w:multiLevelType w:val="hybridMultilevel"/>
    <w:tmpl w:val="199E066A"/>
    <w:lvl w:ilvl="0" w:tplc="5644D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C5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02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AB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28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4D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60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041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68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92F82"/>
    <w:multiLevelType w:val="hybridMultilevel"/>
    <w:tmpl w:val="72B630AC"/>
    <w:lvl w:ilvl="0" w:tplc="94506D2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D03EA"/>
    <w:multiLevelType w:val="hybridMultilevel"/>
    <w:tmpl w:val="C2E8F44C"/>
    <w:lvl w:ilvl="0" w:tplc="9538289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A336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E2B2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4B65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C813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2AE0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ADC1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6A4D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4B2C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3E70CA"/>
    <w:multiLevelType w:val="hybridMultilevel"/>
    <w:tmpl w:val="8D80F5FA"/>
    <w:lvl w:ilvl="0" w:tplc="23ACDA5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0617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29F1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8B3A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C3DD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4119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24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42EE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EE88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DF1BFB"/>
    <w:multiLevelType w:val="hybridMultilevel"/>
    <w:tmpl w:val="2E921B82"/>
    <w:lvl w:ilvl="0" w:tplc="A58C570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A52E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499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6E30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8D19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6200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C3DE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AB45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C56F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F71019"/>
    <w:multiLevelType w:val="hybridMultilevel"/>
    <w:tmpl w:val="86503974"/>
    <w:lvl w:ilvl="0" w:tplc="9BEE5F1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485F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481E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04FE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E48D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A675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269A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2908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4957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A909D6"/>
    <w:multiLevelType w:val="hybridMultilevel"/>
    <w:tmpl w:val="05749A5A"/>
    <w:lvl w:ilvl="0" w:tplc="ED2AF0E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C58D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2EE5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8D68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CF0F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40BF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E64F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82F5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C7D4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B428FD"/>
    <w:multiLevelType w:val="hybridMultilevel"/>
    <w:tmpl w:val="68AAE004"/>
    <w:lvl w:ilvl="0" w:tplc="94506D2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8034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2977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C39A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26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CBCD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E8A2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2565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A5E3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13028B"/>
    <w:multiLevelType w:val="hybridMultilevel"/>
    <w:tmpl w:val="72324674"/>
    <w:lvl w:ilvl="0" w:tplc="24A89D6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A9B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2B4E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0AAD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0D6C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CB3E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0852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8488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4F22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7C7666C"/>
    <w:multiLevelType w:val="hybridMultilevel"/>
    <w:tmpl w:val="0AB62760"/>
    <w:lvl w:ilvl="0" w:tplc="E0942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A9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28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E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28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A2E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565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AB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A6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019CB"/>
    <w:multiLevelType w:val="hybridMultilevel"/>
    <w:tmpl w:val="4A4E216C"/>
    <w:lvl w:ilvl="0" w:tplc="B6E4F1E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03C2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24FE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E3E2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E473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A15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40A6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0908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AB75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7744750"/>
    <w:multiLevelType w:val="hybridMultilevel"/>
    <w:tmpl w:val="FB5EC6E0"/>
    <w:lvl w:ilvl="0" w:tplc="2DA6848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EE46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0085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CABD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8CC1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0A7B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A10A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C72E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0C23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E415E76"/>
    <w:multiLevelType w:val="hybridMultilevel"/>
    <w:tmpl w:val="51BAC38A"/>
    <w:lvl w:ilvl="0" w:tplc="FBF8E30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2EE7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A2D4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27A5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E399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EBAB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8C6C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42D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0CCF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BC"/>
    <w:rsid w:val="003D2A9B"/>
    <w:rsid w:val="004D5B12"/>
    <w:rsid w:val="00893C3B"/>
    <w:rsid w:val="00966871"/>
    <w:rsid w:val="00EE07BC"/>
    <w:rsid w:val="00F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3C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3C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2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0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6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3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7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357">
          <w:marLeft w:val="547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697">
          <w:marLeft w:val="547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4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9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13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1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9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9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ped.science-conf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fessionali.ru/" TargetMode="External"/><Relationship Id="rId12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-community.org/ru/" TargetMode="External"/><Relationship Id="rId11" Type="http://schemas.openxmlformats.org/officeDocument/2006/relationships/hyperlink" Target="http://www.o-detstv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orld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2012-01-29T19:57:00Z</dcterms:created>
  <dcterms:modified xsi:type="dcterms:W3CDTF">2012-01-29T20:26:00Z</dcterms:modified>
</cp:coreProperties>
</file>