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C2" w:rsidRPr="007937F1" w:rsidRDefault="006222C2" w:rsidP="006222C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493E"/>
          <w:kern w:val="36"/>
          <w:sz w:val="52"/>
          <w:szCs w:val="52"/>
          <w:lang w:eastAsia="ru-RU"/>
        </w:rPr>
      </w:pPr>
      <w:r w:rsidRPr="007937F1">
        <w:rPr>
          <w:rFonts w:ascii="Times New Roman" w:eastAsia="Times New Roman" w:hAnsi="Times New Roman" w:cs="Times New Roman"/>
          <w:color w:val="00493E"/>
          <w:kern w:val="36"/>
          <w:sz w:val="52"/>
          <w:szCs w:val="52"/>
          <w:lang w:eastAsia="ru-RU"/>
        </w:rPr>
        <w:t>Утренняя гимнастика в детском саду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– система специально подобранных упражнений, направленных на укрепление крупных групп мышц и оздоровление организма.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Утренняя гимнастика создает организованное начало, ровное, бодрое настроение у занимающихся: сильно возбужденных детей успокаивают действия в заданном темпе, а малоподвижные  дети втягиваются в определенный ритм работы. Поэтому после утренней гимнастики дошкольники более уравновешены, лица их довольны и радостны.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Повышая жизненный тонус организма, утренняя гимнастика создает благоприятные условия для дальнейшей деятельности, благотворно влияет на развитие организованности, дисциплинированности, выдержки.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утренняя гимнастика начинается с ходьбы, которая воздействует на все мышечные группы, постепенно вовлекая в работу все системы организма, но при этом нагрузка на него незначительна. Для того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разогреть стопу, повысить ее гибкость, включается ходьба разными способами. Поскольку утренняя гимнастика является ежедневной формой работы, то целесообразно во время ходьбы разнообразить размещение детей в пространстве: использовать перемещение змейкой, двумя колоннами в разные стороны, по диагонали и т.д. это позволит снять монотонность.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утренней 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определяется повышением жизнедеятельности всего организма. Работа мышечной системы активизирует </w:t>
      </w:r>
      <w:proofErr w:type="spellStart"/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дыхательную системы, растормаживает нервную систему, создает условия для хорошей умственной работоспособности, для перехода к деятельному состоянию всего организма.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от мышечных ощущений, удовольствие от утренней гимнастики создают условия для подготовки дошкольников к самостоятельному выполнению зарядки. Решить задачу воспитания у детей потребности в систематическом выполнении утренней гимнастики поможет формирование у них определенных знаний и умений, достаточных для возникновения и самостоятельной реализации потребности в физических упражнениях.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утренней гимнастики составляет комплекс </w:t>
      </w:r>
      <w:proofErr w:type="spell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включающий 6-8 упражнений и предусматривающий повторение каждого из них 6-8 раз. Эффективность воздействия достигается не столько за счет числа упражнений и количества повторений, сколько за счет качества выполнения. Четкое действие в заданном направлении, с определенной амплитудой, необходимым напряжением и расслаблением </w:t>
      </w: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мышечных групп, соблюдения ритма и темпа не только обеспечивают увеличение работоспособности детского организма, но и способствует развитию координации у детей, оказывают влияние на формирование правильной осанки и физическое развитие ребенка в целом.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Структура утренней гимнастики</w:t>
      </w:r>
      <w:r w:rsidRPr="00793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часть: упражнения для профилактики плоскостопия, ходьба.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 – </w:t>
      </w:r>
      <w:proofErr w:type="spell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 быстрый бег, прыжки на месте.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 – ходьба, танцевальные движения, специальные дыхательные упражнения с медленным продолжительным выдохом в виде чтения четверостишия на одном-двух вдохах или игровые упражнения («шина спустилась», «мяч лопнул»).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может быть проведена в виде игр и игровых упражнений. Для усиления физической нагрузки проводится подвижная игра высокой интенсивности, а заканчивается утренняя гимнастика малоподвижной игрой.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проводится на воздухе в теплое время года, а при соответствующих условиях – в течени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года.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 скоростной бег могут быть заменены бегом на выносливость.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умения самостоятельного выполнения утренней гимнастики могут быть сформированы с помощью задания-поручения ребенку провести с другими детьми то или иное упражнение. Например, если в комплексе 6 упражнений, то из группы приглашаются шесть детей. Они встают в шеренгу перед остальными, и каждый выполняет только свое упражнение из комплекса. Затем одному ребенку поручается провести весь комплекс утренней гимнастики.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Дозировку нагрузки определяет музыкальное сопровождение. Впоследствии можно 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детям провести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утреннюю гимнастику в выходные дни с родителями или братьями и сестрами (после соответствующей работы с родителями), а затем попросить их рассказать об этом в детском саду.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Общие требования к проведению утренней гимнастики.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- это комплекс специально подобранных упражнений, направленных на решение оздоровительных, а также воспитательных и образовательных задач. Она призвана положительно 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на </w:t>
      </w: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предстоящий день. Свое значение утренняя гимнастика приобретает в том случае, если проводится систематически.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проводится до завтрака. После ее проведения необходимо предусмотреть некоторое время для перехода детского организма с двигательной деятельности на режим пищеварения, то есть не следует сразу после завершения занятия переходить к приему пищи, садит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стол. Полезно после гимнастики провести водные процедуры, что будет служить закаливанию организма ребенка. В теплое время года, в хорошую погоду рекомендуется проводить утреннюю гимнастику на воздухе, что обеспечивает наилучший оздоровительный эффект.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утренней гимнастики в помещении необходимо соблюдать гигиенические правила – помещение должно быть хорошо проветренным, обеспечен доступ свежего воздуха, ковровое покрытие должно быть чистое. Дети занимаются в облегченной одежде, не стесняющей движения и дыхание. Нет смысла переодеваться в физкультурную форму, так как продолжительность гимнастики невелика, особенно для детей младшего возраста (6-8 минут). Обувь для занятий должна быть легкой – чешки, спортивные тапки. Допускается выполнение упражнений в носках при условии, что поверхность пола не скользкая. Если нет медицинских противопоказаний и в помещении комфортные условия – теплый пол, дети могут заниматься босиком.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используемые в утренней гимнастике, должны быть просты и знакомы детям, разучены на физкультурных, а некоторые на музыкальных занятиях или в свободное время в группе. «Сухая» гимнастика с простым показом движений и выполнением их по словесной команде под счет для дошкольников непригодна. Особенно это касается малышей, все развитие которых осуществляется через игру. Поэтому упражнения в этом возрасте носят игровой, имитационный характер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может проводиться с музыкальным сопровождением. Музыка одновременно регулирует темп и ритм движений, тем самым способствуя более четкому и правильному выполнения упражнения, вызывает положительные эмоции и создает бодрое настроение. Следует отметить, что всем практически детям можно выполнять утреннюю гимнастику.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УТРЕННЕЙ ГИМНАСТИКИ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оздоровительной, утренняя гимнастика может решать образовательные и воспитательные задачи.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образовательным задачам можно отнести закрепление двигательных навыков и умений. Необходимо уточнить, что это более характерно для детей старшего дошкольного </w:t>
      </w: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возраста, так как двигательный опыт ребенка 3-4 лет очень мал, в то время как дети 5-7 лет уже знакомы 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многими видами ходьбы, бега, прыжков, изучаемых ими на физкультурных занятиях.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закрепление понятий из других областей знаний вполне может осуществляться и для малышей. 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закрепление счета (подсчет прыжков: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«Один, два, три, четыре, пять – будем прыгать мы опять»; «Один, два, три - замри»; «Один, два, три, четыре, пять, шесть – нам хочется присесть»; «Один, два, три, четыре, пять – лучше будем мы шагать»), знаний о животных, явлениях природы, профессиях и т.д., если ребенок при выполнении упражнения находится в соответствующем образе.</w:t>
      </w:r>
      <w:proofErr w:type="gramEnd"/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к ежедневным занятиям физическими упражнениями, развитие эстетического вкуса ребенка при условии красивого и правильного показа взрослым и музыкального сопровождения, подобранного в соответствии с характером движений и возрастными возможностями детей, - задачи воспитательного характера.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утренняя гимнастика при соблюдении определенных правил способствует решению определенных задач физического и общего развития детей. Занятия физическими упражнениями в дошкольном возрасте при правильном их подборе способствуют гармоничному и своевременному развитию всех функциональных систем организма ребенка, являются фундаментом здоровья будущего взрослого человека.</w:t>
      </w:r>
    </w:p>
    <w:p w:rsidR="006222C2" w:rsidRPr="007937F1" w:rsidRDefault="006222C2" w:rsidP="00622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28"/>
        <w:rPr>
          <w:rFonts w:ascii="Times New Roman" w:eastAsia="Times New Roman" w:hAnsi="Times New Roman" w:cs="Times New Roman"/>
          <w:color w:val="212121"/>
          <w:spacing w:val="-17"/>
          <w:sz w:val="28"/>
          <w:szCs w:val="28"/>
          <w:lang w:eastAsia="ru-RU"/>
        </w:rPr>
      </w:pP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color w:val="212121"/>
          <w:spacing w:val="-23"/>
          <w:sz w:val="28"/>
          <w:szCs w:val="28"/>
          <w:lang w:eastAsia="ru-RU"/>
        </w:rPr>
        <w:t>Приложение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color w:val="212121"/>
          <w:spacing w:val="-8"/>
          <w:sz w:val="36"/>
          <w:szCs w:val="36"/>
          <w:lang w:eastAsia="ru-RU"/>
        </w:rPr>
        <w:t>Комплекс  утренней  гимнастики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3"/>
          <w:sz w:val="28"/>
          <w:szCs w:val="28"/>
          <w:lang w:eastAsia="ru-RU"/>
        </w:rPr>
        <w:t>(младшая группа)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1.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4"/>
          <w:sz w:val="28"/>
          <w:szCs w:val="28"/>
          <w:lang w:eastAsia="ru-RU"/>
        </w:rPr>
        <w:t>Вводная часть.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75" w:firstLine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Дети идут дуг за другом и во время движения выполняют игровые </w:t>
      </w:r>
      <w:r w:rsidRPr="007937F1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>упражнения: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- «По ровненькой дорожке» - под ритм стихотворения (читает воспитатель) </w:t>
      </w: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ходьба с изменением направления в сочетании с разными видами ходьбы;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- «Великаны» - ходьба на носках, руки подняты вверх;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«Гномики» - ходьба в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полуприседе</w:t>
      </w:r>
      <w:proofErr w:type="spell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, руки на коленях, чередовать с обычной </w:t>
      </w:r>
      <w:r w:rsidRPr="007937F1">
        <w:rPr>
          <w:rFonts w:ascii="Times New Roman" w:eastAsia="Times New Roman" w:hAnsi="Times New Roman" w:cs="Times New Roman"/>
          <w:color w:val="212121"/>
          <w:spacing w:val="-17"/>
          <w:sz w:val="28"/>
          <w:szCs w:val="28"/>
          <w:lang w:eastAsia="ru-RU"/>
        </w:rPr>
        <w:t>ходьбой;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«Самолеты» - бег врассыпную по всему залу с остановками на сигнал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«Самолеты идут на посадку» (быстрый бег и переход на медленную ходьбу). </w:t>
      </w: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Бег повторяется;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- Поездка на машине (под те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кст ст</w:t>
      </w:r>
      <w:proofErr w:type="gram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ихотворения «Машина» А.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Барто</w:t>
      </w:r>
      <w:proofErr w:type="spell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) - дети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выполняют медленный бег в разных направлениях с остановками на сигнал </w:t>
      </w: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(зеленый флажок - движение, красный - остановка).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2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  <w:t>. Заключительная часть.</w:t>
      </w:r>
    </w:p>
    <w:p w:rsidR="006222C2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</w:pP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</w:pP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color w:val="212121"/>
          <w:spacing w:val="-19"/>
          <w:sz w:val="36"/>
          <w:szCs w:val="36"/>
          <w:lang w:eastAsia="ru-RU"/>
        </w:rPr>
        <w:lastRenderedPageBreak/>
        <w:t>Комплекс  утренней  гимнастики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(средняя группа)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45" w:firstLine="38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1.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4"/>
          <w:sz w:val="28"/>
          <w:szCs w:val="28"/>
          <w:lang w:eastAsia="ru-RU"/>
        </w:rPr>
        <w:t>Вводная часть.</w:t>
      </w: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 </w:t>
      </w: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 xml:space="preserve">Упражнения с косичками: 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- И.п. - стоя, ноги слегка расставлены (узкая дорожка, косичка в опущенных руках). Руки вперед, руки вверх, косичку натянуть, вернуться в и.п. (8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- И.п. - стоя на коленях, косичка в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опуи^енных</w:t>
      </w:r>
      <w:proofErr w:type="spellEnd"/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 руках.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Руки вперед, поворот </w:t>
      </w: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вправо (влево), встать прямо, вернуться в и.п. (4 раза в каждую сторону);</w:t>
      </w:r>
      <w:proofErr w:type="gramEnd"/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И.п.- сидя по-турецки, косичка за спиной. Руки вверх, косичку натянуть,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наклон вперед, вернуться в и.п. (8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- И.п. - лежа на спине, прямые руки с косичкой за головой. Поднять ноги вверх, косичкой дотронуться до колен (руки вперед), вернуться в и.п. (6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лежа на животе, руки с косичкой вытянуть вперед.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Поднять руки, </w:t>
      </w: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плечи, голову - вдох, вернуться в и.п. - выдох (6 раз);</w:t>
      </w:r>
      <w:proofErr w:type="gramEnd"/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о</w:t>
      </w:r>
      <w:proofErr w:type="gram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.с., косичка лежит на полу перед ребенком. Прыжки через косичку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вперед-назад, ноги вместе в чередовании с ходьбой на месте, руки свободны (в два приема по 5 раз).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2.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  <w:t>Заключительная часть.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212121"/>
          <w:spacing w:val="-11"/>
          <w:sz w:val="28"/>
          <w:szCs w:val="28"/>
          <w:lang w:eastAsia="ru-RU"/>
        </w:rPr>
      </w:pP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color w:val="212121"/>
          <w:spacing w:val="-13"/>
          <w:sz w:val="36"/>
          <w:szCs w:val="36"/>
          <w:lang w:eastAsia="ru-RU"/>
        </w:rPr>
        <w:t>Комплекс  утренней  гимнастики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(старшая группа)</w:t>
      </w:r>
    </w:p>
    <w:p w:rsidR="006222C2" w:rsidRPr="007937F1" w:rsidRDefault="006222C2" w:rsidP="006222C2">
      <w:pPr>
        <w:widowControl w:val="0"/>
        <w:shd w:val="clear" w:color="auto" w:fill="FFFFFF"/>
        <w:tabs>
          <w:tab w:val="left" w:pos="10020"/>
        </w:tabs>
        <w:autoSpaceDE w:val="0"/>
        <w:autoSpaceDN w:val="0"/>
        <w:adjustRightInd w:val="0"/>
        <w:spacing w:after="0" w:line="322" w:lineRule="exact"/>
        <w:ind w:left="245" w:right="-45" w:hanging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1.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4"/>
          <w:sz w:val="28"/>
          <w:szCs w:val="28"/>
          <w:lang w:eastAsia="ru-RU"/>
        </w:rPr>
        <w:t>Вводная часть</w:t>
      </w: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. </w:t>
      </w: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Упражнения с палками: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</w:t>
      </w:r>
      <w:r w:rsidRPr="007937F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 </w:t>
      </w: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стоя, ноги слегка расставлены, руки с палкой внизу. Палку на грудь, с силой поднять вверх, на грудь, и.п. (8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- И.п. - основная стойка, палка в правой руке вертикально хватом сверху. 1-3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- круги правой рукой влево за спину; 4 </w:t>
      </w:r>
      <w:r w:rsidRPr="007937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поменять руку. То же в другую </w:t>
      </w: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сторону (6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ноги на ширине плеч, палка вертикально одним концом на полу, руки на верхнем конце палки. 1-3 - перехватывая руками по палке, наклониться </w:t>
      </w:r>
      <w:r w:rsidRPr="007937F1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t>вниз - выдох; 4 - обратное движение - вдох (4 раза);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 w:righ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t>- И.п. - основная стойка, палка горизонтально внизу в обеих руках. 1-2 -</w:t>
      </w: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перенести ногу через палку; 3-4 </w:t>
      </w:r>
      <w:r w:rsidRPr="007937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и.п. то же другой ногой (по 4 раза);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- И.п. - стоя на коленях, ноги врозь, палка в руках внизу. Поворот корпуса влево, руки вверх, вернуться в и.п. то же в другую сторону (по 4 раза);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присед в упоре боком к палке, лежащей на полу. Отталкиваясь,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перенести правую ногу через палку (на каждый счет), приставляя к ней левую. То же в обратном направлении, после чего выпрямиться (по 4 раза);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основная стойка, палка вертикально одним концом на полу, рука на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верхнем конце палки. Прыжки на одной ноге вокруг палки, то же, но держать палку левой рукой и прыгать на левой ноге.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b/>
          <w:i/>
          <w:color w:val="212121"/>
          <w:spacing w:val="-12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 xml:space="preserve">2.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2"/>
          <w:sz w:val="28"/>
          <w:szCs w:val="28"/>
          <w:lang w:eastAsia="ru-RU"/>
        </w:rPr>
        <w:t>Заключительная часть.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37F1">
        <w:rPr>
          <w:rFonts w:ascii="Times New Roman" w:eastAsia="Times New Roman" w:hAnsi="Times New Roman" w:cs="Times New Roman"/>
          <w:b/>
          <w:bCs/>
          <w:color w:val="212121"/>
          <w:spacing w:val="-13"/>
          <w:sz w:val="36"/>
          <w:szCs w:val="36"/>
          <w:lang w:eastAsia="ru-RU"/>
        </w:rPr>
        <w:t>Комплекс  утренней  гимнастики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2688" w:firstLine="2774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 xml:space="preserve">      (подготовительная группа) 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688" w:hanging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1.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4"/>
          <w:sz w:val="28"/>
          <w:szCs w:val="28"/>
          <w:lang w:eastAsia="ru-RU"/>
        </w:rPr>
        <w:t>Вводная часть.</w:t>
      </w: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 xml:space="preserve"> </w:t>
      </w: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Упражнения с ракеткой.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lastRenderedPageBreak/>
        <w:t xml:space="preserve">- И.п. -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о</w:t>
      </w:r>
      <w:proofErr w:type="gram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.с., ракетка в правой руке. Пружинный шаг на месте, руки </w:t>
      </w: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>произвольно (12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о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,с</w:t>
      </w:r>
      <w:proofErr w:type="spellEnd"/>
      <w:proofErr w:type="gram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., ракетка в правой руке.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Полуприсед</w:t>
      </w:r>
      <w:proofErr w:type="spell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, ракетку перед собой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переложить в другую руку, вернуться в и.п. (по 5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стоя, ноги на ширине плеч, ракетка в правой руке, руки вверх.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Полуприсед</w:t>
      </w:r>
      <w:proofErr w:type="spell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, поворот кистей вниз, голову вниз, и.п. (4 раза). То же, но ракетка в левой руке (4 раза);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- И.п. - то же. </w:t>
      </w:r>
      <w:proofErr w:type="spellStart"/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Полуприсед</w:t>
      </w:r>
      <w:proofErr w:type="spellEnd"/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, ракетку над головой, и.п. (8 раз);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то же. Поворот туловища влево, левая рука вперед, правая выполняет замах, как при передаче, и.п., переложить ракетку в левую руку (4 раза </w:t>
      </w:r>
      <w:r w:rsidRPr="007937F1">
        <w:rPr>
          <w:rFonts w:ascii="Times New Roman" w:eastAsia="Times New Roman" w:hAnsi="Times New Roman" w:cs="Times New Roman"/>
          <w:color w:val="212121"/>
          <w:spacing w:val="-14"/>
          <w:sz w:val="28"/>
          <w:szCs w:val="28"/>
          <w:lang w:eastAsia="ru-RU"/>
        </w:rPr>
        <w:t>каждой рукой);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основная стойка, ракетка в правой руке.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Выпад влево, замах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ракеткой, имитируя удар снизу вперед, и.п., переложить ракетку в другую руку (4 раза каждой рукой);</w:t>
      </w:r>
      <w:proofErr w:type="gramEnd"/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о</w:t>
      </w:r>
      <w:proofErr w:type="gram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.с., ракетка в правой руке. Шаг вправо с поворотом вокруг себя,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>переложить ракетку из руки в руку, и.п. (8 раз). То же в другую сторону;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- И.п. -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о</w:t>
      </w:r>
      <w:proofErr w:type="gramEnd"/>
      <w:r w:rsidRPr="007937F1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.с., ракетка в правой руке. Шаг вперед, колено согнуть, поднять левую ногу вверх, рукой имитируя удар снизу, и.п. (8 раз). То же с другой </w:t>
      </w:r>
      <w:r w:rsidRPr="007937F1">
        <w:rPr>
          <w:rFonts w:ascii="Times New Roman" w:eastAsia="Times New Roman" w:hAnsi="Times New Roman" w:cs="Times New Roman"/>
          <w:color w:val="212121"/>
          <w:spacing w:val="-22"/>
          <w:sz w:val="28"/>
          <w:szCs w:val="28"/>
          <w:lang w:eastAsia="ru-RU"/>
        </w:rPr>
        <w:t>ноги;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- И.п. - </w:t>
      </w:r>
      <w:proofErr w:type="gramStart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о</w:t>
      </w:r>
      <w:proofErr w:type="gramEnd"/>
      <w:r w:rsidRPr="007937F1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.с., ракетка перед собой в правой руке. Шаг влево, в прыжке ракетку </w:t>
      </w:r>
      <w:r w:rsidRPr="007937F1">
        <w:rPr>
          <w:rFonts w:ascii="Times New Roman" w:eastAsia="Times New Roman" w:hAnsi="Times New Roman" w:cs="Times New Roman"/>
          <w:color w:val="212121"/>
          <w:spacing w:val="-11"/>
          <w:sz w:val="28"/>
          <w:szCs w:val="28"/>
          <w:lang w:eastAsia="ru-RU"/>
        </w:rPr>
        <w:t xml:space="preserve">переложить в левую руку, пауза. То же вправо. 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37F1"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  <w:t xml:space="preserve">2. </w:t>
      </w:r>
      <w:r w:rsidRPr="007937F1">
        <w:rPr>
          <w:rFonts w:ascii="Times New Roman" w:eastAsia="Times New Roman" w:hAnsi="Times New Roman" w:cs="Times New Roman"/>
          <w:b/>
          <w:i/>
          <w:color w:val="212121"/>
          <w:spacing w:val="-12"/>
          <w:sz w:val="28"/>
          <w:szCs w:val="28"/>
          <w:lang w:eastAsia="ru-RU"/>
        </w:rPr>
        <w:t>Заключительная часть.</w:t>
      </w:r>
    </w:p>
    <w:p w:rsidR="006222C2" w:rsidRPr="007937F1" w:rsidRDefault="006222C2" w:rsidP="006222C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2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22C2" w:rsidRPr="007937F1" w:rsidRDefault="006222C2" w:rsidP="006222C2">
      <w:pPr>
        <w:rPr>
          <w:sz w:val="28"/>
          <w:szCs w:val="28"/>
        </w:rPr>
      </w:pPr>
      <w:bookmarkStart w:id="0" w:name="_GoBack"/>
      <w:bookmarkEnd w:id="0"/>
    </w:p>
    <w:p w:rsidR="006222C2" w:rsidRPr="007937F1" w:rsidRDefault="006222C2" w:rsidP="006222C2">
      <w:pPr>
        <w:rPr>
          <w:sz w:val="28"/>
          <w:szCs w:val="28"/>
        </w:rPr>
      </w:pPr>
    </w:p>
    <w:p w:rsidR="002931E1" w:rsidRDefault="002931E1"/>
    <w:sectPr w:rsidR="002931E1" w:rsidSect="0053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22C2"/>
    <w:rsid w:val="002931E1"/>
    <w:rsid w:val="0062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10737</Characters>
  <Application>Microsoft Office Word</Application>
  <DocSecurity>0</DocSecurity>
  <Lines>89</Lines>
  <Paragraphs>25</Paragraphs>
  <ScaleCrop>false</ScaleCrop>
  <Company>Microsoft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2014-03-07T17:37:00Z</dcterms:created>
  <dcterms:modified xsi:type="dcterms:W3CDTF">2014-03-07T17:37:00Z</dcterms:modified>
</cp:coreProperties>
</file>