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4" w:rsidRPr="003012D4" w:rsidRDefault="003012D4" w:rsidP="003012D4">
      <w:pPr>
        <w:jc w:val="center"/>
        <w:rPr>
          <w:b/>
          <w:sz w:val="32"/>
          <w:szCs w:val="32"/>
        </w:rPr>
      </w:pPr>
      <w:r w:rsidRPr="003012D4">
        <w:rPr>
          <w:b/>
          <w:sz w:val="32"/>
          <w:szCs w:val="32"/>
        </w:rPr>
        <w:t>Приобщение дошкольников к русской народной культуре</w:t>
      </w:r>
    </w:p>
    <w:p w:rsidR="003012D4" w:rsidRDefault="003012D4"/>
    <w:p w:rsidR="003012D4" w:rsidRPr="003012D4" w:rsidRDefault="003012D4" w:rsidP="003012D4">
      <w:pPr>
        <w:rPr>
          <w:b/>
          <w:sz w:val="24"/>
          <w:szCs w:val="24"/>
        </w:rPr>
      </w:pPr>
      <w:r w:rsidRPr="003012D4">
        <w:rPr>
          <w:b/>
          <w:sz w:val="24"/>
          <w:szCs w:val="24"/>
        </w:rPr>
        <w:t xml:space="preserve">Авторы: </w:t>
      </w:r>
    </w:p>
    <w:p w:rsidR="003012D4" w:rsidRPr="003012D4" w:rsidRDefault="003012D4" w:rsidP="003012D4">
      <w:pPr>
        <w:rPr>
          <w:sz w:val="24"/>
          <w:szCs w:val="24"/>
        </w:rPr>
      </w:pPr>
      <w:r w:rsidRPr="003012D4">
        <w:rPr>
          <w:sz w:val="24"/>
          <w:szCs w:val="24"/>
        </w:rPr>
        <w:t>воспитатель ГБДОУ детский сад №34 Приморского района Санкт-Петербурга Богданова С.Г.</w:t>
      </w:r>
    </w:p>
    <w:p w:rsidR="003012D4" w:rsidRPr="003012D4" w:rsidRDefault="003012D4" w:rsidP="003012D4">
      <w:pPr>
        <w:rPr>
          <w:sz w:val="24"/>
          <w:szCs w:val="24"/>
        </w:rPr>
      </w:pPr>
      <w:r w:rsidRPr="003012D4">
        <w:rPr>
          <w:color w:val="000000"/>
          <w:sz w:val="24"/>
          <w:szCs w:val="24"/>
          <w:shd w:val="clear" w:color="auto" w:fill="FFFFFF"/>
        </w:rPr>
        <w:t>экскурсовод-этнограф Симановск</w:t>
      </w:r>
      <w:r>
        <w:rPr>
          <w:color w:val="000000"/>
          <w:sz w:val="24"/>
          <w:szCs w:val="24"/>
          <w:shd w:val="clear" w:color="auto" w:fill="FFFFFF"/>
        </w:rPr>
        <w:t>ая Е.</w:t>
      </w:r>
    </w:p>
    <w:p w:rsidR="003012D4" w:rsidRDefault="003012D4"/>
    <w:p w:rsidR="003012D4" w:rsidRDefault="003012D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12D4" w:rsidTr="003012D4">
        <w:tc>
          <w:tcPr>
            <w:tcW w:w="4927" w:type="dxa"/>
          </w:tcPr>
          <w:p w:rsidR="003012D4" w:rsidRDefault="003012D4" w:rsidP="003012D4">
            <w:pPr>
              <w:pStyle w:val="11"/>
              <w:spacing w:line="240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0F3E0" wp14:editId="7418B9C7">
                  <wp:extent cx="1104523" cy="1541225"/>
                  <wp:effectExtent l="0" t="0" r="635" b="1905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86" cy="154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D4" w:rsidRDefault="003012D4" w:rsidP="003012D4">
            <w:pPr>
              <w:pStyle w:val="11"/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12D4" w:rsidRDefault="003012D4" w:rsidP="00C11738">
            <w:pPr>
              <w:pStyle w:val="11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FF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611F72D9" wp14:editId="0E85D0EB">
                  <wp:extent cx="1022985" cy="1520825"/>
                  <wp:effectExtent l="0" t="0" r="5715" b="3175"/>
                  <wp:docPr id="2" name="Рисунок 2" descr="0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E38" w:rsidRDefault="00CA2E38" w:rsidP="00C11738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десятилетие в нашей стране и  во многих других странах отмечается интенсивный рост национального сознания. В первую очередь, это связано с проблемой  восстановления этнического самосознания, которое в конце ХХ века во многом было утрачено. Наша жизнь сейчас заполнена большим количеством </w:t>
      </w:r>
      <w:proofErr w:type="gramStart"/>
      <w:r>
        <w:rPr>
          <w:sz w:val="28"/>
          <w:szCs w:val="28"/>
        </w:rPr>
        <w:t>иностранного</w:t>
      </w:r>
      <w:proofErr w:type="gramEnd"/>
      <w:r>
        <w:rPr>
          <w:sz w:val="28"/>
          <w:szCs w:val="28"/>
        </w:rPr>
        <w:t xml:space="preserve"> в быту, на телевидении, в музыке и т.п. Все это привело к утере понятия истинных ценностей, отсутствуют чувства патриотизма и человеколюбия; исчезли идеалы человека – труженика, воина – защитника Отечества. Забыты семейно – бытовые традиции, обычаи, уважение и почитание старших, секреты  взаимного уважения и «лада» в семье.</w:t>
      </w:r>
    </w:p>
    <w:p w:rsidR="00CA2E38" w:rsidRDefault="00CA2E38" w:rsidP="00C11738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незащищенными от негативных воздействий, в силу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мировоззренческих позиций, оказались дети, подростки и молодежь. В этой связи особого внимания требуют дети дошкольного возраста, которые характеризуются, с одной стороны, высокой восприимчивостью к социальным воздействиям, а, с другой, - возникновением ценностных приоритетов, определяющих поступки человека в ситуациях нравственного выбора. Исследования последних лет (</w:t>
      </w:r>
      <w:proofErr w:type="spellStart"/>
      <w:r>
        <w:rPr>
          <w:sz w:val="28"/>
          <w:szCs w:val="28"/>
        </w:rPr>
        <w:t>В.В.Абраменко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М.В.Осорина</w:t>
      </w:r>
      <w:proofErr w:type="spellEnd"/>
      <w:r>
        <w:rPr>
          <w:sz w:val="28"/>
          <w:szCs w:val="28"/>
        </w:rPr>
        <w:t xml:space="preserve"> и другие) свидетельствуют о том, что под влиянием современной культуры уже в дошкольном возрасте происходит деформация ценностных ориентиров и картины мира. </w:t>
      </w:r>
      <w:r w:rsidRPr="00B2636C">
        <w:rPr>
          <w:sz w:val="28"/>
          <w:szCs w:val="28"/>
        </w:rPr>
        <w:t>[</w:t>
      </w:r>
      <w:r w:rsidR="00337093">
        <w:rPr>
          <w:sz w:val="28"/>
          <w:szCs w:val="28"/>
        </w:rPr>
        <w:t>1</w:t>
      </w:r>
      <w:r w:rsidRPr="00B2636C">
        <w:rPr>
          <w:sz w:val="28"/>
          <w:szCs w:val="28"/>
        </w:rPr>
        <w:t>]</w:t>
      </w:r>
    </w:p>
    <w:p w:rsidR="00CA2E38" w:rsidRDefault="00CA2E38" w:rsidP="00C11738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же, какими средствами мы, воспитатели,  можем ускорить рост национального сознания и возродить утраченные ценности.</w:t>
      </w:r>
    </w:p>
    <w:p w:rsidR="00CA2E38" w:rsidRDefault="00CA2E38" w:rsidP="00C11738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вот именно знакомство с традициями, обычаями русского народа, помогает воспитывать любовь к истории, культуре русского народа, помогает сохранить прошлое.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И начинать приобщение к ценностям народной культуры необходимо начинать с малых лет. Детские впечатления неизгладимы. Дети очень доверчивы, открыты. </w:t>
      </w:r>
      <w:r>
        <w:rPr>
          <w:color w:val="000000"/>
          <w:sz w:val="28"/>
          <w:szCs w:val="28"/>
        </w:rPr>
        <w:lastRenderedPageBreak/>
        <w:t xml:space="preserve">К счастью, детство— </w:t>
      </w:r>
      <w:proofErr w:type="gramStart"/>
      <w:r>
        <w:rPr>
          <w:color w:val="000000"/>
          <w:sz w:val="28"/>
          <w:szCs w:val="28"/>
        </w:rPr>
        <w:t>эт</w:t>
      </w:r>
      <w:proofErr w:type="gramEnd"/>
      <w:r>
        <w:rPr>
          <w:color w:val="000000"/>
          <w:sz w:val="28"/>
          <w:szCs w:val="28"/>
        </w:rPr>
        <w:t>о время, когда возможно подлинное искреннее погружение в истоки национальной культуры</w:t>
      </w:r>
      <w:r w:rsidRPr="006E4060">
        <w:rPr>
          <w:color w:val="000000"/>
          <w:sz w:val="28"/>
          <w:szCs w:val="28"/>
        </w:rPr>
        <w:t>[</w:t>
      </w:r>
      <w:r w:rsidR="00337093">
        <w:rPr>
          <w:color w:val="000000"/>
          <w:sz w:val="28"/>
          <w:szCs w:val="28"/>
        </w:rPr>
        <w:t>4</w:t>
      </w:r>
      <w:r w:rsidRPr="006E406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C11738" w:rsidRDefault="007C66BB" w:rsidP="00C11738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11738">
        <w:rPr>
          <w:color w:val="000000"/>
          <w:sz w:val="28"/>
          <w:szCs w:val="28"/>
        </w:rPr>
        <w:t xml:space="preserve">азвитию целостного отношения детей к истории и культуре своего народа способствует музейно-педагогическая технология. Развивающий потенциал музейно-педагогической технологии помогает педагогу сделать образовательный процесс становления целостного отношения детей к истокам русской народной культуры системный, продуманным, позволяет достичь превосходящего результата. Музей позволяет познакомить детей с подлинными ценностями, накопленными предшествующими поколениями. Музей предоставляет уникальную возможность расширения границ культурного краеведческого пространства. Демонстрирует жизнь человеческого общества, показывает ее в развитии, что важно в формировании исторического сознания ребенка; в музее прямо или опосредованно совершается внутренний акт </w:t>
      </w:r>
      <w:proofErr w:type="spellStart"/>
      <w:r w:rsidR="00C11738">
        <w:rPr>
          <w:color w:val="000000"/>
          <w:sz w:val="28"/>
          <w:szCs w:val="28"/>
        </w:rPr>
        <w:t>самоопредения</w:t>
      </w:r>
      <w:proofErr w:type="spellEnd"/>
      <w:r w:rsidR="00C11738">
        <w:rPr>
          <w:color w:val="000000"/>
          <w:sz w:val="28"/>
          <w:szCs w:val="28"/>
        </w:rPr>
        <w:t xml:space="preserve">, соотнесение взглядов, опыта ребенка с нормами других эпох и культур, что становится толчком к созданию им самого себя, саморазвитию и самовоспитанию </w:t>
      </w:r>
      <w:r w:rsidR="00C11738" w:rsidRPr="00AE72BF">
        <w:rPr>
          <w:color w:val="000000"/>
          <w:sz w:val="28"/>
          <w:szCs w:val="28"/>
        </w:rPr>
        <w:t>[</w:t>
      </w:r>
      <w:r w:rsidR="00337093">
        <w:rPr>
          <w:color w:val="000000"/>
          <w:sz w:val="28"/>
          <w:szCs w:val="28"/>
        </w:rPr>
        <w:t>5</w:t>
      </w:r>
      <w:r w:rsidR="00C11738" w:rsidRPr="00AE72BF">
        <w:rPr>
          <w:color w:val="000000"/>
          <w:sz w:val="28"/>
          <w:szCs w:val="28"/>
        </w:rPr>
        <w:t>]</w:t>
      </w:r>
      <w:r w:rsidR="00C11738">
        <w:rPr>
          <w:color w:val="000000"/>
          <w:sz w:val="28"/>
          <w:szCs w:val="28"/>
        </w:rPr>
        <w:t xml:space="preserve">. </w:t>
      </w:r>
    </w:p>
    <w:p w:rsidR="000069DE" w:rsidRDefault="007C66BB" w:rsidP="00C11738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нашем </w:t>
      </w:r>
      <w:r w:rsidR="003012D4">
        <w:rPr>
          <w:color w:val="000000"/>
          <w:sz w:val="28"/>
          <w:szCs w:val="28"/>
        </w:rPr>
        <w:t xml:space="preserve">34 </w:t>
      </w:r>
      <w:r>
        <w:rPr>
          <w:color w:val="000000"/>
          <w:sz w:val="28"/>
          <w:szCs w:val="28"/>
        </w:rPr>
        <w:t>детском саду</w:t>
      </w:r>
      <w:r w:rsidR="003012D4">
        <w:rPr>
          <w:color w:val="000000"/>
          <w:sz w:val="28"/>
          <w:szCs w:val="28"/>
        </w:rPr>
        <w:t xml:space="preserve"> Приморского района </w:t>
      </w:r>
      <w:r>
        <w:rPr>
          <w:color w:val="000000"/>
          <w:sz w:val="28"/>
          <w:szCs w:val="28"/>
        </w:rPr>
        <w:t xml:space="preserve"> активно применяется </w:t>
      </w:r>
      <w:r>
        <w:rPr>
          <w:color w:val="000000"/>
          <w:sz w:val="28"/>
          <w:szCs w:val="28"/>
        </w:rPr>
        <w:t>музейно-педагогическ</w:t>
      </w:r>
      <w:r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я</w:t>
      </w:r>
      <w:r w:rsidR="008C07F5">
        <w:rPr>
          <w:color w:val="000000"/>
          <w:sz w:val="28"/>
          <w:szCs w:val="28"/>
        </w:rPr>
        <w:t>. Благодаря всеобщим усилиям воспитателей, родителей и администрации детского сада в</w:t>
      </w:r>
      <w:r w:rsidR="008C07F5">
        <w:rPr>
          <w:color w:val="000000"/>
          <w:sz w:val="28"/>
          <w:szCs w:val="28"/>
        </w:rPr>
        <w:t xml:space="preserve"> 2012 году был создан музей «Русская изба».</w:t>
      </w:r>
      <w:r w:rsidR="008C07F5">
        <w:rPr>
          <w:color w:val="000000"/>
          <w:sz w:val="28"/>
          <w:szCs w:val="28"/>
        </w:rPr>
        <w:t xml:space="preserve"> В музее проводятся интерактивные занятия, благодаря которым воспитанники знакомятся с традиционным гостеприимством, воспитанием в крестьянской семье, процессом сбора урожая и приготовлением хлеба, с традиционными куклами.</w:t>
      </w:r>
    </w:p>
    <w:p w:rsidR="008C07F5" w:rsidRDefault="008C07F5" w:rsidP="00C11738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сценарий-пример одного из занятий в старших группах </w:t>
      </w:r>
      <w:r w:rsidR="00337093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«</w:t>
      </w:r>
      <w:r w:rsidR="00EC103A" w:rsidRPr="00EC103A">
        <w:rPr>
          <w:color w:val="000000"/>
          <w:sz w:val="28"/>
          <w:szCs w:val="28"/>
        </w:rPr>
        <w:t xml:space="preserve">ПЛАЧЕТ ХЛЕБУШКО, КОГДА ЕГО ЕСТ </w:t>
      </w:r>
      <w:proofErr w:type="gramStart"/>
      <w:r w:rsidR="00EC103A" w:rsidRPr="00EC103A">
        <w:rPr>
          <w:color w:val="000000"/>
          <w:sz w:val="28"/>
          <w:szCs w:val="28"/>
        </w:rPr>
        <w:t>ЛЕНТЯЙ</w:t>
      </w:r>
      <w:proofErr w:type="gramEnd"/>
      <w:r w:rsidR="00EC103A">
        <w:rPr>
          <w:color w:val="000000"/>
          <w:sz w:val="28"/>
          <w:szCs w:val="28"/>
        </w:rPr>
        <w:t>»</w:t>
      </w:r>
    </w:p>
    <w:p w:rsidR="00EC103A" w:rsidRPr="00EC103A" w:rsidRDefault="00EC103A" w:rsidP="00EC103A">
      <w:pPr>
        <w:numPr>
          <w:ilvl w:val="0"/>
          <w:numId w:val="4"/>
        </w:numPr>
        <w:suppressAutoHyphens w:val="0"/>
        <w:spacing w:line="240" w:lineRule="auto"/>
        <w:jc w:val="both"/>
        <w:rPr>
          <w:i/>
          <w:sz w:val="24"/>
          <w:szCs w:val="24"/>
          <w:u w:val="single"/>
        </w:rPr>
      </w:pPr>
      <w:r w:rsidRPr="00EC103A">
        <w:rPr>
          <w:sz w:val="24"/>
          <w:szCs w:val="24"/>
          <w:u w:val="single"/>
        </w:rPr>
        <w:t xml:space="preserve">Приветствие. </w:t>
      </w:r>
      <w:r w:rsidRPr="00EC103A">
        <w:rPr>
          <w:i/>
          <w:sz w:val="24"/>
          <w:szCs w:val="24"/>
          <w:u w:val="single"/>
        </w:rPr>
        <w:t>2 мин</w:t>
      </w:r>
    </w:p>
    <w:p w:rsidR="00EC103A" w:rsidRPr="00EC103A" w:rsidRDefault="00EC103A" w:rsidP="00EC103A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встреча и приветствие детей, первичное представление о традиционном гостеприимстве </w:t>
      </w:r>
    </w:p>
    <w:p w:rsidR="00EC103A" w:rsidRPr="00EC103A" w:rsidRDefault="00EC103A" w:rsidP="00EC103A">
      <w:pPr>
        <w:ind w:left="360"/>
        <w:jc w:val="both"/>
        <w:rPr>
          <w:sz w:val="24"/>
          <w:szCs w:val="24"/>
        </w:rPr>
      </w:pPr>
      <w:r w:rsidRPr="00EC103A">
        <w:rPr>
          <w:sz w:val="24"/>
          <w:szCs w:val="24"/>
        </w:rPr>
        <w:t>- Здравствуйте, мы отправляемся на экскурсию в мир русской деревни. В нашем садике есть музей, где живут вещи ваших прабабушек и прадедушек, поэтому, мы совершим сегодня настоящее путешествие в прошлое. А в прошлом мы бы с вами поздоровались от всего сердца. Поднимите правую руку, приложите к сердцу, а левую ручку ко лбу. Нужно поклониться и сказать: «Хлеб да соль вам!»</w:t>
      </w:r>
    </w:p>
    <w:p w:rsidR="00EC103A" w:rsidRPr="00EC103A" w:rsidRDefault="00EC103A" w:rsidP="00EC103A">
      <w:pPr>
        <w:numPr>
          <w:ilvl w:val="0"/>
          <w:numId w:val="4"/>
        </w:numPr>
        <w:suppressAutoHyphens w:val="0"/>
        <w:spacing w:line="240" w:lineRule="auto"/>
        <w:jc w:val="both"/>
        <w:rPr>
          <w:i/>
          <w:sz w:val="24"/>
          <w:szCs w:val="24"/>
          <w:u w:val="single"/>
        </w:rPr>
      </w:pPr>
      <w:r w:rsidRPr="00EC103A">
        <w:rPr>
          <w:sz w:val="24"/>
          <w:szCs w:val="24"/>
          <w:u w:val="single"/>
        </w:rPr>
        <w:t xml:space="preserve">Сообщение темы занятия. </w:t>
      </w:r>
      <w:r w:rsidRPr="00EC103A">
        <w:rPr>
          <w:i/>
          <w:sz w:val="24"/>
          <w:szCs w:val="24"/>
          <w:u w:val="single"/>
        </w:rPr>
        <w:t>1 мин</w:t>
      </w:r>
    </w:p>
    <w:p w:rsidR="00EC103A" w:rsidRPr="00EC103A" w:rsidRDefault="00EC103A" w:rsidP="00EC103A">
      <w:pPr>
        <w:ind w:left="360"/>
        <w:jc w:val="both"/>
        <w:rPr>
          <w:sz w:val="24"/>
          <w:szCs w:val="24"/>
        </w:rPr>
      </w:pPr>
      <w:r w:rsidRPr="00EC103A">
        <w:rPr>
          <w:sz w:val="24"/>
          <w:szCs w:val="24"/>
        </w:rPr>
        <w:t>- Проходите к нам в музей. Закройте глазки и прислушайтесь. Слышите, кто-то тихо плачет далеко-далеко. Это плачет хлебушек, т.к.  говорят: «Плачет хлебушко, когда его ест лентяй</w:t>
      </w:r>
      <w:proofErr w:type="gramStart"/>
      <w:r w:rsidRPr="00EC103A">
        <w:rPr>
          <w:sz w:val="24"/>
          <w:szCs w:val="24"/>
        </w:rPr>
        <w:t>.» (</w:t>
      </w:r>
      <w:proofErr w:type="gramEnd"/>
      <w:r w:rsidRPr="00EC103A">
        <w:rPr>
          <w:sz w:val="24"/>
          <w:szCs w:val="24"/>
        </w:rPr>
        <w:t xml:space="preserve">беседа о том, кто такой лентяй и почему он не заслужил хлеб) </w:t>
      </w:r>
    </w:p>
    <w:p w:rsidR="00EC103A" w:rsidRPr="00EC103A" w:rsidRDefault="00EC103A" w:rsidP="00EC103A">
      <w:pPr>
        <w:numPr>
          <w:ilvl w:val="0"/>
          <w:numId w:val="4"/>
        </w:numPr>
        <w:suppressAutoHyphens w:val="0"/>
        <w:spacing w:line="240" w:lineRule="auto"/>
        <w:jc w:val="both"/>
        <w:rPr>
          <w:i/>
          <w:sz w:val="24"/>
          <w:szCs w:val="24"/>
          <w:u w:val="single"/>
        </w:rPr>
      </w:pPr>
      <w:r w:rsidRPr="00EC103A">
        <w:rPr>
          <w:sz w:val="24"/>
          <w:szCs w:val="24"/>
          <w:u w:val="single"/>
        </w:rPr>
        <w:t xml:space="preserve">Знакомство с трудовым воспитанием в крестьянской семье. Основные этапы уборки урожая. </w:t>
      </w:r>
      <w:r w:rsidRPr="00EC103A">
        <w:rPr>
          <w:i/>
          <w:sz w:val="24"/>
          <w:szCs w:val="24"/>
          <w:u w:val="single"/>
        </w:rPr>
        <w:t>20 мин</w:t>
      </w:r>
    </w:p>
    <w:p w:rsidR="00EC103A" w:rsidRPr="00EC103A" w:rsidRDefault="00EC103A" w:rsidP="00EC103A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 w:rsidRPr="00EC103A">
        <w:rPr>
          <w:sz w:val="24"/>
          <w:szCs w:val="24"/>
        </w:rPr>
        <w:t>малые фольклорные жанры (</w:t>
      </w:r>
      <w:proofErr w:type="spellStart"/>
      <w:r w:rsidRPr="00EC103A">
        <w:rPr>
          <w:sz w:val="24"/>
          <w:szCs w:val="24"/>
        </w:rPr>
        <w:t>заклички</w:t>
      </w:r>
      <w:proofErr w:type="spellEnd"/>
      <w:r w:rsidRPr="00EC103A">
        <w:rPr>
          <w:sz w:val="24"/>
          <w:szCs w:val="24"/>
        </w:rPr>
        <w:t xml:space="preserve">, </w:t>
      </w:r>
      <w:proofErr w:type="spellStart"/>
      <w:r w:rsidRPr="00EC103A">
        <w:rPr>
          <w:sz w:val="24"/>
          <w:szCs w:val="24"/>
        </w:rPr>
        <w:t>попевки</w:t>
      </w:r>
      <w:proofErr w:type="spellEnd"/>
      <w:r w:rsidRPr="00EC103A">
        <w:rPr>
          <w:sz w:val="24"/>
          <w:szCs w:val="24"/>
        </w:rPr>
        <w:t>, скороговорки, загадки), связанные с работой в поле</w:t>
      </w:r>
    </w:p>
    <w:p w:rsidR="00EC103A" w:rsidRPr="00EC103A" w:rsidRDefault="00EC103A" w:rsidP="00EC103A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инсценировка  с детьми этапов уборки урожая: девочки – жатва, мальчики – обмолот </w:t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 - Как нужно потрудиться, чтобы хлеб не плакал, когда мы его едим?</w:t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 - В какое время года надо начинать работу? В какой месяц весны пойдем в поле и будем пахать землю? Какая машина сейчас пашет? А раньше? Не </w:t>
      </w:r>
      <w:proofErr w:type="gramStart"/>
      <w:r w:rsidRPr="00EC103A">
        <w:rPr>
          <w:sz w:val="24"/>
          <w:szCs w:val="24"/>
        </w:rPr>
        <w:t>кузнец</w:t>
      </w:r>
      <w:proofErr w:type="gramEnd"/>
      <w:r w:rsidRPr="00EC103A">
        <w:rPr>
          <w:sz w:val="24"/>
          <w:szCs w:val="24"/>
        </w:rPr>
        <w:t xml:space="preserve"> не плотник, а главный на селе работник? (Конь).  Кто сильный, кто идет в поле и управляется с конем мама или папа? Поле вспахал папа, разбил комочки земли можно уже сеять? Надо выбрать самый лучший день в мае для сева.</w:t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lastRenderedPageBreak/>
        <w:t>Дети представляют, что они на поле и «берут» в ладошку воображаемый комочек земли до тех пор, пока она не станет «теплой и рыхлой».</w:t>
      </w:r>
    </w:p>
    <w:p w:rsid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- А теперь можно и сеять. В каждом деле есть хорошее начало – зачин. Чтобы сев получился и в поле вырос хлеб начать сеять надо так: кинуть зерна на 4 стороны, приговаривая: «Вырасти хлеба на бедную долю, на богатую долю, на птичью долю и на мою долю!» (дети трогают зерна, имитируют сев)</w:t>
      </w:r>
    </w:p>
    <w:p w:rsidR="00337093" w:rsidRPr="00EC103A" w:rsidRDefault="00337093" w:rsidP="00EC1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drawing>
          <wp:inline distT="0" distB="0" distL="0" distR="0" wp14:anchorId="6BEF3B15" wp14:editId="53BA97C1">
            <wp:extent cx="1711325" cy="1140460"/>
            <wp:effectExtent l="0" t="0" r="3175" b="2540"/>
            <wp:docPr id="8" name="Рисунок 8" descr="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- Для того чтобы хлебушек вырос в поле за ним надо ухаживать – поливать. Можем полить все поле? (</w:t>
      </w:r>
      <w:proofErr w:type="spellStart"/>
      <w:r w:rsidRPr="00EC103A">
        <w:rPr>
          <w:sz w:val="24"/>
          <w:szCs w:val="24"/>
        </w:rPr>
        <w:t>заклички</w:t>
      </w:r>
      <w:proofErr w:type="spellEnd"/>
      <w:r w:rsidRPr="00EC103A">
        <w:rPr>
          <w:sz w:val="24"/>
          <w:szCs w:val="24"/>
        </w:rPr>
        <w:t xml:space="preserve"> про дождик и солнце)</w:t>
      </w:r>
    </w:p>
    <w:p w:rsid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- К середине лета вырос в поле урожай. Какая машина сейчас убирает урожай? А раньше в поле шли мамы с дочками. Брали в руки «маленький, горбатенький, </w:t>
      </w:r>
      <w:proofErr w:type="gramStart"/>
      <w:r w:rsidRPr="00EC103A">
        <w:rPr>
          <w:sz w:val="24"/>
          <w:szCs w:val="24"/>
        </w:rPr>
        <w:t>светел месяц днем на поле сидел</w:t>
      </w:r>
      <w:proofErr w:type="gramEnd"/>
      <w:r w:rsidRPr="00EC103A">
        <w:rPr>
          <w:sz w:val="24"/>
          <w:szCs w:val="24"/>
        </w:rPr>
        <w:t>, ночью на небо взлетел» (Серп) (показать серп, дать потрогать аккуратно, сравнить с месяцем по форме и цвету) и срезали хлебные стебельки – соломинки (дать  потрогать стебельки и колосья ржи; деть складывают ладонь в форме серпа и имитируют жатву).</w:t>
      </w:r>
    </w:p>
    <w:p w:rsidR="00337093" w:rsidRPr="00EC103A" w:rsidRDefault="00337093" w:rsidP="00EC103A">
      <w:pPr>
        <w:jc w:val="both"/>
        <w:rPr>
          <w:sz w:val="24"/>
          <w:szCs w:val="24"/>
        </w:rPr>
      </w:pP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t xml:space="preserve">                                                                           </w:t>
      </w: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drawing>
          <wp:inline distT="0" distB="0" distL="0" distR="0" wp14:anchorId="51976CE2" wp14:editId="3938F630">
            <wp:extent cx="1711325" cy="1140460"/>
            <wp:effectExtent l="0" t="0" r="3175" b="2540"/>
            <wp:docPr id="12" name="Рисунок 12" descr="0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- Вот какой урожай мы собрали. Как теперь достать зернышки из колосков? Надо их обмолотить. Летят ут</w:t>
      </w:r>
      <w:r w:rsidR="00337093">
        <w:rPr>
          <w:sz w:val="24"/>
          <w:szCs w:val="24"/>
        </w:rPr>
        <w:t>о</w:t>
      </w:r>
      <w:r w:rsidRPr="00EC103A">
        <w:rPr>
          <w:sz w:val="24"/>
          <w:szCs w:val="24"/>
        </w:rPr>
        <w:t>чки, деревянные носочки, шейки кожаные (Цепы) (показать цепы, дать всем их потрогать, разыграть с одним из мальчиков обмолот цепами). Такими цепами выбивали зернышки папы, а детки потом помогали молотить, топали босыми ножкам по колосьям и приговаривали в такт: «</w:t>
      </w:r>
      <w:proofErr w:type="spellStart"/>
      <w:r w:rsidRPr="00EC103A">
        <w:rPr>
          <w:sz w:val="24"/>
          <w:szCs w:val="24"/>
        </w:rPr>
        <w:t>Чикотунчики</w:t>
      </w:r>
      <w:proofErr w:type="spellEnd"/>
      <w:r w:rsidRPr="00EC103A">
        <w:rPr>
          <w:sz w:val="24"/>
          <w:szCs w:val="24"/>
        </w:rPr>
        <w:t xml:space="preserve"> летят, меж собою говорят, </w:t>
      </w:r>
      <w:proofErr w:type="spellStart"/>
      <w:r w:rsidRPr="00EC103A">
        <w:rPr>
          <w:sz w:val="24"/>
          <w:szCs w:val="24"/>
        </w:rPr>
        <w:t>чика</w:t>
      </w:r>
      <w:proofErr w:type="spellEnd"/>
      <w:r w:rsidRPr="00EC103A">
        <w:rPr>
          <w:sz w:val="24"/>
          <w:szCs w:val="24"/>
        </w:rPr>
        <w:t xml:space="preserve"> – </w:t>
      </w:r>
      <w:proofErr w:type="spellStart"/>
      <w:r w:rsidRPr="00EC103A">
        <w:rPr>
          <w:sz w:val="24"/>
          <w:szCs w:val="24"/>
        </w:rPr>
        <w:t>чок</w:t>
      </w:r>
      <w:proofErr w:type="spellEnd"/>
      <w:r w:rsidRPr="00EC103A">
        <w:rPr>
          <w:sz w:val="24"/>
          <w:szCs w:val="24"/>
        </w:rPr>
        <w:t xml:space="preserve">, </w:t>
      </w:r>
      <w:proofErr w:type="spellStart"/>
      <w:r w:rsidRPr="00EC103A">
        <w:rPr>
          <w:sz w:val="24"/>
          <w:szCs w:val="24"/>
        </w:rPr>
        <w:t>чика-чок</w:t>
      </w:r>
      <w:proofErr w:type="spellEnd"/>
      <w:r w:rsidRPr="00EC103A">
        <w:rPr>
          <w:sz w:val="24"/>
          <w:szCs w:val="24"/>
        </w:rPr>
        <w:t xml:space="preserve">, </w:t>
      </w:r>
      <w:proofErr w:type="spellStart"/>
      <w:r w:rsidRPr="00EC103A">
        <w:rPr>
          <w:sz w:val="24"/>
          <w:szCs w:val="24"/>
        </w:rPr>
        <w:t>чика-чок-чок-чок</w:t>
      </w:r>
      <w:proofErr w:type="spellEnd"/>
      <w:r w:rsidRPr="00EC103A">
        <w:rPr>
          <w:sz w:val="24"/>
          <w:szCs w:val="24"/>
        </w:rPr>
        <w:t>!»</w:t>
      </w:r>
    </w:p>
    <w:p w:rsidR="00337093" w:rsidRPr="00EC103A" w:rsidRDefault="00337093" w:rsidP="00EC103A">
      <w:pPr>
        <w:jc w:val="both"/>
        <w:rPr>
          <w:sz w:val="24"/>
          <w:szCs w:val="24"/>
        </w:rPr>
      </w:pP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t xml:space="preserve">                                                        </w:t>
      </w: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drawing>
          <wp:inline distT="0" distB="0" distL="0" distR="0" wp14:anchorId="2223F5FE" wp14:editId="58A0D083">
            <wp:extent cx="1711325" cy="1140460"/>
            <wp:effectExtent l="0" t="0" r="3175" b="2540"/>
            <wp:docPr id="9" name="Рисунок 9" descr="0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- Обмолотили рожь, молодцы, теперь надо отделить соломинки и зернышки, они все перемешались. Сделайте из ладошки лопату, возьмите ей зернышки с соломой, подбросьте вверх и подуйте. Что легче соломинка или зернышко, что улетит, а что рядом упадет? (инсценировка веянья)</w:t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- Собирайте скорее зерна в мешок и поедем на птицу-</w:t>
      </w:r>
      <w:proofErr w:type="spellStart"/>
      <w:r w:rsidRPr="00EC103A">
        <w:rPr>
          <w:sz w:val="24"/>
          <w:szCs w:val="24"/>
        </w:rPr>
        <w:t>юрицу</w:t>
      </w:r>
      <w:proofErr w:type="spellEnd"/>
      <w:r w:rsidRPr="00EC103A">
        <w:rPr>
          <w:sz w:val="24"/>
          <w:szCs w:val="24"/>
        </w:rPr>
        <w:t>, на семи ногах она стоит, крыльями машет, а взлететь не может (на мельницу) (дети прижимают ладошки и имитируют работу жерновов, «перемалывая» зерна в муку).</w:t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- Муку смололи, можно уже хлеб печь? Нет надо тесто замесить (загадки про горшок-квашню (на копале был, на </w:t>
      </w:r>
      <w:proofErr w:type="spellStart"/>
      <w:r w:rsidRPr="00EC103A">
        <w:rPr>
          <w:sz w:val="24"/>
          <w:szCs w:val="24"/>
        </w:rPr>
        <w:t>топтале</w:t>
      </w:r>
      <w:proofErr w:type="spellEnd"/>
      <w:r w:rsidRPr="00EC103A">
        <w:rPr>
          <w:sz w:val="24"/>
          <w:szCs w:val="24"/>
        </w:rPr>
        <w:t xml:space="preserve"> был, на кружале был</w:t>
      </w:r>
      <w:proofErr w:type="gramStart"/>
      <w:r w:rsidRPr="00EC103A">
        <w:rPr>
          <w:sz w:val="24"/>
          <w:szCs w:val="24"/>
        </w:rPr>
        <w:t xml:space="preserve"> ,</w:t>
      </w:r>
      <w:proofErr w:type="gramEnd"/>
      <w:r w:rsidRPr="00EC103A">
        <w:rPr>
          <w:sz w:val="24"/>
          <w:szCs w:val="24"/>
        </w:rPr>
        <w:t>на пожаре был) и сито (новая посуда, а вся в дырах, дыр много, а выскочить некуда) и имитация замеса теста).</w:t>
      </w:r>
    </w:p>
    <w:p w:rsid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 - А теперь давайте поставим хлеб в печку: «Мать толста, дочь красна, а сын кудреват по небу </w:t>
      </w:r>
      <w:proofErr w:type="spellStart"/>
      <w:r w:rsidRPr="00EC103A">
        <w:rPr>
          <w:sz w:val="24"/>
          <w:szCs w:val="24"/>
        </w:rPr>
        <w:t>летат</w:t>
      </w:r>
      <w:proofErr w:type="spellEnd"/>
      <w:r w:rsidRPr="00EC103A">
        <w:rPr>
          <w:sz w:val="24"/>
          <w:szCs w:val="24"/>
        </w:rPr>
        <w:t xml:space="preserve">» – это печка. Она как мама накормит и обогреет (дети берут хлебную лопату  и </w:t>
      </w:r>
      <w:r w:rsidRPr="00EC103A">
        <w:rPr>
          <w:sz w:val="24"/>
          <w:szCs w:val="24"/>
        </w:rPr>
        <w:lastRenderedPageBreak/>
        <w:t>ставят хлеб в печь). Хлеб наш испечется, а мы проверим потом, не заплачет ли он, когда его есть будем.</w:t>
      </w:r>
    </w:p>
    <w:p w:rsidR="00337093" w:rsidRPr="00EC103A" w:rsidRDefault="00337093" w:rsidP="00EC103A">
      <w:pPr>
        <w:jc w:val="both"/>
        <w:rPr>
          <w:sz w:val="24"/>
          <w:szCs w:val="24"/>
        </w:rPr>
      </w:pP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t xml:space="preserve">                          </w:t>
      </w: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drawing>
          <wp:inline distT="0" distB="0" distL="0" distR="0" wp14:anchorId="4E15DC66" wp14:editId="37B526A6">
            <wp:extent cx="1711325" cy="1140460"/>
            <wp:effectExtent l="0" t="0" r="3175" b="2540"/>
            <wp:docPr id="6" name="Рисунок 6" descr="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t xml:space="preserve">                         </w:t>
      </w:r>
      <w:r>
        <w:rPr>
          <w:rFonts w:ascii="Verdana" w:hAnsi="Verdana"/>
          <w:noProof/>
          <w:color w:val="0000FF"/>
          <w:kern w:val="0"/>
          <w:sz w:val="18"/>
          <w:szCs w:val="18"/>
          <w:lang w:eastAsia="ru-RU"/>
        </w:rPr>
        <w:drawing>
          <wp:inline distT="0" distB="0" distL="0" distR="0" wp14:anchorId="0560B31D" wp14:editId="69C40200">
            <wp:extent cx="1711325" cy="1140460"/>
            <wp:effectExtent l="0" t="0" r="3175" b="2540"/>
            <wp:docPr id="7" name="Рисунок 7" descr="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3A" w:rsidRPr="00EC103A" w:rsidRDefault="00EC103A" w:rsidP="00EC103A">
      <w:pPr>
        <w:numPr>
          <w:ilvl w:val="0"/>
          <w:numId w:val="4"/>
        </w:numPr>
        <w:suppressAutoHyphens w:val="0"/>
        <w:spacing w:line="240" w:lineRule="auto"/>
        <w:jc w:val="both"/>
        <w:rPr>
          <w:i/>
          <w:sz w:val="24"/>
          <w:szCs w:val="24"/>
          <w:u w:val="single"/>
        </w:rPr>
      </w:pPr>
      <w:r w:rsidRPr="00EC103A">
        <w:rPr>
          <w:sz w:val="24"/>
          <w:szCs w:val="24"/>
          <w:u w:val="single"/>
        </w:rPr>
        <w:t xml:space="preserve">Заключение. </w:t>
      </w:r>
      <w:r w:rsidRPr="00EC103A">
        <w:rPr>
          <w:i/>
          <w:sz w:val="24"/>
          <w:szCs w:val="24"/>
          <w:u w:val="single"/>
        </w:rPr>
        <w:t>3 мин</w:t>
      </w:r>
    </w:p>
    <w:p w:rsidR="00EC103A" w:rsidRPr="00EC103A" w:rsidRDefault="00EC103A" w:rsidP="00EC103A">
      <w:pPr>
        <w:jc w:val="both"/>
        <w:rPr>
          <w:sz w:val="24"/>
          <w:szCs w:val="24"/>
        </w:rPr>
      </w:pP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   Можно поиграть в каравай или вспомнить все этапы работ и сделать вывод, что у детей хлеб не будет плакать, т.к. они потрудились хорошо.</w:t>
      </w:r>
    </w:p>
    <w:p w:rsidR="00EC103A" w:rsidRPr="00EC103A" w:rsidRDefault="00EC103A" w:rsidP="00EC103A">
      <w:pPr>
        <w:jc w:val="both"/>
        <w:rPr>
          <w:sz w:val="24"/>
          <w:szCs w:val="24"/>
        </w:rPr>
      </w:pPr>
      <w:r w:rsidRPr="00EC103A">
        <w:rPr>
          <w:sz w:val="24"/>
          <w:szCs w:val="24"/>
        </w:rPr>
        <w:t xml:space="preserve"> - Прощаемся мы с вами тоже на хлебе, на соли, на добром здоровье, с поклоном.</w:t>
      </w:r>
    </w:p>
    <w:p w:rsidR="008A69E8" w:rsidRDefault="008A69E8" w:rsidP="00EC103A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</w:p>
    <w:p w:rsidR="00EC103A" w:rsidRDefault="00EC103A" w:rsidP="008A69E8">
      <w:pPr>
        <w:ind w:firstLine="708"/>
        <w:rPr>
          <w:sz w:val="24"/>
          <w:szCs w:val="24"/>
        </w:rPr>
      </w:pPr>
    </w:p>
    <w:p w:rsidR="008A69E8" w:rsidRPr="008A69E8" w:rsidRDefault="008A69E8" w:rsidP="008A69E8">
      <w:pPr>
        <w:ind w:firstLine="708"/>
        <w:rPr>
          <w:sz w:val="24"/>
          <w:szCs w:val="24"/>
        </w:rPr>
      </w:pPr>
    </w:p>
    <w:p w:rsidR="00C11738" w:rsidRPr="005D7745" w:rsidRDefault="00C11738" w:rsidP="00C11738">
      <w:pPr>
        <w:pStyle w:val="1"/>
        <w:pageBreakBefore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0" w:name="_Toc332836208"/>
      <w:bookmarkStart w:id="1" w:name="_Toc332094649"/>
      <w:bookmarkStart w:id="2" w:name="_Toc340366893"/>
      <w:bookmarkStart w:id="3" w:name="_GoBack"/>
      <w:bookmarkEnd w:id="3"/>
      <w:r w:rsidRPr="005D7745">
        <w:rPr>
          <w:rFonts w:ascii="Times New Roman" w:hAnsi="Times New Roman"/>
          <w:color w:val="auto"/>
        </w:rPr>
        <w:lastRenderedPageBreak/>
        <w:t>Библиография</w:t>
      </w:r>
      <w:bookmarkEnd w:id="0"/>
      <w:bookmarkEnd w:id="1"/>
      <w:bookmarkEnd w:id="2"/>
    </w:p>
    <w:p w:rsidR="00C11738" w:rsidRPr="002D2AC5" w:rsidRDefault="00C11738" w:rsidP="00C11738">
      <w:pPr>
        <w:pStyle w:val="a0"/>
        <w:spacing w:line="240" w:lineRule="auto"/>
        <w:ind w:firstLine="567"/>
        <w:jc w:val="both"/>
      </w:pPr>
    </w:p>
    <w:p w:rsidR="00C11738" w:rsidRPr="00337093" w:rsidRDefault="00C11738" w:rsidP="00C11738">
      <w:pPr>
        <w:pStyle w:val="13"/>
        <w:numPr>
          <w:ilvl w:val="0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337093">
        <w:rPr>
          <w:sz w:val="28"/>
          <w:szCs w:val="28"/>
        </w:rPr>
        <w:t>Бороздина О.С</w:t>
      </w:r>
      <w:r w:rsidRPr="00337093">
        <w:rPr>
          <w:b/>
          <w:bCs/>
          <w:color w:val="787968"/>
          <w:sz w:val="28"/>
          <w:szCs w:val="28"/>
        </w:rPr>
        <w:t xml:space="preserve">. </w:t>
      </w:r>
      <w:r w:rsidRPr="00337093">
        <w:rPr>
          <w:sz w:val="28"/>
          <w:szCs w:val="28"/>
        </w:rPr>
        <w:t xml:space="preserve">Приобщение детей к отечественной культурной традиции как педагогический процесс: </w:t>
      </w:r>
      <w:proofErr w:type="spellStart"/>
      <w:r w:rsidRPr="00337093">
        <w:rPr>
          <w:sz w:val="28"/>
          <w:szCs w:val="28"/>
        </w:rPr>
        <w:t>автореф</w:t>
      </w:r>
      <w:proofErr w:type="spellEnd"/>
      <w:r w:rsidRPr="00337093">
        <w:rPr>
          <w:sz w:val="28"/>
          <w:szCs w:val="28"/>
        </w:rPr>
        <w:t xml:space="preserve">. </w:t>
      </w:r>
      <w:proofErr w:type="spellStart"/>
      <w:r w:rsidRPr="00337093">
        <w:rPr>
          <w:sz w:val="28"/>
          <w:szCs w:val="28"/>
        </w:rPr>
        <w:t>дис</w:t>
      </w:r>
      <w:proofErr w:type="spellEnd"/>
      <w:r w:rsidRPr="00337093">
        <w:rPr>
          <w:sz w:val="28"/>
          <w:szCs w:val="28"/>
        </w:rPr>
        <w:t xml:space="preserve">. на </w:t>
      </w:r>
      <w:proofErr w:type="spellStart"/>
      <w:r w:rsidRPr="00337093">
        <w:rPr>
          <w:sz w:val="28"/>
          <w:szCs w:val="28"/>
        </w:rPr>
        <w:t>соиск</w:t>
      </w:r>
      <w:proofErr w:type="spellEnd"/>
      <w:r w:rsidRPr="00337093">
        <w:rPr>
          <w:sz w:val="28"/>
          <w:szCs w:val="28"/>
        </w:rPr>
        <w:t xml:space="preserve">. </w:t>
      </w:r>
      <w:proofErr w:type="spellStart"/>
      <w:r w:rsidRPr="00337093">
        <w:rPr>
          <w:sz w:val="28"/>
          <w:szCs w:val="28"/>
        </w:rPr>
        <w:t>учен</w:t>
      </w:r>
      <w:proofErr w:type="gramStart"/>
      <w:r w:rsidRPr="00337093">
        <w:rPr>
          <w:sz w:val="28"/>
          <w:szCs w:val="28"/>
        </w:rPr>
        <w:t>.с</w:t>
      </w:r>
      <w:proofErr w:type="gramEnd"/>
      <w:r w:rsidRPr="00337093">
        <w:rPr>
          <w:sz w:val="28"/>
          <w:szCs w:val="28"/>
        </w:rPr>
        <w:t>теп</w:t>
      </w:r>
      <w:proofErr w:type="spellEnd"/>
      <w:r w:rsidRPr="00337093">
        <w:rPr>
          <w:sz w:val="28"/>
          <w:szCs w:val="28"/>
        </w:rPr>
        <w:t xml:space="preserve">. канд. </w:t>
      </w:r>
      <w:proofErr w:type="spellStart"/>
      <w:r w:rsidRPr="00337093">
        <w:rPr>
          <w:sz w:val="28"/>
          <w:szCs w:val="28"/>
        </w:rPr>
        <w:t>пед</w:t>
      </w:r>
      <w:proofErr w:type="spellEnd"/>
      <w:r w:rsidRPr="00337093">
        <w:rPr>
          <w:sz w:val="28"/>
          <w:szCs w:val="28"/>
        </w:rPr>
        <w:t>. наук: специальность 13.00.01 &lt;Общ. педагогика, история педагогики и образования&gt; / Бороздина Ольга Сергеевна; [</w:t>
      </w:r>
      <w:proofErr w:type="spellStart"/>
      <w:r w:rsidRPr="00337093">
        <w:rPr>
          <w:sz w:val="28"/>
          <w:szCs w:val="28"/>
        </w:rPr>
        <w:t>Вологод</w:t>
      </w:r>
      <w:proofErr w:type="spellEnd"/>
      <w:r w:rsidRPr="00337093">
        <w:rPr>
          <w:sz w:val="28"/>
          <w:szCs w:val="28"/>
        </w:rPr>
        <w:t xml:space="preserve">. гос. </w:t>
      </w:r>
      <w:proofErr w:type="spellStart"/>
      <w:r w:rsidRPr="00337093">
        <w:rPr>
          <w:sz w:val="28"/>
          <w:szCs w:val="28"/>
        </w:rPr>
        <w:t>пед</w:t>
      </w:r>
      <w:proofErr w:type="spellEnd"/>
      <w:r w:rsidRPr="00337093">
        <w:rPr>
          <w:sz w:val="28"/>
          <w:szCs w:val="28"/>
        </w:rPr>
        <w:t>. ун-т]. - Вологда: 2006. - 22 с.; 21 см.</w:t>
      </w:r>
    </w:p>
    <w:p w:rsidR="00C11738" w:rsidRPr="00337093" w:rsidRDefault="00C11738" w:rsidP="00C11738">
      <w:pPr>
        <w:pStyle w:val="13"/>
        <w:numPr>
          <w:ilvl w:val="0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337093">
        <w:rPr>
          <w:sz w:val="28"/>
          <w:szCs w:val="28"/>
        </w:rPr>
        <w:t>Гаранина Н. К</w:t>
      </w:r>
      <w:r w:rsidRPr="00337093">
        <w:rPr>
          <w:b/>
          <w:bCs/>
          <w:color w:val="787968"/>
          <w:sz w:val="28"/>
          <w:szCs w:val="28"/>
        </w:rPr>
        <w:t xml:space="preserve">. </w:t>
      </w:r>
      <w:r w:rsidRPr="00337093">
        <w:rPr>
          <w:sz w:val="28"/>
          <w:szCs w:val="28"/>
        </w:rPr>
        <w:t xml:space="preserve">Приобщение дошкольников к народной культуре средствами декоративно-прикладного искусства (в условиях музея дошкольного учреждения): автореферат диссертации на соискание ученой степени кандидата педагогических наук: специальность 13.00.02 /Теория и методика обучения и воспитания по областям и уровням образования/&gt; / Гаранина Наталия Константиновна; [Ин-т </w:t>
      </w:r>
      <w:proofErr w:type="spellStart"/>
      <w:r w:rsidRPr="00337093">
        <w:rPr>
          <w:sz w:val="28"/>
          <w:szCs w:val="28"/>
        </w:rPr>
        <w:t>художеств</w:t>
      </w:r>
      <w:proofErr w:type="gramStart"/>
      <w:r w:rsidRPr="00337093">
        <w:rPr>
          <w:sz w:val="28"/>
          <w:szCs w:val="28"/>
        </w:rPr>
        <w:t>.о</w:t>
      </w:r>
      <w:proofErr w:type="gramEnd"/>
      <w:r w:rsidRPr="00337093">
        <w:rPr>
          <w:sz w:val="28"/>
          <w:szCs w:val="28"/>
        </w:rPr>
        <w:t>бразования</w:t>
      </w:r>
      <w:proofErr w:type="spellEnd"/>
      <w:r w:rsidRPr="00337093">
        <w:rPr>
          <w:sz w:val="28"/>
          <w:szCs w:val="28"/>
        </w:rPr>
        <w:t xml:space="preserve"> РАО]. - Москва: 2010. - 21 с.: ил</w:t>
      </w:r>
      <w:proofErr w:type="gramStart"/>
      <w:r w:rsidRPr="00337093">
        <w:rPr>
          <w:sz w:val="28"/>
          <w:szCs w:val="28"/>
        </w:rPr>
        <w:t xml:space="preserve">.; </w:t>
      </w:r>
      <w:proofErr w:type="gramEnd"/>
      <w:r w:rsidRPr="00337093">
        <w:rPr>
          <w:sz w:val="28"/>
          <w:szCs w:val="28"/>
        </w:rPr>
        <w:t>21 см.</w:t>
      </w:r>
    </w:p>
    <w:p w:rsidR="00C11738" w:rsidRPr="00337093" w:rsidRDefault="00C11738" w:rsidP="00C11738">
      <w:pPr>
        <w:pStyle w:val="13"/>
        <w:numPr>
          <w:ilvl w:val="0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337093">
        <w:rPr>
          <w:sz w:val="28"/>
          <w:szCs w:val="28"/>
        </w:rPr>
        <w:t xml:space="preserve">Емельянова </w:t>
      </w:r>
      <w:proofErr w:type="spellStart"/>
      <w:r w:rsidRPr="00337093">
        <w:rPr>
          <w:sz w:val="28"/>
          <w:szCs w:val="28"/>
        </w:rPr>
        <w:t>Т.В.Формирование</w:t>
      </w:r>
      <w:proofErr w:type="spellEnd"/>
      <w:r w:rsidRPr="00337093">
        <w:rPr>
          <w:sz w:val="28"/>
          <w:szCs w:val="28"/>
        </w:rPr>
        <w:t xml:space="preserve"> духовно-нравственных качеств подростков в процессе приобщения к культурным народным традициям: </w:t>
      </w:r>
      <w:proofErr w:type="spellStart"/>
      <w:r w:rsidRPr="00337093">
        <w:rPr>
          <w:sz w:val="28"/>
          <w:szCs w:val="28"/>
        </w:rPr>
        <w:t>автореф</w:t>
      </w:r>
      <w:proofErr w:type="spellEnd"/>
      <w:r w:rsidRPr="00337093">
        <w:rPr>
          <w:sz w:val="28"/>
          <w:szCs w:val="28"/>
        </w:rPr>
        <w:t xml:space="preserve">. </w:t>
      </w:r>
      <w:proofErr w:type="spellStart"/>
      <w:r w:rsidRPr="00337093">
        <w:rPr>
          <w:sz w:val="28"/>
          <w:szCs w:val="28"/>
        </w:rPr>
        <w:t>дис</w:t>
      </w:r>
      <w:proofErr w:type="spellEnd"/>
      <w:r w:rsidRPr="00337093">
        <w:rPr>
          <w:sz w:val="28"/>
          <w:szCs w:val="28"/>
        </w:rPr>
        <w:t xml:space="preserve">. на </w:t>
      </w:r>
      <w:proofErr w:type="spellStart"/>
      <w:r w:rsidRPr="00337093">
        <w:rPr>
          <w:sz w:val="28"/>
          <w:szCs w:val="28"/>
        </w:rPr>
        <w:t>соиск</w:t>
      </w:r>
      <w:proofErr w:type="spellEnd"/>
      <w:r w:rsidRPr="00337093">
        <w:rPr>
          <w:sz w:val="28"/>
          <w:szCs w:val="28"/>
        </w:rPr>
        <w:t xml:space="preserve">. </w:t>
      </w:r>
      <w:proofErr w:type="spellStart"/>
      <w:r w:rsidRPr="00337093">
        <w:rPr>
          <w:sz w:val="28"/>
          <w:szCs w:val="28"/>
        </w:rPr>
        <w:t>учен</w:t>
      </w:r>
      <w:proofErr w:type="gramStart"/>
      <w:r w:rsidRPr="00337093">
        <w:rPr>
          <w:sz w:val="28"/>
          <w:szCs w:val="28"/>
        </w:rPr>
        <w:t>.с</w:t>
      </w:r>
      <w:proofErr w:type="gramEnd"/>
      <w:r w:rsidRPr="00337093">
        <w:rPr>
          <w:sz w:val="28"/>
          <w:szCs w:val="28"/>
        </w:rPr>
        <w:t>теп</w:t>
      </w:r>
      <w:proofErr w:type="spellEnd"/>
      <w:r w:rsidRPr="00337093">
        <w:rPr>
          <w:sz w:val="28"/>
          <w:szCs w:val="28"/>
        </w:rPr>
        <w:t xml:space="preserve">. канд. </w:t>
      </w:r>
      <w:proofErr w:type="spellStart"/>
      <w:r w:rsidRPr="00337093">
        <w:rPr>
          <w:sz w:val="28"/>
          <w:szCs w:val="28"/>
        </w:rPr>
        <w:t>пед</w:t>
      </w:r>
      <w:proofErr w:type="spellEnd"/>
      <w:r w:rsidRPr="00337093">
        <w:rPr>
          <w:sz w:val="28"/>
          <w:szCs w:val="28"/>
        </w:rPr>
        <w:t xml:space="preserve">. наук: спец. 13.00.01 / Емельянова Татьяна Витальевна; Ульяновский гос. </w:t>
      </w:r>
      <w:proofErr w:type="spellStart"/>
      <w:r w:rsidRPr="00337093">
        <w:rPr>
          <w:sz w:val="28"/>
          <w:szCs w:val="28"/>
        </w:rPr>
        <w:t>пед</w:t>
      </w:r>
      <w:proofErr w:type="spellEnd"/>
      <w:r w:rsidRPr="00337093">
        <w:rPr>
          <w:sz w:val="28"/>
          <w:szCs w:val="28"/>
        </w:rPr>
        <w:t xml:space="preserve">. ун-т им. </w:t>
      </w:r>
      <w:proofErr w:type="spellStart"/>
      <w:r w:rsidRPr="00337093">
        <w:rPr>
          <w:sz w:val="28"/>
          <w:szCs w:val="28"/>
        </w:rPr>
        <w:t>И.Н.Ульянова</w:t>
      </w:r>
      <w:proofErr w:type="spellEnd"/>
      <w:r w:rsidRPr="00337093">
        <w:rPr>
          <w:sz w:val="28"/>
          <w:szCs w:val="28"/>
        </w:rPr>
        <w:t>. - Тольятти: 2006</w:t>
      </w:r>
    </w:p>
    <w:p w:rsidR="00C11738" w:rsidRPr="00337093" w:rsidRDefault="00C11738" w:rsidP="00C11738">
      <w:pPr>
        <w:pStyle w:val="13"/>
        <w:numPr>
          <w:ilvl w:val="0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337093">
        <w:rPr>
          <w:sz w:val="28"/>
          <w:szCs w:val="28"/>
        </w:rPr>
        <w:t xml:space="preserve">Королёва Е.В.О необходимости приобщения детей к русской народной культуре. Интернет журнал «Мистер Вульф». </w:t>
      </w:r>
      <w:hyperlink r:id="rId22" w:history="1">
        <w:r w:rsidRPr="00337093">
          <w:rPr>
            <w:rStyle w:val="a5"/>
            <w:sz w:val="28"/>
            <w:szCs w:val="28"/>
          </w:rPr>
          <w:t>http://www.mrwolf.ru/Nauka_i_obrazovanie/Pro4ee/10708 08.09. 19.17</w:t>
        </w:r>
      </w:hyperlink>
    </w:p>
    <w:p w:rsidR="00C11738" w:rsidRPr="00337093" w:rsidRDefault="00C11738" w:rsidP="00C11738">
      <w:pPr>
        <w:pStyle w:val="13"/>
        <w:numPr>
          <w:ilvl w:val="0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337093">
        <w:rPr>
          <w:sz w:val="28"/>
          <w:szCs w:val="28"/>
        </w:rPr>
        <w:t>Харитонова А.А. Развитие ценностного отношения дошкольников к истории и культуре родного города  // Детский сад от А до Я. – 2010. - №4.</w:t>
      </w:r>
    </w:p>
    <w:p w:rsidR="00C11738" w:rsidRPr="00CA2E38" w:rsidRDefault="00C11738" w:rsidP="00C11738">
      <w:pPr>
        <w:spacing w:line="240" w:lineRule="auto"/>
        <w:ind w:firstLine="567"/>
        <w:jc w:val="both"/>
        <w:rPr>
          <w:sz w:val="28"/>
          <w:szCs w:val="28"/>
        </w:rPr>
      </w:pPr>
    </w:p>
    <w:sectPr w:rsidR="00C11738" w:rsidRPr="00CA2E38" w:rsidSect="00CA2E38">
      <w:head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DE" w:rsidRDefault="007F5ADE" w:rsidP="004435D3">
      <w:pPr>
        <w:spacing w:line="240" w:lineRule="auto"/>
      </w:pPr>
      <w:r>
        <w:separator/>
      </w:r>
    </w:p>
  </w:endnote>
  <w:endnote w:type="continuationSeparator" w:id="0">
    <w:p w:rsidR="007F5ADE" w:rsidRDefault="007F5ADE" w:rsidP="0044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DE" w:rsidRDefault="007F5ADE" w:rsidP="004435D3">
      <w:pPr>
        <w:spacing w:line="240" w:lineRule="auto"/>
      </w:pPr>
      <w:r>
        <w:separator/>
      </w:r>
    </w:p>
  </w:footnote>
  <w:footnote w:type="continuationSeparator" w:id="0">
    <w:p w:rsidR="007F5ADE" w:rsidRDefault="007F5ADE" w:rsidP="00443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232256"/>
      <w:docPartObj>
        <w:docPartGallery w:val="Page Numbers (Top of Page)"/>
        <w:docPartUnique/>
      </w:docPartObj>
    </w:sdtPr>
    <w:sdtContent>
      <w:p w:rsidR="004435D3" w:rsidRDefault="004435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35D3" w:rsidRDefault="004435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25810D4"/>
    <w:multiLevelType w:val="hybridMultilevel"/>
    <w:tmpl w:val="7702E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383AA9"/>
    <w:multiLevelType w:val="hybridMultilevel"/>
    <w:tmpl w:val="94AC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352D6"/>
    <w:multiLevelType w:val="hybridMultilevel"/>
    <w:tmpl w:val="38EC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2802"/>
    <w:multiLevelType w:val="hybridMultilevel"/>
    <w:tmpl w:val="64548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E4E3D"/>
    <w:multiLevelType w:val="hybridMultilevel"/>
    <w:tmpl w:val="75BAF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8"/>
    <w:rsid w:val="000069DE"/>
    <w:rsid w:val="003012D4"/>
    <w:rsid w:val="00337093"/>
    <w:rsid w:val="004435D3"/>
    <w:rsid w:val="007600C0"/>
    <w:rsid w:val="007C66BB"/>
    <w:rsid w:val="007F5ADE"/>
    <w:rsid w:val="008A69E8"/>
    <w:rsid w:val="008C07F5"/>
    <w:rsid w:val="00B857FB"/>
    <w:rsid w:val="00C11738"/>
    <w:rsid w:val="00CA2E38"/>
    <w:rsid w:val="00EC103A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11738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A2E38"/>
  </w:style>
  <w:style w:type="paragraph" w:styleId="a4">
    <w:name w:val="List Paragraph"/>
    <w:basedOn w:val="a"/>
    <w:uiPriority w:val="34"/>
    <w:qFormat/>
    <w:rsid w:val="00C1173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1173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styleId="a5">
    <w:name w:val="Hyperlink"/>
    <w:basedOn w:val="a1"/>
    <w:uiPriority w:val="99"/>
    <w:rsid w:val="00C11738"/>
    <w:rPr>
      <w:color w:val="0000FF"/>
      <w:u w:val="single"/>
    </w:rPr>
  </w:style>
  <w:style w:type="paragraph" w:styleId="a0">
    <w:name w:val="Body Text"/>
    <w:basedOn w:val="a"/>
    <w:link w:val="12"/>
    <w:rsid w:val="00C11738"/>
  </w:style>
  <w:style w:type="character" w:customStyle="1" w:styleId="a6">
    <w:name w:val="Основной текст Знак"/>
    <w:basedOn w:val="a1"/>
    <w:uiPriority w:val="99"/>
    <w:semiHidden/>
    <w:rsid w:val="00C117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2">
    <w:name w:val="Основной текст Знак1"/>
    <w:basedOn w:val="a1"/>
    <w:link w:val="a0"/>
    <w:rsid w:val="00C117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3">
    <w:name w:val="Абзац списка1"/>
    <w:basedOn w:val="a"/>
    <w:rsid w:val="00C11738"/>
    <w:pPr>
      <w:ind w:left="708"/>
    </w:pPr>
  </w:style>
  <w:style w:type="paragraph" w:customStyle="1" w:styleId="Default">
    <w:name w:val="Default"/>
    <w:rsid w:val="00C1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......."/>
    <w:basedOn w:val="a"/>
    <w:next w:val="a"/>
    <w:uiPriority w:val="99"/>
    <w:rsid w:val="000069DE"/>
    <w:pPr>
      <w:suppressAutoHyphens w:val="0"/>
      <w:autoSpaceDE w:val="0"/>
      <w:autoSpaceDN w:val="0"/>
      <w:adjustRightInd w:val="0"/>
      <w:spacing w:line="240" w:lineRule="auto"/>
    </w:pPr>
    <w:rPr>
      <w:rFonts w:eastAsiaTheme="minorHAnsi"/>
      <w:kern w:val="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66BB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a">
    <w:name w:val="Table Grid"/>
    <w:basedOn w:val="a2"/>
    <w:uiPriority w:val="59"/>
    <w:rsid w:val="0030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35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435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4435D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435D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11738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A2E38"/>
  </w:style>
  <w:style w:type="paragraph" w:styleId="a4">
    <w:name w:val="List Paragraph"/>
    <w:basedOn w:val="a"/>
    <w:uiPriority w:val="34"/>
    <w:qFormat/>
    <w:rsid w:val="00C1173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1173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styleId="a5">
    <w:name w:val="Hyperlink"/>
    <w:basedOn w:val="a1"/>
    <w:uiPriority w:val="99"/>
    <w:rsid w:val="00C11738"/>
    <w:rPr>
      <w:color w:val="0000FF"/>
      <w:u w:val="single"/>
    </w:rPr>
  </w:style>
  <w:style w:type="paragraph" w:styleId="a0">
    <w:name w:val="Body Text"/>
    <w:basedOn w:val="a"/>
    <w:link w:val="12"/>
    <w:rsid w:val="00C11738"/>
  </w:style>
  <w:style w:type="character" w:customStyle="1" w:styleId="a6">
    <w:name w:val="Основной текст Знак"/>
    <w:basedOn w:val="a1"/>
    <w:uiPriority w:val="99"/>
    <w:semiHidden/>
    <w:rsid w:val="00C117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2">
    <w:name w:val="Основной текст Знак1"/>
    <w:basedOn w:val="a1"/>
    <w:link w:val="a0"/>
    <w:rsid w:val="00C117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3">
    <w:name w:val="Абзац списка1"/>
    <w:basedOn w:val="a"/>
    <w:rsid w:val="00C11738"/>
    <w:pPr>
      <w:ind w:left="708"/>
    </w:pPr>
  </w:style>
  <w:style w:type="paragraph" w:customStyle="1" w:styleId="Default">
    <w:name w:val="Default"/>
    <w:rsid w:val="00C1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......."/>
    <w:basedOn w:val="a"/>
    <w:next w:val="a"/>
    <w:uiPriority w:val="99"/>
    <w:rsid w:val="000069DE"/>
    <w:pPr>
      <w:suppressAutoHyphens w:val="0"/>
      <w:autoSpaceDE w:val="0"/>
      <w:autoSpaceDN w:val="0"/>
      <w:adjustRightInd w:val="0"/>
      <w:spacing w:line="240" w:lineRule="auto"/>
    </w:pPr>
    <w:rPr>
      <w:rFonts w:eastAsiaTheme="minorHAnsi"/>
      <w:kern w:val="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66BB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a">
    <w:name w:val="Table Grid"/>
    <w:basedOn w:val="a2"/>
    <w:uiPriority w:val="59"/>
    <w:rsid w:val="0030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35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435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4435D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435D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cp6.megagroup.ru/d/469415/d/dsc03745.jpg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cp6.megagroup.ru/d/469415/d/dsc03670.jpg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p6.megagroup.ru/d/469415/d/dsc03703.jpg.jpg" TargetMode="External"/><Relationship Id="rId20" Type="http://schemas.openxmlformats.org/officeDocument/2006/relationships/hyperlink" Target="http://cp6.megagroup.ru/d/469415/d/dsc03740.jpg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://cp6.megagroup.ru/d/469415/d/dsc03626.jpg.jpg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p6.megagroup.ru/d/469415/d/dsc03600.jpg.jpg" TargetMode="External"/><Relationship Id="rId22" Type="http://schemas.openxmlformats.org/officeDocument/2006/relationships/hyperlink" Target="http://www.mrwolf.ru/Nauka_i_obrazovanie/Pro4ee/10708%2008.09.%2019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4517-72F7-4B39-90E8-716C813B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2014-10-09T18:48:00Z</dcterms:created>
  <dcterms:modified xsi:type="dcterms:W3CDTF">2014-10-09T20:43:00Z</dcterms:modified>
</cp:coreProperties>
</file>