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CA" w:rsidRPr="00042814" w:rsidRDefault="00055DCA" w:rsidP="00055DCA">
      <w:pPr>
        <w:pStyle w:val="a3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055DCA" w:rsidRPr="00042814" w:rsidRDefault="00055DCA" w:rsidP="00055DCA">
      <w:pPr>
        <w:pStyle w:val="a3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детский сад к</w:t>
      </w:r>
      <w:r>
        <w:rPr>
          <w:b/>
          <w:color w:val="002060"/>
          <w:sz w:val="28"/>
          <w:szCs w:val="28"/>
        </w:rPr>
        <w:t>омбинированного вида «Солнышко»</w:t>
      </w:r>
    </w:p>
    <w:p w:rsidR="00055DCA" w:rsidRPr="00042814" w:rsidRDefault="00055DCA" w:rsidP="00055DCA">
      <w:pPr>
        <w:pStyle w:val="a3"/>
        <w:jc w:val="center"/>
        <w:rPr>
          <w:b/>
          <w:color w:val="002060"/>
          <w:sz w:val="28"/>
          <w:szCs w:val="28"/>
        </w:rPr>
      </w:pPr>
    </w:p>
    <w:p w:rsidR="00055DCA" w:rsidRDefault="00055DCA" w:rsidP="00055D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1962150" cy="1962150"/>
            <wp:effectExtent l="19050" t="0" r="0" b="0"/>
            <wp:docPr id="2" name="Рисунок 1" descr="C:\Users\admin\Desktop\ГРАНД МАТРЁШКА\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НД МАТРЁШКА\Solnysh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CA" w:rsidRPr="006B60C0" w:rsidRDefault="00055DCA" w:rsidP="00055DC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B60C0">
        <w:rPr>
          <w:b/>
          <w:i/>
          <w:sz w:val="28"/>
          <w:szCs w:val="28"/>
        </w:rPr>
        <w:fldChar w:fldCharType="begin"/>
      </w:r>
      <w:r w:rsidRPr="006B60C0">
        <w:rPr>
          <w:b/>
          <w:i/>
          <w:sz w:val="28"/>
          <w:szCs w:val="28"/>
        </w:rPr>
        <w:instrText>HYPERLINK "http://ds50.ru/zanyatiya_v_detskom_sadu/856-zanyatie-po-dukhovno-nravstvennomu-vospitaniyu-detey-podgotovitelnoy-gruppy-chto-takoe-zhertvennost-konspekt-zanyatiya-v-detskom-sadu.html"</w:instrText>
      </w:r>
      <w:r w:rsidRPr="006B60C0">
        <w:rPr>
          <w:b/>
          <w:i/>
          <w:sz w:val="28"/>
          <w:szCs w:val="28"/>
        </w:rPr>
        <w:fldChar w:fldCharType="separate"/>
      </w:r>
      <w:r w:rsidRPr="006B60C0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Занятие по изобразительной деятельности</w:t>
      </w:r>
    </w:p>
    <w:p w:rsidR="00055DCA" w:rsidRPr="006B60C0" w:rsidRDefault="00055DCA" w:rsidP="00055DC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B60C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 использованием приёмов  декоративной росписи </w:t>
      </w:r>
    </w:p>
    <w:p w:rsidR="00055DCA" w:rsidRPr="006B60C0" w:rsidRDefault="00055DCA" w:rsidP="00055DC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B60C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 подготовительной к школе группе</w:t>
      </w:r>
    </w:p>
    <w:p w:rsidR="00055DCA" w:rsidRPr="006B60C0" w:rsidRDefault="00055DCA" w:rsidP="00055DC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B60C0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теме:</w:t>
      </w:r>
    </w:p>
    <w:p w:rsidR="00055DCA" w:rsidRPr="006B60C0" w:rsidRDefault="00055DCA" w:rsidP="00055DC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  <w:lang w:eastAsia="ru-RU"/>
        </w:rPr>
      </w:pPr>
      <w:r w:rsidRPr="006B60C0">
        <w:rPr>
          <w:rStyle w:val="a4"/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  <w:lang w:eastAsia="ru-RU"/>
        </w:rPr>
        <w:t xml:space="preserve"> </w:t>
      </w:r>
      <w:r w:rsidRPr="006B60C0">
        <w:rPr>
          <w:b/>
          <w:i/>
          <w:sz w:val="28"/>
          <w:szCs w:val="28"/>
        </w:rPr>
        <w:fldChar w:fldCharType="end"/>
      </w:r>
    </w:p>
    <w:p w:rsidR="00055DCA" w:rsidRPr="00042814" w:rsidRDefault="00055DCA" w:rsidP="00055D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55DCA" w:rsidRDefault="00055DCA" w:rsidP="00055DCA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</w:rPr>
      </w:pPr>
      <w:r w:rsidRPr="005A0D77"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</w:rPr>
        <w:t>"</w:t>
      </w:r>
      <w:r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</w:rPr>
        <w:t>Роспись дымковской барыни"</w:t>
      </w:r>
    </w:p>
    <w:p w:rsidR="00055DCA" w:rsidRPr="00ED4C10" w:rsidRDefault="00055DCA" w:rsidP="00055DCA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(д</w:t>
      </w:r>
      <w:r w:rsidRPr="00466D49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ля детей 6-7лет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)</w:t>
      </w:r>
    </w:p>
    <w:p w:rsidR="00055DCA" w:rsidRPr="005A0D77" w:rsidRDefault="00055DCA" w:rsidP="00055DCA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</w:rPr>
      </w:pPr>
    </w:p>
    <w:p w:rsidR="00055DCA" w:rsidRDefault="00055DCA" w:rsidP="00055D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55DCA" w:rsidRDefault="00055DCA" w:rsidP="00055D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55DCA" w:rsidRDefault="00055DCA" w:rsidP="00055D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55DCA" w:rsidRPr="00466D49" w:rsidRDefault="00055DCA" w:rsidP="00055DCA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055DCA" w:rsidRPr="00466D49" w:rsidRDefault="00055DCA" w:rsidP="00055DCA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Составила: </w:t>
      </w:r>
      <w:proofErr w:type="spellStart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Рамазанова</w:t>
      </w:r>
      <w:proofErr w:type="spellEnd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М. М.</w:t>
      </w:r>
    </w:p>
    <w:p w:rsidR="00055DCA" w:rsidRDefault="00055DCA" w:rsidP="00055DCA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055DCA" w:rsidRDefault="00055DCA" w:rsidP="00055DCA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055DCA" w:rsidRDefault="00055DCA" w:rsidP="00055DCA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055DCA" w:rsidRDefault="00055DCA" w:rsidP="00055DCA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055DCA" w:rsidRDefault="00055DCA" w:rsidP="00055DCA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55DCA" w:rsidRPr="00466D49" w:rsidRDefault="00055DCA" w:rsidP="00055DCA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Покачи</w:t>
      </w:r>
      <w:proofErr w:type="spellEnd"/>
    </w:p>
    <w:p w:rsidR="00055DCA" w:rsidRDefault="00055DCA" w:rsidP="00055DCA">
      <w:pPr>
        <w:rPr>
          <w:rFonts w:ascii="Times New Roman" w:hAnsi="Times New Roman" w:cs="Times New Roman"/>
          <w:b/>
          <w:sz w:val="28"/>
          <w:szCs w:val="28"/>
        </w:rPr>
      </w:pPr>
    </w:p>
    <w:p w:rsidR="00A65E35" w:rsidRPr="0039548F" w:rsidRDefault="00A65E35" w:rsidP="00A65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055DCA">
        <w:rPr>
          <w:rFonts w:ascii="Times New Roman" w:hAnsi="Times New Roman" w:cs="Times New Roman"/>
          <w:b/>
          <w:sz w:val="28"/>
          <w:szCs w:val="28"/>
        </w:rPr>
        <w:t>«</w:t>
      </w:r>
      <w:r w:rsidRPr="0039548F">
        <w:rPr>
          <w:rFonts w:ascii="Times New Roman" w:hAnsi="Times New Roman" w:cs="Times New Roman"/>
          <w:b/>
          <w:sz w:val="28"/>
          <w:szCs w:val="28"/>
        </w:rPr>
        <w:t>Роспись</w:t>
      </w:r>
      <w:r w:rsidR="00055DCA">
        <w:rPr>
          <w:rFonts w:ascii="Times New Roman" w:hAnsi="Times New Roman" w:cs="Times New Roman"/>
          <w:b/>
          <w:sz w:val="28"/>
          <w:szCs w:val="28"/>
        </w:rPr>
        <w:t xml:space="preserve"> дымковской барыни».</w:t>
      </w:r>
    </w:p>
    <w:p w:rsidR="00A65E35" w:rsidRPr="003F531A" w:rsidRDefault="00A65E35" w:rsidP="00A6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по </w:t>
      </w:r>
      <w:r w:rsidR="00055DCA">
        <w:rPr>
          <w:rFonts w:ascii="Times New Roman" w:hAnsi="Times New Roman" w:cs="Times New Roman"/>
          <w:b/>
          <w:sz w:val="24"/>
          <w:szCs w:val="24"/>
        </w:rPr>
        <w:t xml:space="preserve"> декоративному </w:t>
      </w:r>
      <w:r>
        <w:rPr>
          <w:rFonts w:ascii="Times New Roman" w:hAnsi="Times New Roman" w:cs="Times New Roman"/>
          <w:b/>
          <w:sz w:val="24"/>
          <w:szCs w:val="24"/>
        </w:rPr>
        <w:t>рисованию</w:t>
      </w:r>
      <w:r w:rsidR="00055DCA">
        <w:rPr>
          <w:rFonts w:ascii="Times New Roman" w:hAnsi="Times New Roman" w:cs="Times New Roman"/>
          <w:b/>
          <w:sz w:val="24"/>
          <w:szCs w:val="24"/>
        </w:rPr>
        <w:t>.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Программное содержание: Продолжать учить детей расписывать узором по дымковским мотивам объемные игрушки, используя разные элементы дымковской росписи. Развивать эстетическое восприятие, творческие способности детей. Продолжать совершенствовать технику выполнения дымковского узора. Воспитывать любовь к народным промыслам.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gramStart"/>
      <w:r w:rsidRPr="003F531A">
        <w:rPr>
          <w:rFonts w:ascii="Times New Roman" w:hAnsi="Times New Roman" w:cs="Times New Roman"/>
          <w:sz w:val="24"/>
          <w:szCs w:val="24"/>
        </w:rPr>
        <w:t xml:space="preserve">На стене - картина зимнего пейзажа (старинные избы, из труб идет дым, на переднем плане - березка в зимнем наряде); дымковские игрушки: индюк, водоноска, барыня и др.; </w:t>
      </w:r>
      <w:proofErr w:type="gramEnd"/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531A">
        <w:rPr>
          <w:rFonts w:ascii="Times New Roman" w:hAnsi="Times New Roman" w:cs="Times New Roman"/>
          <w:sz w:val="24"/>
          <w:szCs w:val="24"/>
        </w:rPr>
        <w:t xml:space="preserve">Для каждого ребенка: игрушка барыня, вылепленная из глины (или из теста), гуашь, кисти, тычки, салфетки, баночки с водой. </w:t>
      </w:r>
      <w:proofErr w:type="gramEnd"/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Методические приемы: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Предварительная работа (рассматривание дымковских игрушек (подлинников) и беседы о них; рассматривание альбома Дымковские игрушки, рисование элементов дымковского узора).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Чтение стихотворений воспитателем, вопросы к детям, рассматривание дымковских игрушек, напоминание о технике рисования, наблюдение за работой детей, индивидуальные объяснения, музыкальная пауза (исполнение детьми частушек), анализ работ воспитателем и детьми. </w:t>
      </w:r>
    </w:p>
    <w:p w:rsidR="00A65E35" w:rsidRPr="003F531A" w:rsidRDefault="00A65E35" w:rsidP="00A65E35">
      <w:pPr>
        <w:rPr>
          <w:rFonts w:ascii="Times New Roman" w:hAnsi="Times New Roman" w:cs="Times New Roman"/>
          <w:b/>
          <w:sz w:val="24"/>
          <w:szCs w:val="24"/>
        </w:rPr>
      </w:pPr>
      <w:r w:rsidRPr="003F531A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3F531A">
        <w:rPr>
          <w:rFonts w:ascii="Times New Roman" w:hAnsi="Times New Roman" w:cs="Times New Roman"/>
          <w:sz w:val="24"/>
          <w:szCs w:val="24"/>
        </w:rPr>
        <w:t xml:space="preserve"> обращает внимание детей на дымковские игрушки.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Ребята, посмотрите, сегодня к нам в гости пришли игрушки. Вы угадали их?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Да, это дымковские игрушки.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Почему вы так думаете?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- Потому что они сделаны из глины и расписаны дымковским узором; их делают в деревне Дымково;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- Правильно. Сейчас я вам немого расскажу о деревне Дымково, где мастера создают такие замечательные игрушки.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(Чтение стихотворения и рассматривание картины и игрушек).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Ели спят у большака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 инее седом,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Спят деревья, спит река,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531A">
        <w:rPr>
          <w:rFonts w:ascii="Times New Roman" w:hAnsi="Times New Roman" w:cs="Times New Roman"/>
          <w:sz w:val="24"/>
          <w:szCs w:val="24"/>
        </w:rPr>
        <w:t>Скованная</w:t>
      </w:r>
      <w:proofErr w:type="gramEnd"/>
      <w:r w:rsidRPr="003F531A">
        <w:rPr>
          <w:rFonts w:ascii="Times New Roman" w:hAnsi="Times New Roman" w:cs="Times New Roman"/>
          <w:sz w:val="24"/>
          <w:szCs w:val="24"/>
        </w:rPr>
        <w:t xml:space="preserve"> льдом.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lastRenderedPageBreak/>
        <w:t xml:space="preserve">Мягко падает снежок,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Вьется голубой дымок.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Дым из труб идет столбом,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Точно в дымке все кругом.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Голубые дали.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И село большое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Дымково назвали.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Там любили песни, пляски.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 селе рождались </w:t>
      </w:r>
      <w:proofErr w:type="spellStart"/>
      <w:proofErr w:type="gramStart"/>
      <w:r w:rsidRPr="003F531A">
        <w:rPr>
          <w:rFonts w:ascii="Times New Roman" w:hAnsi="Times New Roman" w:cs="Times New Roman"/>
          <w:sz w:val="24"/>
          <w:szCs w:val="24"/>
        </w:rPr>
        <w:t>чудо-сказки</w:t>
      </w:r>
      <w:proofErr w:type="spellEnd"/>
      <w:proofErr w:type="gramEnd"/>
      <w:r w:rsidRPr="003F53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Вечера зимою длинны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И лепили там из глины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Все игрушки не простые,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А волшебно-расписные.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Белоснежны, как березки,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Кружочки, клеточки, полоски -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Казалось бы, простой узор,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Но отвести не в силах взор!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И пошла о Дымке слава,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Заслужив на это право,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Говорят о ней повсюду.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Удивительному чуду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Мы поклонимся не раз.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О древней дымковской игрушке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Поведем сейчас рассказ.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(Показ дымковской игрушки индюка)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Вот индюк нарядный,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Весь такой он </w:t>
      </w:r>
      <w:proofErr w:type="spellStart"/>
      <w:r w:rsidRPr="003F531A">
        <w:rPr>
          <w:rFonts w:ascii="Times New Roman" w:hAnsi="Times New Roman" w:cs="Times New Roman"/>
          <w:sz w:val="24"/>
          <w:szCs w:val="24"/>
        </w:rPr>
        <w:t>ладый</w:t>
      </w:r>
      <w:proofErr w:type="spellEnd"/>
      <w:r w:rsidRPr="003F53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У большого индюка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lastRenderedPageBreak/>
        <w:t xml:space="preserve">Все расписаны бока.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Всех нарядом удивил,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Крылья важно распустил.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Посмотрите, пышный хвост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531A">
        <w:rPr>
          <w:rFonts w:ascii="Times New Roman" w:hAnsi="Times New Roman" w:cs="Times New Roman"/>
          <w:sz w:val="24"/>
          <w:szCs w:val="24"/>
        </w:rPr>
        <w:t xml:space="preserve">У него совсем не прост, </w:t>
      </w:r>
      <w:proofErr w:type="gramEnd"/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Точно солнечный цветок.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А высокий гребешок,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Краской яркою горя,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Как корона у царя.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Индюк сказочно красив,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Он напыщен, горделив.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Смотрит свысока вокруг,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Птица важная - индюк.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(Показ игрушки водоноски).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- Эта игрушка называется Водоноска.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За студеною водицей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Водоноска-молодица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Как лебедушка плывет,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Ведра красные несет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На коромысле не спеша.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Посмотри, как хороша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Эта девица-краса: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Тугая черная краса,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Щечки алые горят,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Удивительный наряд,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Сидит кокошник горделиво.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Водоноска так красива,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lastRenderedPageBreak/>
        <w:t xml:space="preserve">Как лебедушка плывет,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Песню тихую поет.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- Ребята, а вы хотите стать дымковскими мастерами?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- Да!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- Сегодня мы с вами будем расписывать игрушки, которые вылепили из теста. Но сначала давайте вспомним, какие краски используют мастера при росписи дымковских игрушек?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- Красный, синий, голубой, зеленый, желтый, оранжевый.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- Какие элементы входят в дымковский узор?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Полоски, клеточки, волнистые линии, круги, колечки, точки.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Обратите внимание, ребята, что и цвета, и элементы узора сочетаются друг с другом и повторяются в определенной последовательности.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А сейчас я приглашаю всех в нашу художественную мастерскую, где вас ждут игрушки. Сегодня мы будем расписывать дымковскую барыню. Каждую дымковскую игрушку лепит и расписывает мастер по своему вкусу, поэтому они не похожи одна на другую, но каждая прекрасна по-своему. Сегодня вы изобразите каждый свою барыню по своему желанию. Я предлагаю подумать немного о том, каким узором вы распишете свою барыню. (Даю детям возможность обдумать предстоящую работу). Подумали, а теперь приступайте к рисованию: плоски и точки мы рисуем кончиком кисти, круги делаем </w:t>
      </w:r>
      <w:proofErr w:type="gramStart"/>
      <w:r w:rsidRPr="003F531A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3F531A">
        <w:rPr>
          <w:rFonts w:ascii="Times New Roman" w:hAnsi="Times New Roman" w:cs="Times New Roman"/>
          <w:sz w:val="24"/>
          <w:szCs w:val="24"/>
        </w:rPr>
        <w:t xml:space="preserve">. Старайтесь, чтобы ваши работы были аккуратными, не набирайте много краски, лишнюю воду с кисточки </w:t>
      </w:r>
      <w:proofErr w:type="spellStart"/>
      <w:r w:rsidRPr="003F531A">
        <w:rPr>
          <w:rFonts w:ascii="Times New Roman" w:hAnsi="Times New Roman" w:cs="Times New Roman"/>
          <w:sz w:val="24"/>
          <w:szCs w:val="24"/>
        </w:rPr>
        <w:t>промакивайте</w:t>
      </w:r>
      <w:proofErr w:type="spellEnd"/>
      <w:r w:rsidRPr="003F531A">
        <w:rPr>
          <w:rFonts w:ascii="Times New Roman" w:hAnsi="Times New Roman" w:cs="Times New Roman"/>
          <w:sz w:val="24"/>
          <w:szCs w:val="24"/>
        </w:rPr>
        <w:t xml:space="preserve"> о салфетку.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Когда работы будут выполнены, предложить детям оставить их на столах, чтобы просохли, и исполнить частушки.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531A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3F531A">
        <w:rPr>
          <w:rFonts w:ascii="Times New Roman" w:hAnsi="Times New Roman" w:cs="Times New Roman"/>
          <w:sz w:val="24"/>
          <w:szCs w:val="24"/>
        </w:rPr>
        <w:t xml:space="preserve"> пуза).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1. Наши руки крендельком,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Щеки будто яблоки.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С нами издавна знаком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Весь Народ на ярмарке.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2. Дымковские барыни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Всех на свете краше,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А гусары баловни -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Кавалеры наши.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3. Мы игрушки расписные -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lastRenderedPageBreak/>
        <w:t xml:space="preserve">Хохотушки вятские,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Щеголихи слободские,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Кумушки посадские.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4. С лентами, да с бантами,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Да под ручку с франтами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Мы гуляем парами,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Проплываем павами.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5. Мы игрушки знатные,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Складные, да ладные.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Мы повсюду славимся,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Мы и вам понравимся. </w:t>
      </w:r>
    </w:p>
    <w:p w:rsidR="00A65E35" w:rsidRPr="003F531A" w:rsidRDefault="00A65E35" w:rsidP="00A65E35">
      <w:pPr>
        <w:rPr>
          <w:rFonts w:ascii="Times New Roman" w:hAnsi="Times New Roman" w:cs="Times New Roman"/>
          <w:b/>
          <w:sz w:val="24"/>
          <w:szCs w:val="24"/>
        </w:rPr>
      </w:pPr>
      <w:r w:rsidRPr="003F531A">
        <w:rPr>
          <w:rFonts w:ascii="Times New Roman" w:hAnsi="Times New Roman" w:cs="Times New Roman"/>
          <w:b/>
          <w:sz w:val="24"/>
          <w:szCs w:val="24"/>
        </w:rPr>
        <w:t xml:space="preserve">Анализ работ: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 xml:space="preserve">- Ребята, посмотрите на своих барынь. Какие они красивые. А вам нравятся ваши работы. Какая барыня вам больше всего понравилась? Расскажи, чем тебе понравилась работа... (Ответы 2-3 детей). </w:t>
      </w: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</w:p>
    <w:p w:rsidR="00A65E35" w:rsidRPr="003F531A" w:rsidRDefault="00A65E35" w:rsidP="00A65E35">
      <w:pPr>
        <w:rPr>
          <w:rFonts w:ascii="Times New Roman" w:hAnsi="Times New Roman" w:cs="Times New Roman"/>
          <w:sz w:val="24"/>
          <w:szCs w:val="24"/>
        </w:rPr>
      </w:pPr>
      <w:r w:rsidRPr="003F531A">
        <w:rPr>
          <w:rFonts w:ascii="Times New Roman" w:hAnsi="Times New Roman" w:cs="Times New Roman"/>
          <w:sz w:val="24"/>
          <w:szCs w:val="24"/>
        </w:rPr>
        <w:t>- Молодцы, ребята. Сегодня на занятии мы еще раз встретились с дымковскими игрушками, побывали дымковскими мастерами и, вы очень хорошо справились с этой работой.</w:t>
      </w:r>
    </w:p>
    <w:p w:rsidR="00A65E35" w:rsidRDefault="00A65E35" w:rsidP="00A65E35"/>
    <w:p w:rsidR="00D24C25" w:rsidRDefault="00D24C25"/>
    <w:sectPr w:rsidR="00D24C25" w:rsidSect="00055DCA">
      <w:pgSz w:w="11906" w:h="16838"/>
      <w:pgMar w:top="1134" w:right="850" w:bottom="1134" w:left="1701" w:header="708" w:footer="708" w:gutter="0"/>
      <w:pgBorders w:display="firstPage" w:offsetFrom="page">
        <w:top w:val="creaturesInsects" w:sz="15" w:space="24" w:color="C00000"/>
        <w:left w:val="creaturesInsects" w:sz="15" w:space="24" w:color="C00000"/>
        <w:bottom w:val="creaturesInsects" w:sz="15" w:space="24" w:color="C00000"/>
        <w:right w:val="creaturesInsect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5E35"/>
    <w:rsid w:val="00055DCA"/>
    <w:rsid w:val="00A65E35"/>
    <w:rsid w:val="00A86F8D"/>
    <w:rsid w:val="00D2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C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55D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D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862</Words>
  <Characters>4918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2014-06-20T07:18:00Z</dcterms:created>
  <dcterms:modified xsi:type="dcterms:W3CDTF">2014-06-29T05:06:00Z</dcterms:modified>
</cp:coreProperties>
</file>