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ED" w:rsidRDefault="004E5EED" w:rsidP="004E5EED">
      <w:pPr>
        <w:pStyle w:val="a3"/>
        <w:spacing w:before="0" w:beforeAutospacing="0" w:after="0" w:afterAutospacing="0"/>
        <w:jc w:val="center"/>
        <w:rPr>
          <w:rStyle w:val="a4"/>
          <w:b/>
          <w:bCs/>
          <w:color w:val="00B050"/>
          <w:sz w:val="40"/>
          <w:szCs w:val="40"/>
          <w:u w:val="single"/>
        </w:rPr>
      </w:pPr>
      <w:r w:rsidRPr="004E5EED">
        <w:rPr>
          <w:rStyle w:val="a4"/>
          <w:b/>
          <w:bCs/>
          <w:color w:val="00B050"/>
          <w:sz w:val="40"/>
          <w:szCs w:val="40"/>
          <w:u w:val="single"/>
        </w:rPr>
        <w:t>Памятка для родителей по</w:t>
      </w:r>
      <w:r w:rsidRPr="004E5EED">
        <w:rPr>
          <w:rStyle w:val="apple-converted-space"/>
          <w:b/>
          <w:bCs/>
          <w:i/>
          <w:iCs/>
          <w:color w:val="00B050"/>
          <w:sz w:val="40"/>
          <w:szCs w:val="40"/>
          <w:u w:val="single"/>
        </w:rPr>
        <w:t> </w:t>
      </w:r>
      <w:r w:rsidRPr="004E5EED">
        <w:rPr>
          <w:b/>
          <w:bCs/>
          <w:i/>
          <w:iCs/>
          <w:color w:val="00B050"/>
          <w:sz w:val="40"/>
          <w:szCs w:val="40"/>
          <w:u w:val="single"/>
        </w:rPr>
        <w:br/>
      </w:r>
      <w:r w:rsidRPr="004E5EED">
        <w:rPr>
          <w:rStyle w:val="a4"/>
          <w:b/>
          <w:bCs/>
          <w:color w:val="00B050"/>
          <w:sz w:val="40"/>
          <w:szCs w:val="40"/>
          <w:u w:val="single"/>
        </w:rPr>
        <w:t>укреплению физического здоровья</w:t>
      </w:r>
      <w:r w:rsidRPr="004E5EED">
        <w:rPr>
          <w:rStyle w:val="apple-converted-space"/>
          <w:b/>
          <w:bCs/>
          <w:i/>
          <w:iCs/>
          <w:color w:val="00B050"/>
          <w:sz w:val="40"/>
          <w:szCs w:val="40"/>
          <w:u w:val="single"/>
        </w:rPr>
        <w:t> </w:t>
      </w:r>
      <w:r w:rsidRPr="004E5EED">
        <w:rPr>
          <w:b/>
          <w:bCs/>
          <w:i/>
          <w:iCs/>
          <w:color w:val="00B050"/>
          <w:sz w:val="40"/>
          <w:szCs w:val="40"/>
          <w:u w:val="single"/>
        </w:rPr>
        <w:br/>
      </w:r>
      <w:r w:rsidRPr="004E5EED">
        <w:rPr>
          <w:rStyle w:val="a4"/>
          <w:b/>
          <w:bCs/>
          <w:color w:val="00B050"/>
          <w:sz w:val="40"/>
          <w:szCs w:val="40"/>
          <w:u w:val="single"/>
        </w:rPr>
        <w:t>ребенка</w:t>
      </w:r>
    </w:p>
    <w:p w:rsidR="004E5EED" w:rsidRDefault="004E5EED" w:rsidP="004E5EED">
      <w:pPr>
        <w:pStyle w:val="a3"/>
        <w:spacing w:before="0" w:beforeAutospacing="0" w:after="0" w:afterAutospacing="0"/>
        <w:jc w:val="center"/>
        <w:rPr>
          <w:rStyle w:val="a4"/>
          <w:b/>
          <w:bCs/>
          <w:color w:val="00B050"/>
          <w:sz w:val="40"/>
          <w:szCs w:val="40"/>
          <w:u w:val="single"/>
        </w:rPr>
      </w:pPr>
    </w:p>
    <w:p w:rsidR="004E5EED" w:rsidRPr="004E5EED" w:rsidRDefault="004E5EED" w:rsidP="004E5EED">
      <w:pPr>
        <w:pStyle w:val="a3"/>
        <w:spacing w:before="0" w:beforeAutospacing="0" w:after="0" w:afterAutospacing="0"/>
        <w:jc w:val="center"/>
        <w:rPr>
          <w:color w:val="00B050"/>
          <w:sz w:val="40"/>
          <w:szCs w:val="40"/>
        </w:rPr>
      </w:pPr>
    </w:p>
    <w:p w:rsidR="004E5EED" w:rsidRPr="004E5EED" w:rsidRDefault="004E5EED" w:rsidP="004E5EED">
      <w:pPr>
        <w:pStyle w:val="a3"/>
        <w:spacing w:before="0" w:beforeAutospacing="0" w:after="0" w:afterAutospacing="0"/>
        <w:rPr>
          <w:sz w:val="36"/>
          <w:szCs w:val="36"/>
        </w:rPr>
      </w:pPr>
      <w:r w:rsidRPr="004E5EED">
        <w:rPr>
          <w:sz w:val="36"/>
          <w:szCs w:val="36"/>
        </w:rPr>
        <w:t>1. Постепенно расширяете знания детей об охране здоровья.</w:t>
      </w:r>
      <w:r w:rsidRPr="004E5EED">
        <w:rPr>
          <w:sz w:val="36"/>
          <w:szCs w:val="36"/>
        </w:rPr>
        <w:br/>
        <w:t>2. Вырабатывайте и укрепляйте правильное отношение детей к заботе о собственном здоровье.</w:t>
      </w:r>
      <w:r w:rsidRPr="004E5EED">
        <w:rPr>
          <w:sz w:val="36"/>
          <w:szCs w:val="36"/>
        </w:rPr>
        <w:br/>
        <w:t>3. Вырабатывайте  и укрепляйте гигиенические навыки.</w:t>
      </w:r>
      <w:r w:rsidRPr="004E5EED">
        <w:rPr>
          <w:sz w:val="36"/>
          <w:szCs w:val="36"/>
        </w:rPr>
        <w:br/>
        <w:t>4. Проводите закаливание ребенка с разрешения врача.</w:t>
      </w:r>
      <w:r w:rsidRPr="004E5EED">
        <w:rPr>
          <w:sz w:val="36"/>
          <w:szCs w:val="36"/>
        </w:rPr>
        <w:br/>
        <w:t>5. Постоянно следите за осанкой.</w:t>
      </w:r>
      <w:r w:rsidRPr="004E5EED">
        <w:rPr>
          <w:sz w:val="36"/>
          <w:szCs w:val="36"/>
        </w:rPr>
        <w:br/>
        <w:t>6. Занимайтесь с ребенком лечебной физкультурой.</w:t>
      </w:r>
      <w:r w:rsidRPr="004E5EED">
        <w:rPr>
          <w:sz w:val="36"/>
          <w:szCs w:val="36"/>
        </w:rPr>
        <w:br/>
        <w:t>7. Следите, чтобы высота стола и стула соответствовала росту ребенка.</w:t>
      </w:r>
      <w:r w:rsidRPr="004E5EED">
        <w:rPr>
          <w:sz w:val="36"/>
          <w:szCs w:val="36"/>
        </w:rPr>
        <w:br/>
        <w:t>8. Четко соблюдайте режим дня.</w:t>
      </w:r>
      <w:r w:rsidRPr="004E5EED">
        <w:rPr>
          <w:sz w:val="36"/>
          <w:szCs w:val="36"/>
        </w:rPr>
        <w:br/>
        <w:t>9. Обязательно занимайтесь утренней гимнастикой.</w:t>
      </w:r>
      <w:r w:rsidRPr="004E5EED">
        <w:rPr>
          <w:sz w:val="36"/>
          <w:szCs w:val="36"/>
        </w:rPr>
        <w:br/>
        <w:t>10. Играйте с ребенком в подвижные игры на свежем воздухе.</w:t>
      </w:r>
      <w:r>
        <w:rPr>
          <w:sz w:val="36"/>
          <w:szCs w:val="36"/>
        </w:rPr>
        <w:br/>
        <w:t>11</w:t>
      </w:r>
      <w:r w:rsidRPr="004E5EED">
        <w:rPr>
          <w:sz w:val="36"/>
          <w:szCs w:val="36"/>
        </w:rPr>
        <w:t>. Не разрешайте ребенку поднимать тяжести.</w:t>
      </w:r>
    </w:p>
    <w:p w:rsidR="004E5EED" w:rsidRPr="004E5EED" w:rsidRDefault="004E5EED" w:rsidP="004E5EED">
      <w:pPr>
        <w:pStyle w:val="a3"/>
        <w:spacing w:before="0" w:beforeAutospacing="0" w:after="0" w:afterAutospacing="0"/>
        <w:rPr>
          <w:sz w:val="36"/>
          <w:szCs w:val="36"/>
        </w:rPr>
      </w:pPr>
      <w:r w:rsidRPr="004E5EED">
        <w:rPr>
          <w:sz w:val="36"/>
          <w:szCs w:val="36"/>
        </w:rPr>
        <w:t> </w:t>
      </w:r>
    </w:p>
    <w:p w:rsidR="00233F5D" w:rsidRDefault="004E5EED" w:rsidP="002805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81072" cy="2819400"/>
            <wp:effectExtent l="19050" t="0" r="0" b="0"/>
            <wp:docPr id="1" name="Рисунок 1" descr="http://allforchildren.ru/pictures/hygiene_s/hygiene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forchildren.ru/pictures/hygiene_s/hygiene1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072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3F5D" w:rsidSect="0023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EED"/>
    <w:rsid w:val="00233F5D"/>
    <w:rsid w:val="00280566"/>
    <w:rsid w:val="003A206E"/>
    <w:rsid w:val="004E5EED"/>
    <w:rsid w:val="00BB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E5EED"/>
    <w:rPr>
      <w:i/>
      <w:iCs/>
    </w:rPr>
  </w:style>
  <w:style w:type="character" w:customStyle="1" w:styleId="apple-converted-space">
    <w:name w:val="apple-converted-space"/>
    <w:basedOn w:val="a0"/>
    <w:rsid w:val="004E5EED"/>
  </w:style>
  <w:style w:type="paragraph" w:styleId="a5">
    <w:name w:val="Balloon Text"/>
    <w:basedOn w:val="a"/>
    <w:link w:val="a6"/>
    <w:uiPriority w:val="99"/>
    <w:semiHidden/>
    <w:unhideWhenUsed/>
    <w:rsid w:val="004E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cp:lastPrinted>2013-12-14T17:41:00Z</cp:lastPrinted>
  <dcterms:created xsi:type="dcterms:W3CDTF">2013-12-14T17:27:00Z</dcterms:created>
  <dcterms:modified xsi:type="dcterms:W3CDTF">2013-12-14T17:42:00Z</dcterms:modified>
</cp:coreProperties>
</file>