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3F" w:rsidRPr="0010082F" w:rsidRDefault="0025023F" w:rsidP="0025023F">
      <w:pPr>
        <w:pStyle w:val="c1"/>
        <w:shd w:val="clear" w:color="auto" w:fill="FFFFFF"/>
        <w:contextualSpacing/>
        <w:rPr>
          <w:rStyle w:val="c0"/>
          <w:b/>
          <w:sz w:val="32"/>
          <w:szCs w:val="32"/>
        </w:rPr>
      </w:pPr>
      <w:r w:rsidRPr="0010082F">
        <w:rPr>
          <w:rStyle w:val="c0"/>
          <w:b/>
          <w:sz w:val="32"/>
          <w:szCs w:val="32"/>
        </w:rPr>
        <w:t xml:space="preserve">Дидактические игры и упражнения по </w:t>
      </w:r>
      <w:proofErr w:type="spellStart"/>
      <w:r w:rsidRPr="0010082F">
        <w:rPr>
          <w:rStyle w:val="c0"/>
          <w:b/>
          <w:sz w:val="32"/>
          <w:szCs w:val="32"/>
        </w:rPr>
        <w:t>цветоведению</w:t>
      </w:r>
      <w:proofErr w:type="spellEnd"/>
      <w:r w:rsidRPr="0010082F">
        <w:rPr>
          <w:rStyle w:val="c0"/>
          <w:b/>
          <w:sz w:val="32"/>
          <w:szCs w:val="32"/>
        </w:rPr>
        <w:t>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</w:p>
    <w:p w:rsidR="0025023F" w:rsidRPr="0010082F" w:rsidRDefault="0025023F" w:rsidP="0025023F">
      <w:pPr>
        <w:pStyle w:val="c1"/>
        <w:shd w:val="clear" w:color="auto" w:fill="FFFFFF"/>
        <w:contextualSpacing/>
        <w:rPr>
          <w:rStyle w:val="c0"/>
          <w:b/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 xml:space="preserve">                                            « Волшебные цвета»</w:t>
      </w:r>
      <w:r w:rsidRPr="0010082F">
        <w:rPr>
          <w:b/>
          <w:sz w:val="28"/>
          <w:szCs w:val="28"/>
        </w:rPr>
        <w:br/>
      </w:r>
      <w:r w:rsidRPr="0010082F">
        <w:rPr>
          <w:rStyle w:val="c0"/>
          <w:b/>
          <w:sz w:val="28"/>
          <w:szCs w:val="28"/>
        </w:rPr>
        <w:t>Цель:</w:t>
      </w:r>
      <w:r w:rsidRPr="0010082F">
        <w:rPr>
          <w:rStyle w:val="c0"/>
          <w:sz w:val="28"/>
          <w:szCs w:val="28"/>
        </w:rPr>
        <w:t xml:space="preserve"> В процессе игры развивать внимание и интерес детей к различным цветам и оттенкам, чувство радости при восприятии красоты природы.</w:t>
      </w:r>
      <w:r w:rsidRPr="0010082F">
        <w:rPr>
          <w:sz w:val="28"/>
          <w:szCs w:val="28"/>
        </w:rPr>
        <w:br/>
      </w:r>
      <w:r w:rsidRPr="0010082F">
        <w:rPr>
          <w:rStyle w:val="c0"/>
          <w:b/>
          <w:sz w:val="28"/>
          <w:szCs w:val="28"/>
        </w:rPr>
        <w:t>Материал:</w:t>
      </w:r>
      <w:r w:rsidRPr="0010082F">
        <w:rPr>
          <w:rStyle w:val="c0"/>
          <w:sz w:val="28"/>
          <w:szCs w:val="28"/>
        </w:rPr>
        <w:t xml:space="preserve"> Карточки с разными цветами.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rStyle w:val="c0"/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Ход игры:</w:t>
      </w:r>
      <w:r w:rsidRPr="0010082F">
        <w:rPr>
          <w:rStyle w:val="c0"/>
          <w:sz w:val="28"/>
          <w:szCs w:val="28"/>
        </w:rPr>
        <w:t xml:space="preserve"> Раздать детям карточки с квадратиками разных цветов. Затем педагог говорит слово, например: берёза. Те из детей, которые имеют чёрные, белые и зелёные квадратики, поднимают их кверху.</w:t>
      </w:r>
      <w:r w:rsidRPr="0010082F">
        <w:rPr>
          <w:sz w:val="28"/>
          <w:szCs w:val="28"/>
        </w:rPr>
        <w:br/>
      </w:r>
      <w:r w:rsidRPr="0010082F">
        <w:rPr>
          <w:rStyle w:val="c0"/>
          <w:sz w:val="28"/>
          <w:szCs w:val="28"/>
        </w:rPr>
        <w:t xml:space="preserve">Затем педагог говорит следующее слово, например: радуга, и квадратики поднимают те дети, цвета которых соответствуют цветам радуги. Задача детей – как можно быстрее реагировать на слова, произнесённые педагогом. 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</w:p>
    <w:p w:rsidR="0025023F" w:rsidRPr="0010082F" w:rsidRDefault="0025023F" w:rsidP="0025023F">
      <w:pPr>
        <w:pStyle w:val="c1"/>
        <w:shd w:val="clear" w:color="auto" w:fill="FFFFFF"/>
        <w:contextualSpacing/>
        <w:rPr>
          <w:b/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 xml:space="preserve">                                             «Веселые краски»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Цель:</w:t>
      </w:r>
      <w:r w:rsidRPr="0010082F">
        <w:rPr>
          <w:rStyle w:val="c0"/>
          <w:sz w:val="28"/>
          <w:szCs w:val="28"/>
        </w:rPr>
        <w:t> Знакомить детей с основными и составными цветами, принципами смешения цветов.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Материал:</w:t>
      </w:r>
      <w:r w:rsidRPr="0010082F">
        <w:rPr>
          <w:rStyle w:val="c0"/>
          <w:sz w:val="28"/>
          <w:szCs w:val="28"/>
        </w:rPr>
        <w:t xml:space="preserve"> Карточки с изображением девочек-красок, знаки «+»,«-», «=», краски, кисти, бумага, палитра.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rStyle w:val="c0"/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Ход игры:</w:t>
      </w:r>
      <w:r w:rsidRPr="0010082F">
        <w:rPr>
          <w:rStyle w:val="c0"/>
          <w:sz w:val="28"/>
          <w:szCs w:val="28"/>
        </w:rPr>
        <w:t xml:space="preserve"> Путем смешения красок решать « примеры» типа «красный +желтый = оранжевый», «зеленый – желтый = синий».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rStyle w:val="c0"/>
          <w:sz w:val="28"/>
          <w:szCs w:val="28"/>
        </w:rPr>
      </w:pPr>
    </w:p>
    <w:p w:rsidR="0025023F" w:rsidRPr="0010082F" w:rsidRDefault="0025023F" w:rsidP="0025023F">
      <w:pPr>
        <w:pStyle w:val="c1"/>
        <w:shd w:val="clear" w:color="auto" w:fill="FFFFFF"/>
        <w:contextualSpacing/>
        <w:rPr>
          <w:b/>
          <w:sz w:val="28"/>
          <w:szCs w:val="28"/>
        </w:rPr>
      </w:pPr>
      <w:r w:rsidRPr="0010082F">
        <w:rPr>
          <w:rStyle w:val="c0"/>
          <w:sz w:val="28"/>
          <w:szCs w:val="28"/>
        </w:rPr>
        <w:t xml:space="preserve">                                   </w:t>
      </w:r>
      <w:r w:rsidRPr="0010082F">
        <w:rPr>
          <w:rStyle w:val="c0"/>
          <w:b/>
          <w:sz w:val="28"/>
          <w:szCs w:val="28"/>
        </w:rPr>
        <w:t>«Подбери цвет к предмету»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Цель:</w:t>
      </w:r>
      <w:r w:rsidRPr="0010082F">
        <w:rPr>
          <w:rStyle w:val="c0"/>
          <w:sz w:val="28"/>
          <w:szCs w:val="28"/>
        </w:rPr>
        <w:t xml:space="preserve"> Знакомить детей 3-4 лет с цветовым спектром, упражнять в умении соотносить цветовые карточки с цветом предмета.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Материалы:</w:t>
      </w:r>
      <w:r w:rsidRPr="0010082F">
        <w:rPr>
          <w:rStyle w:val="c0"/>
          <w:sz w:val="28"/>
          <w:szCs w:val="28"/>
        </w:rPr>
        <w:t xml:space="preserve"> Карточки разных цветов, карточки с изображением предметов.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rStyle w:val="c0"/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Ход игры:</w:t>
      </w:r>
      <w:r w:rsidRPr="0010082F">
        <w:rPr>
          <w:rStyle w:val="c0"/>
          <w:sz w:val="28"/>
          <w:szCs w:val="28"/>
        </w:rPr>
        <w:t xml:space="preserve"> Дети берут по одной цветной карточке, каждый ребенок должен из предложенных картинок выбрать изображение того предмета, который соответствует его цвету.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</w:p>
    <w:p w:rsidR="0025023F" w:rsidRPr="0010082F" w:rsidRDefault="0025023F" w:rsidP="0025023F">
      <w:pPr>
        <w:pStyle w:val="c1"/>
        <w:shd w:val="clear" w:color="auto" w:fill="FFFFFF"/>
        <w:contextualSpacing/>
        <w:rPr>
          <w:b/>
          <w:sz w:val="28"/>
          <w:szCs w:val="28"/>
        </w:rPr>
      </w:pPr>
      <w:r w:rsidRPr="0010082F">
        <w:rPr>
          <w:rStyle w:val="c0"/>
          <w:sz w:val="28"/>
          <w:szCs w:val="28"/>
        </w:rPr>
        <w:t xml:space="preserve">                                </w:t>
      </w:r>
      <w:r w:rsidRPr="0010082F">
        <w:rPr>
          <w:rStyle w:val="c0"/>
          <w:b/>
          <w:sz w:val="28"/>
          <w:szCs w:val="28"/>
        </w:rPr>
        <w:t>«Какие цвета есть на картинке»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Цель:</w:t>
      </w:r>
      <w:r w:rsidRPr="0010082F">
        <w:rPr>
          <w:rStyle w:val="c0"/>
          <w:sz w:val="28"/>
          <w:szCs w:val="28"/>
        </w:rPr>
        <w:t xml:space="preserve"> Упражнять детей  в умении идентифицировать цвета в картинке.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Материал:</w:t>
      </w:r>
      <w:r w:rsidRPr="0010082F">
        <w:rPr>
          <w:rStyle w:val="c0"/>
          <w:sz w:val="28"/>
          <w:szCs w:val="28"/>
        </w:rPr>
        <w:t xml:space="preserve"> Цветные аппликации, планшет с кармашками (8 шт.), карточки с разными цветами.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rStyle w:val="c0"/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Ход игры:</w:t>
      </w:r>
      <w:r w:rsidRPr="0010082F">
        <w:rPr>
          <w:rStyle w:val="c0"/>
          <w:sz w:val="28"/>
          <w:szCs w:val="28"/>
        </w:rPr>
        <w:t xml:space="preserve"> Ребенку предлагается цветная аппликация и набор цветных карточек, ему необходимо выставить на планшете карточки с теми цветами, которые присутствуют в аппликации.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</w:p>
    <w:p w:rsidR="0025023F" w:rsidRPr="0010082F" w:rsidRDefault="0025023F" w:rsidP="0025023F">
      <w:pPr>
        <w:pStyle w:val="c1"/>
        <w:shd w:val="clear" w:color="auto" w:fill="FFFFFF"/>
        <w:contextualSpacing/>
        <w:rPr>
          <w:b/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 xml:space="preserve">                              «Дидактическая игра «</w:t>
      </w:r>
      <w:proofErr w:type="spellStart"/>
      <w:r w:rsidRPr="0010082F">
        <w:rPr>
          <w:rStyle w:val="c0"/>
          <w:b/>
          <w:sz w:val="28"/>
          <w:szCs w:val="28"/>
        </w:rPr>
        <w:t>Гусенички</w:t>
      </w:r>
      <w:proofErr w:type="spellEnd"/>
      <w:r w:rsidRPr="0010082F">
        <w:rPr>
          <w:rStyle w:val="c0"/>
          <w:b/>
          <w:sz w:val="28"/>
          <w:szCs w:val="28"/>
        </w:rPr>
        <w:t>»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Цель:</w:t>
      </w:r>
      <w:r w:rsidRPr="0010082F">
        <w:rPr>
          <w:rStyle w:val="c0"/>
          <w:sz w:val="28"/>
          <w:szCs w:val="28"/>
        </w:rPr>
        <w:t xml:space="preserve"> Упражнять детей в определении теплой или холодной цветовой гаммы, в умении располагать цвета по оттенкам от светлого к темному, и наоборот.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Материал:</w:t>
      </w:r>
      <w:r w:rsidRPr="0010082F">
        <w:rPr>
          <w:rStyle w:val="c0"/>
          <w:sz w:val="28"/>
          <w:szCs w:val="28"/>
        </w:rPr>
        <w:t xml:space="preserve"> </w:t>
      </w:r>
      <w:r w:rsidR="00BC5FA0" w:rsidRPr="0010082F">
        <w:rPr>
          <w:rStyle w:val="c0"/>
          <w:sz w:val="28"/>
          <w:szCs w:val="28"/>
        </w:rPr>
        <w:t>Ц</w:t>
      </w:r>
      <w:r w:rsidRPr="0010082F">
        <w:rPr>
          <w:rStyle w:val="c0"/>
          <w:sz w:val="28"/>
          <w:szCs w:val="28"/>
        </w:rPr>
        <w:t>ветные круги  теплой и холодной цветовой гаммы, изображение головы гусеницы.</w:t>
      </w:r>
    </w:p>
    <w:p w:rsidR="0025023F" w:rsidRPr="0010082F" w:rsidRDefault="0025023F" w:rsidP="0025023F">
      <w:pPr>
        <w:pStyle w:val="c1"/>
        <w:shd w:val="clear" w:color="auto" w:fill="FFFFFF"/>
        <w:contextualSpacing/>
        <w:rPr>
          <w:sz w:val="28"/>
          <w:szCs w:val="28"/>
        </w:rPr>
      </w:pPr>
      <w:r w:rsidRPr="0010082F">
        <w:rPr>
          <w:rStyle w:val="c0"/>
          <w:b/>
          <w:sz w:val="28"/>
          <w:szCs w:val="28"/>
        </w:rPr>
        <w:t>Ход игры:</w:t>
      </w:r>
      <w:r w:rsidRPr="0010082F">
        <w:rPr>
          <w:rStyle w:val="c0"/>
          <w:sz w:val="28"/>
          <w:szCs w:val="28"/>
        </w:rPr>
        <w:t xml:space="preserve"> Детям предлагается из предложенных кругов составить </w:t>
      </w:r>
      <w:proofErr w:type="spellStart"/>
      <w:r w:rsidRPr="0010082F">
        <w:rPr>
          <w:rStyle w:val="c0"/>
          <w:sz w:val="28"/>
          <w:szCs w:val="28"/>
        </w:rPr>
        <w:t>гусеничку</w:t>
      </w:r>
      <w:proofErr w:type="spellEnd"/>
      <w:r w:rsidRPr="0010082F">
        <w:rPr>
          <w:rStyle w:val="c0"/>
          <w:sz w:val="28"/>
          <w:szCs w:val="28"/>
        </w:rPr>
        <w:t xml:space="preserve"> холодной цветовой гамма (теплой) или </w:t>
      </w:r>
      <w:proofErr w:type="spellStart"/>
      <w:r w:rsidRPr="0010082F">
        <w:rPr>
          <w:rStyle w:val="c0"/>
          <w:sz w:val="28"/>
          <w:szCs w:val="28"/>
        </w:rPr>
        <w:t>гусеничку</w:t>
      </w:r>
      <w:proofErr w:type="spellEnd"/>
      <w:r w:rsidRPr="0010082F">
        <w:rPr>
          <w:rStyle w:val="c0"/>
          <w:sz w:val="28"/>
          <w:szCs w:val="28"/>
        </w:rPr>
        <w:t xml:space="preserve"> со светлой мордочкой и темным хвостиком (темной мордочкой и светлым хвостиком).</w:t>
      </w:r>
    </w:p>
    <w:sectPr w:rsidR="0025023F" w:rsidRPr="0010082F" w:rsidSect="0025023F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5023F"/>
    <w:rsid w:val="000E760F"/>
    <w:rsid w:val="0010082F"/>
    <w:rsid w:val="0025023F"/>
    <w:rsid w:val="004E0C39"/>
    <w:rsid w:val="009350E9"/>
    <w:rsid w:val="00BC5FA0"/>
    <w:rsid w:val="00D11D43"/>
    <w:rsid w:val="00DD495F"/>
    <w:rsid w:val="00DF4CAA"/>
    <w:rsid w:val="00DF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023F"/>
    <w:pPr>
      <w:spacing w:before="82" w:after="82"/>
      <w:ind w:firstLine="0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25023F"/>
  </w:style>
  <w:style w:type="character" w:customStyle="1" w:styleId="c12">
    <w:name w:val="c12"/>
    <w:basedOn w:val="a0"/>
    <w:rsid w:val="0025023F"/>
  </w:style>
  <w:style w:type="paragraph" w:customStyle="1" w:styleId="c13">
    <w:name w:val="c13"/>
    <w:basedOn w:val="a"/>
    <w:rsid w:val="0025023F"/>
    <w:pPr>
      <w:spacing w:before="82" w:after="82"/>
      <w:ind w:firstLine="0"/>
    </w:pPr>
    <w:rPr>
      <w:rFonts w:eastAsia="Times New Roman"/>
      <w:sz w:val="24"/>
      <w:szCs w:val="24"/>
    </w:rPr>
  </w:style>
  <w:style w:type="character" w:customStyle="1" w:styleId="c15">
    <w:name w:val="c15"/>
    <w:basedOn w:val="a0"/>
    <w:rsid w:val="00250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617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4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6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7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2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50429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2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10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15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22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09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05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1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40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353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2014-04-11T16:25:00Z</dcterms:created>
  <dcterms:modified xsi:type="dcterms:W3CDTF">2015-01-18T17:15:00Z</dcterms:modified>
</cp:coreProperties>
</file>