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45" w:rsidRPr="003A28B9" w:rsidRDefault="001D6973" w:rsidP="001D6973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Программное  содержание: Вспомнить  с  детьми  известные  им  калмыцкие  народные  сказки. Учить  отгадывать  калмыцкие  народные  загадки. Помочь  понять  смысл  народных  пословиц. Развивать  мышление, связную  речь  детей. Воспитывать  гордость за талант родного  народа, интерес к меткому, выразительному  слову.  Прививать  детям  любовь  к  художественной  литературе.</w:t>
      </w:r>
    </w:p>
    <w:p w:rsidR="001D6973" w:rsidRPr="003A28B9" w:rsidRDefault="001D6973" w:rsidP="001D6973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Предварительная  работа: чтение  калмыцких  народных  сказок; разгадывание  калмыцких  народных  загадок; разучивание  калмыцких  пословиц.</w:t>
      </w:r>
    </w:p>
    <w:p w:rsidR="001D6973" w:rsidRPr="003A28B9" w:rsidRDefault="001D6973" w:rsidP="001D6973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Материал: Книга-шкатулка, украшенная  калмыцким  народным  узором. Иллюстрации  к  калмыцким  народным  сказкам. Бумажные  игрушки-сувениры  по количеству  детей: веселые  воробьи.</w:t>
      </w:r>
    </w:p>
    <w:p w:rsidR="001D6973" w:rsidRPr="003A28B9" w:rsidRDefault="001D6973" w:rsidP="001D6973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Ход:  (зал  оформлен  иллюстрациями  к  калмыцким  народным  сказкам)</w:t>
      </w:r>
    </w:p>
    <w:p w:rsidR="001D6973" w:rsidRPr="003A28B9" w:rsidRDefault="001D6973" w:rsidP="001D6973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Воспитатель: Итак, друзья, начнем  программу,</w:t>
      </w:r>
    </w:p>
    <w:p w:rsidR="001D6973" w:rsidRPr="003A28B9" w:rsidRDefault="001D6973" w:rsidP="001D6973">
      <w:pPr>
        <w:ind w:left="1701"/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Затей у нас  большой  запас.</w:t>
      </w:r>
    </w:p>
    <w:p w:rsidR="001D6973" w:rsidRPr="003A28B9" w:rsidRDefault="001D6973" w:rsidP="001D6973">
      <w:pPr>
        <w:ind w:left="1701"/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А для кого  они? Для  вас.</w:t>
      </w:r>
    </w:p>
    <w:p w:rsidR="001D6973" w:rsidRPr="003A28B9" w:rsidRDefault="001D6973" w:rsidP="001D6973">
      <w:pPr>
        <w:ind w:left="1701"/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Мы знаем, вы любите  игры,</w:t>
      </w:r>
    </w:p>
    <w:p w:rsidR="001D6973" w:rsidRPr="003A28B9" w:rsidRDefault="001D6973" w:rsidP="001D6973">
      <w:pPr>
        <w:ind w:left="1701"/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Песни, загадки и пляски.</w:t>
      </w:r>
    </w:p>
    <w:p w:rsidR="001D6973" w:rsidRPr="003A28B9" w:rsidRDefault="001D6973" w:rsidP="001D6973">
      <w:pPr>
        <w:ind w:left="1701"/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Но нет ничего  интересней,</w:t>
      </w:r>
    </w:p>
    <w:p w:rsidR="001D6973" w:rsidRPr="003A28B9" w:rsidRDefault="001D6973" w:rsidP="001D6973">
      <w:pPr>
        <w:ind w:left="1701"/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Чем  наши  волшебные  сказки.</w:t>
      </w:r>
    </w:p>
    <w:p w:rsidR="00E02526" w:rsidRPr="003A28B9" w:rsidRDefault="001D6973" w:rsidP="001D6973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-А почему  они  волшебные?</w:t>
      </w:r>
      <w:r w:rsidR="00E02526" w:rsidRPr="003A28B9">
        <w:rPr>
          <w:color w:val="0F243E" w:themeColor="text2" w:themeShade="80"/>
        </w:rPr>
        <w:t xml:space="preserve"> (ответы  детей)</w:t>
      </w:r>
    </w:p>
    <w:p w:rsidR="001D6973" w:rsidRPr="003A28B9" w:rsidRDefault="00E02526" w:rsidP="001D6973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Правильно. Потому, что в них  животные  умеют  разговаривать, есть  несуществующие  герои.</w:t>
      </w:r>
      <w:r w:rsidR="001D6973" w:rsidRPr="003A28B9">
        <w:rPr>
          <w:color w:val="0F243E" w:themeColor="text2" w:themeShade="80"/>
        </w:rPr>
        <w:t xml:space="preserve"> </w:t>
      </w:r>
    </w:p>
    <w:p w:rsidR="00E02526" w:rsidRPr="003A28B9" w:rsidRDefault="00E02526" w:rsidP="001D6973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Конкурс 1. «Хорошо  ли ты знаешь  сказки?»</w:t>
      </w:r>
    </w:p>
    <w:p w:rsidR="00E02526" w:rsidRPr="003A28B9" w:rsidRDefault="00E02526" w:rsidP="001D6973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(По  иллюстрациям  участники  называют  сказки «Петух и павлин», «Веселый  воробей», «Как  ленивый  Субутай  работать  стал», «Сказка  о  родном  крае»)</w:t>
      </w:r>
    </w:p>
    <w:p w:rsidR="00E02526" w:rsidRPr="003A28B9" w:rsidRDefault="00E02526" w:rsidP="001D6973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Конкурс  2. «Ушки  на  макушке»</w:t>
      </w:r>
    </w:p>
    <w:p w:rsidR="00E02526" w:rsidRPr="003A28B9" w:rsidRDefault="00E02526" w:rsidP="001D6973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(Дети  слушают  отрывки  из  сказок  и  определяют  название)</w:t>
      </w:r>
    </w:p>
    <w:p w:rsidR="00E02526" w:rsidRPr="003A28B9" w:rsidRDefault="00E02526" w:rsidP="00E02526">
      <w:pPr>
        <w:pStyle w:val="a3"/>
        <w:numPr>
          <w:ilvl w:val="0"/>
          <w:numId w:val="1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 xml:space="preserve"> В далекие времена у одного земледельца был сын. Он продал свое поле, купил три сажени полотна и поехал по чужим краям торговать. Повстречалась ему дорогой толпа ребятишек, которые привязали на шнурок </w:t>
      </w:r>
      <w:r w:rsidRPr="003A28B9">
        <w:rPr>
          <w:color w:val="0F243E" w:themeColor="text2" w:themeShade="80"/>
        </w:rPr>
        <w:lastRenderedPageBreak/>
        <w:t>мышь и бросали ее в воду, а потом вытаскивали. Стал он упрашивать детей, чтобы они пожалели мышь и отпустили ее. («Волшебный  камень»)</w:t>
      </w:r>
    </w:p>
    <w:p w:rsidR="00E02526" w:rsidRPr="003A28B9" w:rsidRDefault="00E02526" w:rsidP="00E02526">
      <w:pPr>
        <w:pStyle w:val="a3"/>
        <w:numPr>
          <w:ilvl w:val="0"/>
          <w:numId w:val="1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Налетел вихрь, ворвался в кибитку, закружил шерсть, в трубу выбросил, обратно в трубу вкинул. Рассердились старух</w:t>
      </w:r>
      <w:r w:rsidR="00663E13">
        <w:rPr>
          <w:color w:val="0F243E" w:themeColor="text2" w:themeShade="80"/>
        </w:rPr>
        <w:t>и, побили со зла детей,— и нача</w:t>
      </w:r>
      <w:r w:rsidRPr="003A28B9">
        <w:rPr>
          <w:color w:val="0F243E" w:themeColor="text2" w:themeShade="80"/>
        </w:rPr>
        <w:t>лось: дети кошку шлепают, князь табунщиков бьет, табунщики волка лупят, волк козу дерет, коза голову терна кусает.</w:t>
      </w:r>
    </w:p>
    <w:p w:rsidR="00E02526" w:rsidRPr="003A28B9" w:rsidRDefault="00E02526" w:rsidP="00E02526">
      <w:pPr>
        <w:pStyle w:val="a3"/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А злая ворона по земле поскакивает, смотрит на всех, смеется не умолкая.</w:t>
      </w:r>
    </w:p>
    <w:p w:rsidR="00E02526" w:rsidRPr="003A28B9" w:rsidRDefault="00E02526" w:rsidP="00E02526">
      <w:pPr>
        <w:pStyle w:val="a3"/>
        <w:jc w:val="right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(«Злая  ворона»)</w:t>
      </w:r>
    </w:p>
    <w:p w:rsidR="00E02526" w:rsidRPr="003A28B9" w:rsidRDefault="00E02526" w:rsidP="00E02526">
      <w:pPr>
        <w:pStyle w:val="a3"/>
        <w:numPr>
          <w:ilvl w:val="0"/>
          <w:numId w:val="1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Хороша жизнь, чудесна! Жить надо не унывая. Стойким будь, бодрым будь, веселым будь!    («Веселый  воробей»)</w:t>
      </w:r>
    </w:p>
    <w:p w:rsidR="00E02526" w:rsidRPr="003A28B9" w:rsidRDefault="00E02526" w:rsidP="00E02526">
      <w:pPr>
        <w:pStyle w:val="a3"/>
        <w:numPr>
          <w:ilvl w:val="0"/>
          <w:numId w:val="1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Нет человеку ничего дороже места, где он родился, края, где он вырос, неба, под которым он жил. Да и не только человек — звери и птицы, все живое под солнцем тоскует по родной земле.</w:t>
      </w:r>
    </w:p>
    <w:p w:rsidR="00E02526" w:rsidRPr="003A28B9" w:rsidRDefault="00E02526" w:rsidP="00E02526">
      <w:pPr>
        <w:pStyle w:val="a3"/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Давным-давно, когда калмыки жили еще в Китае, привезли китайскому императору в подарок необыкновенную птицу. Она так пела, что солнце в высшей точке неба замедляло свой ход, заслушиваясь ее песней. («Сказка  о  родном  крае»)</w:t>
      </w:r>
    </w:p>
    <w:p w:rsidR="00E02526" w:rsidRPr="003A28B9" w:rsidRDefault="00E02526" w:rsidP="00E02526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Конкурс  3. «Смешная  маска» (калмыцкая  народная  игра)</w:t>
      </w:r>
    </w:p>
    <w:p w:rsidR="00E02526" w:rsidRPr="003A28B9" w:rsidRDefault="00E02526" w:rsidP="00E02526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 xml:space="preserve">Калмыцкий  танец  с </w:t>
      </w:r>
      <w:r w:rsidR="003A28B9" w:rsidRPr="003A28B9">
        <w:rPr>
          <w:color w:val="0F243E" w:themeColor="text2" w:themeShade="80"/>
        </w:rPr>
        <w:t xml:space="preserve"> </w:t>
      </w:r>
      <w:r w:rsidR="003F4F6E">
        <w:rPr>
          <w:color w:val="0F243E" w:themeColor="text2" w:themeShade="80"/>
        </w:rPr>
        <w:t>пиалами</w:t>
      </w:r>
      <w:r w:rsidR="003A28B9" w:rsidRPr="003A28B9">
        <w:rPr>
          <w:color w:val="0F243E" w:themeColor="text2" w:themeShade="80"/>
        </w:rPr>
        <w:t>.</w:t>
      </w:r>
    </w:p>
    <w:p w:rsidR="003A28B9" w:rsidRPr="003A28B9" w:rsidRDefault="003A28B9" w:rsidP="00E02526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Конкурс  4. «Угадай-ка»  (калмыцкие  народные  загадки)</w:t>
      </w:r>
    </w:p>
    <w:p w:rsidR="003A28B9" w:rsidRPr="003A28B9" w:rsidRDefault="003A28B9" w:rsidP="003A28B9">
      <w:pPr>
        <w:pStyle w:val="a3"/>
        <w:numPr>
          <w:ilvl w:val="0"/>
          <w:numId w:val="3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Котел  маленький, каша  вкусна (орех)</w:t>
      </w:r>
    </w:p>
    <w:p w:rsidR="003A28B9" w:rsidRPr="003A28B9" w:rsidRDefault="003A28B9" w:rsidP="003A28B9">
      <w:pPr>
        <w:pStyle w:val="a3"/>
        <w:numPr>
          <w:ilvl w:val="0"/>
          <w:numId w:val="3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Бежит  вприпрыжку, выше  верблюда, ниже  собаки (птица)</w:t>
      </w:r>
    </w:p>
    <w:p w:rsidR="003A28B9" w:rsidRPr="003A28B9" w:rsidRDefault="003A28B9" w:rsidP="003A28B9">
      <w:pPr>
        <w:pStyle w:val="a3"/>
        <w:numPr>
          <w:ilvl w:val="0"/>
          <w:numId w:val="3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Ходит  без  ног, летает  без крыльев (туча)</w:t>
      </w:r>
    </w:p>
    <w:p w:rsidR="003A28B9" w:rsidRPr="003A28B9" w:rsidRDefault="003A28B9" w:rsidP="003A28B9">
      <w:pPr>
        <w:pStyle w:val="a3"/>
        <w:numPr>
          <w:ilvl w:val="0"/>
          <w:numId w:val="3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На подушке  денежка (луна)</w:t>
      </w:r>
    </w:p>
    <w:p w:rsidR="003A28B9" w:rsidRPr="003A28B9" w:rsidRDefault="003A28B9" w:rsidP="003A28B9">
      <w:pPr>
        <w:pStyle w:val="a3"/>
        <w:numPr>
          <w:ilvl w:val="0"/>
          <w:numId w:val="3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У железной  свиньи хвост  из  бечевки (игла)</w:t>
      </w:r>
    </w:p>
    <w:p w:rsidR="003A28B9" w:rsidRPr="003A28B9" w:rsidRDefault="003A28B9" w:rsidP="003A28B9">
      <w:pPr>
        <w:pStyle w:val="a3"/>
        <w:numPr>
          <w:ilvl w:val="0"/>
          <w:numId w:val="3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В огне, величиной  с орех, грелся  весь народ (солнце)</w:t>
      </w:r>
    </w:p>
    <w:p w:rsidR="003A28B9" w:rsidRPr="003A28B9" w:rsidRDefault="003A28B9" w:rsidP="003A28B9">
      <w:pPr>
        <w:pStyle w:val="a3"/>
        <w:numPr>
          <w:ilvl w:val="0"/>
          <w:numId w:val="3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У четырех братьев  одна шапка  (стол)</w:t>
      </w:r>
    </w:p>
    <w:p w:rsidR="003A28B9" w:rsidRPr="003A28B9" w:rsidRDefault="003A28B9" w:rsidP="003A28B9">
      <w:pPr>
        <w:pStyle w:val="a3"/>
        <w:numPr>
          <w:ilvl w:val="0"/>
          <w:numId w:val="3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На вешалке пять гусей (пальцы)</w:t>
      </w:r>
    </w:p>
    <w:p w:rsidR="003A28B9" w:rsidRPr="003A28B9" w:rsidRDefault="003A28B9" w:rsidP="003A28B9">
      <w:pPr>
        <w:pStyle w:val="a3"/>
        <w:numPr>
          <w:ilvl w:val="0"/>
          <w:numId w:val="3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С боку дороги  кипит черный котел (муравейник)</w:t>
      </w:r>
    </w:p>
    <w:p w:rsidR="003A28B9" w:rsidRPr="003A28B9" w:rsidRDefault="003A28B9" w:rsidP="003A28B9">
      <w:pPr>
        <w:pStyle w:val="a3"/>
        <w:numPr>
          <w:ilvl w:val="0"/>
          <w:numId w:val="3"/>
        </w:num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На верхушке кибитки  полблина (месяц)</w:t>
      </w:r>
    </w:p>
    <w:p w:rsidR="003A28B9" w:rsidRPr="003A28B9" w:rsidRDefault="003A28B9" w:rsidP="003A28B9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Конкурс 5. «Охота  на  волка» (калмыцкая  народная  игра)</w:t>
      </w:r>
    </w:p>
    <w:p w:rsidR="003A28B9" w:rsidRPr="003A28B9" w:rsidRDefault="003A28B9" w:rsidP="003A28B9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Конкурс 6. Пословицы  о  труде</w:t>
      </w:r>
    </w:p>
    <w:p w:rsidR="003A28B9" w:rsidRPr="003A28B9" w:rsidRDefault="003A28B9" w:rsidP="003A28B9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Небрежный  человек делает  дважды.</w:t>
      </w:r>
    </w:p>
    <w:p w:rsidR="003A28B9" w:rsidRPr="003A28B9" w:rsidRDefault="003A28B9" w:rsidP="003A28B9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Глаза  боятся, а руки  делают.</w:t>
      </w:r>
    </w:p>
    <w:p w:rsidR="003A28B9" w:rsidRPr="003A28B9" w:rsidRDefault="003A28B9" w:rsidP="003A28B9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lastRenderedPageBreak/>
        <w:t>Рыба  живет  водой, человек – своим  трудом</w:t>
      </w:r>
    </w:p>
    <w:p w:rsidR="003A28B9" w:rsidRPr="003A28B9" w:rsidRDefault="003A28B9" w:rsidP="003A28B9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Чем  все время  быть  последним, лучше один  раз  быть  первым.</w:t>
      </w:r>
    </w:p>
    <w:p w:rsidR="003A28B9" w:rsidRPr="003A28B9" w:rsidRDefault="003A28B9" w:rsidP="003A28B9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Молодцы! Вы справились  со всеми  заданиями. А теперь  я  хочу  вам  подарить  сувениры  от  сказочных героев  калмыцких сказок. Это веселый  воробей. Он желает  вам  оставаться  такими  же  умными  и  любить  свою  малую  родину.</w:t>
      </w:r>
    </w:p>
    <w:p w:rsidR="003A28B9" w:rsidRPr="003A28B9" w:rsidRDefault="003A28B9" w:rsidP="003A28B9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Есть, возможно, уголок  красивей,</w:t>
      </w:r>
    </w:p>
    <w:p w:rsidR="003A28B9" w:rsidRPr="003A28B9" w:rsidRDefault="003A28B9" w:rsidP="003A28B9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Есть  богаче, шире  есть  края.</w:t>
      </w:r>
    </w:p>
    <w:p w:rsidR="003A28B9" w:rsidRPr="003A28B9" w:rsidRDefault="003A28B9" w:rsidP="003A28B9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Только  мне  из  всей  нашей  России</w:t>
      </w:r>
    </w:p>
    <w:p w:rsidR="003A28B9" w:rsidRDefault="003A28B9" w:rsidP="003A28B9">
      <w:pPr>
        <w:jc w:val="both"/>
        <w:rPr>
          <w:color w:val="0F243E" w:themeColor="text2" w:themeShade="80"/>
        </w:rPr>
      </w:pPr>
      <w:r w:rsidRPr="003A28B9">
        <w:rPr>
          <w:color w:val="0F243E" w:themeColor="text2" w:themeShade="80"/>
        </w:rPr>
        <w:t>Ближе к сердцу  Калмыкия  моя!</w:t>
      </w: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3A28B9">
      <w:pPr>
        <w:jc w:val="both"/>
        <w:rPr>
          <w:color w:val="0F243E" w:themeColor="text2" w:themeShade="80"/>
        </w:rPr>
      </w:pPr>
    </w:p>
    <w:p w:rsidR="007317E8" w:rsidRDefault="007317E8" w:rsidP="007317E8">
      <w:pPr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>МДОУ «Детский  сад «</w:t>
      </w:r>
      <w:proofErr w:type="spellStart"/>
      <w:r>
        <w:rPr>
          <w:color w:val="0F243E" w:themeColor="text2" w:themeShade="80"/>
        </w:rPr>
        <w:t>Байр</w:t>
      </w:r>
      <w:proofErr w:type="spellEnd"/>
      <w:r>
        <w:rPr>
          <w:color w:val="0F243E" w:themeColor="text2" w:themeShade="80"/>
        </w:rPr>
        <w:t>»</w:t>
      </w:r>
    </w:p>
    <w:p w:rsidR="007317E8" w:rsidRDefault="007317E8" w:rsidP="007317E8">
      <w:pPr>
        <w:jc w:val="center"/>
        <w:rPr>
          <w:color w:val="0F243E" w:themeColor="text2" w:themeShade="80"/>
        </w:rPr>
      </w:pPr>
    </w:p>
    <w:p w:rsidR="007317E8" w:rsidRDefault="007317E8" w:rsidP="007317E8">
      <w:pPr>
        <w:jc w:val="center"/>
        <w:rPr>
          <w:color w:val="0F243E" w:themeColor="text2" w:themeShade="80"/>
        </w:rPr>
      </w:pPr>
    </w:p>
    <w:p w:rsidR="007317E8" w:rsidRDefault="007317E8" w:rsidP="007317E8">
      <w:pPr>
        <w:jc w:val="center"/>
        <w:rPr>
          <w:color w:val="0F243E" w:themeColor="text2" w:themeShade="80"/>
        </w:rPr>
      </w:pPr>
    </w:p>
    <w:p w:rsidR="007317E8" w:rsidRDefault="007317E8" w:rsidP="007317E8">
      <w:pPr>
        <w:jc w:val="center"/>
        <w:rPr>
          <w:color w:val="0F243E" w:themeColor="text2" w:themeShade="80"/>
        </w:rPr>
      </w:pPr>
    </w:p>
    <w:p w:rsidR="007317E8" w:rsidRDefault="007317E8" w:rsidP="007317E8">
      <w:pPr>
        <w:jc w:val="center"/>
        <w:rPr>
          <w:color w:val="0F243E" w:themeColor="text2" w:themeShade="80"/>
        </w:rPr>
      </w:pPr>
    </w:p>
    <w:p w:rsidR="007317E8" w:rsidRDefault="007317E8" w:rsidP="007317E8">
      <w:pPr>
        <w:jc w:val="center"/>
        <w:rPr>
          <w:color w:val="0F243E" w:themeColor="text2" w:themeShade="80"/>
        </w:rPr>
      </w:pPr>
    </w:p>
    <w:p w:rsidR="007317E8" w:rsidRDefault="007317E8" w:rsidP="007317E8">
      <w:pPr>
        <w:jc w:val="center"/>
        <w:rPr>
          <w:color w:val="0F243E" w:themeColor="text2" w:themeShade="80"/>
        </w:rPr>
      </w:pPr>
    </w:p>
    <w:p w:rsidR="007317E8" w:rsidRDefault="007317E8" w:rsidP="007317E8">
      <w:pPr>
        <w:jc w:val="center"/>
        <w:rPr>
          <w:color w:val="0F243E" w:themeColor="text2" w:themeShade="80"/>
        </w:rPr>
      </w:pPr>
    </w:p>
    <w:p w:rsidR="007317E8" w:rsidRDefault="007317E8" w:rsidP="007317E8">
      <w:pPr>
        <w:jc w:val="center"/>
        <w:rPr>
          <w:color w:val="0F243E" w:themeColor="text2" w:themeShade="80"/>
          <w:sz w:val="36"/>
        </w:rPr>
      </w:pPr>
      <w:r w:rsidRPr="007317E8">
        <w:rPr>
          <w:color w:val="0F243E" w:themeColor="text2" w:themeShade="80"/>
          <w:sz w:val="36"/>
        </w:rPr>
        <w:t>«Волшебный мир сказки»</w:t>
      </w:r>
    </w:p>
    <w:p w:rsidR="007317E8" w:rsidRDefault="007317E8" w:rsidP="007317E8">
      <w:pPr>
        <w:jc w:val="center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 xml:space="preserve">(викторина по калмыцким народным сказкам </w:t>
      </w:r>
      <w:proofErr w:type="gramEnd"/>
    </w:p>
    <w:p w:rsidR="007317E8" w:rsidRDefault="007317E8" w:rsidP="007317E8">
      <w:pPr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для </w:t>
      </w:r>
      <w:r w:rsidR="003F4F6E">
        <w:rPr>
          <w:color w:val="0F243E" w:themeColor="text2" w:themeShade="80"/>
        </w:rPr>
        <w:t>старшей</w:t>
      </w:r>
      <w:bookmarkStart w:id="0" w:name="_GoBack"/>
      <w:bookmarkEnd w:id="0"/>
      <w:r>
        <w:rPr>
          <w:color w:val="0F243E" w:themeColor="text2" w:themeShade="80"/>
        </w:rPr>
        <w:t xml:space="preserve"> группы)</w:t>
      </w:r>
    </w:p>
    <w:p w:rsidR="007317E8" w:rsidRDefault="007317E8" w:rsidP="007317E8">
      <w:pPr>
        <w:jc w:val="right"/>
        <w:rPr>
          <w:color w:val="0F243E" w:themeColor="text2" w:themeShade="80"/>
        </w:rPr>
      </w:pPr>
      <w:r>
        <w:rPr>
          <w:color w:val="0F243E" w:themeColor="text2" w:themeShade="80"/>
        </w:rPr>
        <w:t>воспитатель:</w:t>
      </w:r>
    </w:p>
    <w:p w:rsidR="007317E8" w:rsidRDefault="007317E8" w:rsidP="007317E8">
      <w:pPr>
        <w:jc w:val="right"/>
        <w:rPr>
          <w:color w:val="0F243E" w:themeColor="text2" w:themeShade="80"/>
        </w:rPr>
      </w:pPr>
      <w:r>
        <w:rPr>
          <w:color w:val="0F243E" w:themeColor="text2" w:themeShade="80"/>
        </w:rPr>
        <w:t>Леванова С.Д.</w:t>
      </w:r>
    </w:p>
    <w:p w:rsidR="007317E8" w:rsidRDefault="007317E8" w:rsidP="007317E8">
      <w:pPr>
        <w:jc w:val="right"/>
        <w:rPr>
          <w:color w:val="0F243E" w:themeColor="text2" w:themeShade="80"/>
        </w:rPr>
      </w:pPr>
      <w:r>
        <w:rPr>
          <w:color w:val="0F243E" w:themeColor="text2" w:themeShade="80"/>
        </w:rPr>
        <w:t>1 квалификационная категория</w:t>
      </w:r>
    </w:p>
    <w:p w:rsidR="007317E8" w:rsidRDefault="007317E8" w:rsidP="007317E8">
      <w:pPr>
        <w:jc w:val="right"/>
        <w:rPr>
          <w:color w:val="0F243E" w:themeColor="text2" w:themeShade="80"/>
        </w:rPr>
      </w:pPr>
    </w:p>
    <w:p w:rsidR="007317E8" w:rsidRDefault="007317E8" w:rsidP="007317E8">
      <w:pPr>
        <w:jc w:val="right"/>
        <w:rPr>
          <w:color w:val="0F243E" w:themeColor="text2" w:themeShade="80"/>
        </w:rPr>
      </w:pPr>
    </w:p>
    <w:p w:rsidR="007317E8" w:rsidRDefault="007317E8" w:rsidP="007317E8">
      <w:pPr>
        <w:jc w:val="right"/>
        <w:rPr>
          <w:color w:val="0F243E" w:themeColor="text2" w:themeShade="80"/>
        </w:rPr>
      </w:pPr>
    </w:p>
    <w:p w:rsidR="007317E8" w:rsidRDefault="007317E8" w:rsidP="007317E8">
      <w:pPr>
        <w:jc w:val="right"/>
        <w:rPr>
          <w:color w:val="0F243E" w:themeColor="text2" w:themeShade="80"/>
        </w:rPr>
      </w:pPr>
    </w:p>
    <w:p w:rsidR="007317E8" w:rsidRDefault="007317E8" w:rsidP="007317E8">
      <w:pPr>
        <w:jc w:val="right"/>
        <w:rPr>
          <w:color w:val="0F243E" w:themeColor="text2" w:themeShade="80"/>
        </w:rPr>
      </w:pPr>
    </w:p>
    <w:p w:rsidR="007317E8" w:rsidRDefault="007317E8" w:rsidP="007317E8">
      <w:pPr>
        <w:jc w:val="right"/>
        <w:rPr>
          <w:color w:val="0F243E" w:themeColor="text2" w:themeShade="80"/>
        </w:rPr>
      </w:pPr>
    </w:p>
    <w:p w:rsidR="007317E8" w:rsidRDefault="007317E8" w:rsidP="007317E8">
      <w:pPr>
        <w:jc w:val="right"/>
        <w:rPr>
          <w:color w:val="0F243E" w:themeColor="text2" w:themeShade="80"/>
        </w:rPr>
      </w:pPr>
    </w:p>
    <w:p w:rsidR="007317E8" w:rsidRDefault="007317E8" w:rsidP="007317E8">
      <w:pPr>
        <w:rPr>
          <w:color w:val="0F243E" w:themeColor="text2" w:themeShade="80"/>
        </w:rPr>
      </w:pPr>
    </w:p>
    <w:p w:rsidR="007317E8" w:rsidRDefault="007317E8" w:rsidP="007317E8">
      <w:pPr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t>С. Яшалта</w:t>
      </w:r>
    </w:p>
    <w:p w:rsidR="007317E8" w:rsidRDefault="007317E8" w:rsidP="007317E8">
      <w:pPr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t>201</w:t>
      </w:r>
      <w:r w:rsidR="003F4F6E">
        <w:rPr>
          <w:color w:val="0F243E" w:themeColor="text2" w:themeShade="80"/>
        </w:rPr>
        <w:t>3</w:t>
      </w:r>
      <w:r>
        <w:rPr>
          <w:color w:val="0F243E" w:themeColor="text2" w:themeShade="80"/>
        </w:rPr>
        <w:t>г.</w:t>
      </w:r>
    </w:p>
    <w:p w:rsidR="007317E8" w:rsidRPr="007317E8" w:rsidRDefault="007317E8" w:rsidP="007317E8">
      <w:pPr>
        <w:jc w:val="center"/>
        <w:rPr>
          <w:color w:val="0F243E" w:themeColor="text2" w:themeShade="80"/>
        </w:rPr>
      </w:pPr>
    </w:p>
    <w:sectPr w:rsidR="007317E8" w:rsidRPr="007317E8" w:rsidSect="001D69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3EA"/>
    <w:multiLevelType w:val="hybridMultilevel"/>
    <w:tmpl w:val="F8D2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35D95"/>
    <w:multiLevelType w:val="hybridMultilevel"/>
    <w:tmpl w:val="F24CF02E"/>
    <w:lvl w:ilvl="0" w:tplc="4E766B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43D83"/>
    <w:multiLevelType w:val="hybridMultilevel"/>
    <w:tmpl w:val="F32A5BCE"/>
    <w:lvl w:ilvl="0" w:tplc="4E766BF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73"/>
    <w:rsid w:val="001D6973"/>
    <w:rsid w:val="003A28B9"/>
    <w:rsid w:val="003F4F6E"/>
    <w:rsid w:val="00663E13"/>
    <w:rsid w:val="007317E8"/>
    <w:rsid w:val="00E02526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C90E-5C76-462E-BA12-C813C263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2012-01-30T20:20:00Z</cp:lastPrinted>
  <dcterms:created xsi:type="dcterms:W3CDTF">2011-12-15T15:39:00Z</dcterms:created>
  <dcterms:modified xsi:type="dcterms:W3CDTF">2013-05-13T14:22:00Z</dcterms:modified>
</cp:coreProperties>
</file>