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67" w:rsidRPr="005319E2" w:rsidRDefault="00C51467" w:rsidP="005319E2">
      <w:pPr>
        <w:jc w:val="center"/>
        <w:rPr>
          <w:rFonts w:ascii="Times New Roman" w:hAnsi="Times New Roman"/>
          <w:b/>
          <w:sz w:val="36"/>
          <w:szCs w:val="36"/>
        </w:rPr>
      </w:pPr>
      <w:r w:rsidRPr="00142F95">
        <w:rPr>
          <w:rFonts w:ascii="Times New Roman" w:hAnsi="Times New Roman"/>
          <w:b/>
          <w:sz w:val="36"/>
          <w:szCs w:val="36"/>
        </w:rPr>
        <w:t>Проектная деятельность педагога в ДОУ в соответствии с ФГОС</w:t>
      </w:r>
      <w:r>
        <w:rPr>
          <w:rFonts w:ascii="Times New Roman" w:hAnsi="Times New Roman"/>
          <w:b/>
          <w:sz w:val="36"/>
          <w:szCs w:val="36"/>
        </w:rPr>
        <w:t xml:space="preserve"> ДО</w:t>
      </w:r>
    </w:p>
    <w:p w:rsidR="00C51467" w:rsidRPr="00DF5940" w:rsidRDefault="00C51467" w:rsidP="00DF594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F5940">
        <w:rPr>
          <w:rFonts w:ascii="Times New Roman" w:hAnsi="Times New Roman"/>
          <w:sz w:val="28"/>
          <w:szCs w:val="28"/>
        </w:rPr>
        <w:t xml:space="preserve">Сегодня в системе дошкольного образования происходят серьёзные изменения, которых не было с момента её создания. </w:t>
      </w:r>
    </w:p>
    <w:p w:rsidR="00C51467" w:rsidRDefault="00C51467" w:rsidP="00DF594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F5940">
        <w:rPr>
          <w:rFonts w:ascii="Times New Roman" w:hAnsi="Times New Roman"/>
          <w:sz w:val="28"/>
          <w:szCs w:val="28"/>
        </w:rPr>
        <w:t>Во-первых, в связи с введением с 1 сентября 2013 года в действие нового 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со взрослыми.</w:t>
      </w:r>
    </w:p>
    <w:p w:rsidR="00C51467" w:rsidRDefault="00C51467" w:rsidP="00DF594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B2C96">
        <w:rPr>
          <w:rFonts w:ascii="Times New Roman" w:hAnsi="Times New Roman"/>
          <w:sz w:val="28"/>
          <w:szCs w:val="28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C51467" w:rsidRDefault="00C51467" w:rsidP="00DF594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A542D">
        <w:rPr>
          <w:rFonts w:ascii="Times New Roman" w:hAnsi="Times New Roman"/>
          <w:sz w:val="28"/>
          <w:szCs w:val="28"/>
        </w:rPr>
        <w:t>В ФГОСе Дошкольного образования</w:t>
      </w:r>
      <w:r w:rsidRPr="00674257">
        <w:t xml:space="preserve"> </w:t>
      </w:r>
      <w:r w:rsidRPr="00674257">
        <w:rPr>
          <w:rFonts w:ascii="Times New Roman" w:hAnsi="Times New Roman"/>
          <w:sz w:val="28"/>
          <w:szCs w:val="28"/>
        </w:rPr>
        <w:t xml:space="preserve">от « 17 » </w:t>
      </w:r>
      <w:r w:rsidRPr="00674257">
        <w:rPr>
          <w:rStyle w:val="1"/>
        </w:rPr>
        <w:t>октября</w:t>
      </w:r>
      <w:r w:rsidRPr="0067425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74257">
          <w:rPr>
            <w:rFonts w:ascii="Times New Roman" w:hAnsi="Times New Roman"/>
            <w:sz w:val="28"/>
            <w:szCs w:val="28"/>
          </w:rPr>
          <w:t>2013 г</w:t>
        </w:r>
      </w:smartTag>
      <w:r w:rsidRPr="00674257">
        <w:rPr>
          <w:rFonts w:ascii="Times New Roman" w:hAnsi="Times New Roman"/>
          <w:sz w:val="28"/>
          <w:szCs w:val="28"/>
        </w:rPr>
        <w:t xml:space="preserve">. № </w:t>
      </w:r>
      <w:r w:rsidRPr="00674257">
        <w:rPr>
          <w:rStyle w:val="1"/>
        </w:rPr>
        <w:t>1155</w:t>
      </w:r>
      <w:r w:rsidRPr="00AA542D">
        <w:rPr>
          <w:rFonts w:ascii="Times New Roman" w:hAnsi="Times New Roman"/>
          <w:sz w:val="28"/>
          <w:szCs w:val="28"/>
        </w:rPr>
        <w:t>, который вступил в действие с 1 января 2014г прописано 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C51467" w:rsidRDefault="00C51467" w:rsidP="00DF594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рассмотрим подробнее некоторые пункты документа, которые можно реализовать посредством проектной деятельности;</w:t>
      </w:r>
    </w:p>
    <w:p w:rsidR="00C51467" w:rsidRDefault="00C51467" w:rsidP="00103BEA">
      <w:pPr>
        <w:pStyle w:val="2"/>
        <w:shd w:val="clear" w:color="auto" w:fill="auto"/>
        <w:spacing w:before="0" w:after="186" w:line="240" w:lineRule="auto"/>
      </w:pPr>
      <w:r>
        <w:t>Часть 1  Общие положения</w:t>
      </w:r>
    </w:p>
    <w:p w:rsidR="00C51467" w:rsidRDefault="00C51467" w:rsidP="00103BE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Стандарта заложены принципы: (вот некоторые из них)</w:t>
      </w:r>
    </w:p>
    <w:p w:rsidR="00C51467" w:rsidRDefault="00C51467" w:rsidP="00103BEA">
      <w:pPr>
        <w:pStyle w:val="2"/>
        <w:numPr>
          <w:ilvl w:val="1"/>
          <w:numId w:val="3"/>
        </w:numPr>
        <w:shd w:val="clear" w:color="auto" w:fill="auto"/>
        <w:tabs>
          <w:tab w:val="left" w:pos="1268"/>
        </w:tabs>
        <w:spacing w:before="0" w:line="240" w:lineRule="auto"/>
      </w:pPr>
      <w:r>
        <w:t xml:space="preserve">   Основные принципы дошкольного образования:</w:t>
      </w:r>
    </w:p>
    <w:p w:rsidR="00C51467" w:rsidRDefault="00C51467" w:rsidP="003E3EE9">
      <w:pPr>
        <w:pStyle w:val="2"/>
        <w:shd w:val="clear" w:color="auto" w:fill="auto"/>
        <w:tabs>
          <w:tab w:val="left" w:pos="1100"/>
        </w:tabs>
        <w:spacing w:before="0" w:line="480" w:lineRule="exact"/>
        <w:ind w:right="40"/>
      </w:pPr>
      <w:r>
        <w:t>3. 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51467" w:rsidRDefault="00C51467" w:rsidP="003E3EE9">
      <w:pPr>
        <w:pStyle w:val="2"/>
        <w:numPr>
          <w:ilvl w:val="0"/>
          <w:numId w:val="4"/>
        </w:numPr>
        <w:shd w:val="clear" w:color="auto" w:fill="auto"/>
        <w:tabs>
          <w:tab w:val="left" w:pos="1110"/>
        </w:tabs>
        <w:spacing w:before="0" w:line="480" w:lineRule="exact"/>
      </w:pPr>
      <w:r>
        <w:t>поддержка инициативы детей в различных видах деятельности;</w:t>
      </w:r>
    </w:p>
    <w:p w:rsidR="00C51467" w:rsidRDefault="00C51467" w:rsidP="003E3EE9">
      <w:pPr>
        <w:pStyle w:val="2"/>
        <w:numPr>
          <w:ilvl w:val="0"/>
          <w:numId w:val="4"/>
        </w:numPr>
        <w:shd w:val="clear" w:color="auto" w:fill="auto"/>
        <w:tabs>
          <w:tab w:val="left" w:pos="1105"/>
        </w:tabs>
        <w:spacing w:before="0" w:line="480" w:lineRule="exact"/>
      </w:pPr>
      <w:r>
        <w:t>сотрудничество Организации с семьёй;</w:t>
      </w:r>
    </w:p>
    <w:p w:rsidR="00C51467" w:rsidRDefault="00C51467" w:rsidP="003E3EE9">
      <w:pPr>
        <w:pStyle w:val="2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75" w:lineRule="exact"/>
        <w:ind w:right="20"/>
      </w:pPr>
      <w:r>
        <w:t>формирование познавательных интересов и познавательных действий ребенка в различных видах деятельности;</w:t>
      </w:r>
    </w:p>
    <w:p w:rsidR="00C51467" w:rsidRDefault="00C51467" w:rsidP="00D842D4">
      <w:pPr>
        <w:pStyle w:val="2"/>
        <w:shd w:val="clear" w:color="auto" w:fill="auto"/>
        <w:tabs>
          <w:tab w:val="left" w:pos="1095"/>
        </w:tabs>
        <w:spacing w:before="0" w:line="475" w:lineRule="exact"/>
        <w:ind w:left="360" w:right="20"/>
      </w:pPr>
    </w:p>
    <w:p w:rsidR="00C51467" w:rsidRDefault="00C51467" w:rsidP="00D842D4">
      <w:pPr>
        <w:pStyle w:val="2"/>
        <w:shd w:val="clear" w:color="auto" w:fill="auto"/>
        <w:tabs>
          <w:tab w:val="left" w:pos="1095"/>
        </w:tabs>
        <w:spacing w:before="0" w:line="475" w:lineRule="exact"/>
        <w:ind w:left="360" w:right="20"/>
      </w:pPr>
      <w:r>
        <w:t>Часть 2 Требования к структуре образовательной программы дошкольного образования и ее объему</w:t>
      </w:r>
    </w:p>
    <w:p w:rsidR="00C51467" w:rsidRDefault="00C51467" w:rsidP="00D842D4">
      <w:pPr>
        <w:pStyle w:val="2"/>
        <w:numPr>
          <w:ilvl w:val="0"/>
          <w:numId w:val="9"/>
        </w:numPr>
        <w:shd w:val="clear" w:color="auto" w:fill="auto"/>
        <w:tabs>
          <w:tab w:val="left" w:pos="1220"/>
        </w:tabs>
        <w:spacing w:before="0" w:line="480" w:lineRule="exact"/>
        <w:ind w:left="20" w:firstLine="720"/>
      </w:pPr>
      <w:r>
        <w:t>Программа направлена на:</w:t>
      </w:r>
    </w:p>
    <w:p w:rsidR="00C51467" w:rsidRDefault="00C51467" w:rsidP="00103BEA">
      <w:pPr>
        <w:pStyle w:val="2"/>
        <w:shd w:val="clear" w:color="auto" w:fill="auto"/>
        <w:spacing w:before="0" w:line="480" w:lineRule="exact"/>
        <w:ind w:left="20" w:right="20" w:firstLine="700"/>
      </w:pPr>
      <w: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51467" w:rsidRDefault="00C51467" w:rsidP="00EE7EAA">
      <w:pPr>
        <w:pStyle w:val="2"/>
        <w:shd w:val="clear" w:color="auto" w:fill="auto"/>
        <w:spacing w:before="0" w:line="280" w:lineRule="exact"/>
        <w:jc w:val="left"/>
      </w:pPr>
    </w:p>
    <w:p w:rsidR="00C51467" w:rsidRDefault="00C51467" w:rsidP="00EE7EAA">
      <w:pPr>
        <w:pStyle w:val="2"/>
        <w:shd w:val="clear" w:color="auto" w:fill="auto"/>
        <w:spacing w:before="0" w:line="280" w:lineRule="exact"/>
        <w:jc w:val="left"/>
      </w:pPr>
      <w:r>
        <w:t>Часть 3. Требования к условиям реализации основной  Образовательной программы дошкольного образования</w:t>
      </w:r>
    </w:p>
    <w:p w:rsidR="00C51467" w:rsidRDefault="00C51467" w:rsidP="00EE7EAA">
      <w:pPr>
        <w:pStyle w:val="2"/>
        <w:shd w:val="clear" w:color="auto" w:fill="auto"/>
        <w:spacing w:before="0" w:line="480" w:lineRule="exact"/>
        <w:ind w:left="20" w:right="20" w:firstLine="700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51467" w:rsidRDefault="00C51467" w:rsidP="00EE7EAA">
      <w:pPr>
        <w:pStyle w:val="2"/>
        <w:numPr>
          <w:ilvl w:val="0"/>
          <w:numId w:val="7"/>
        </w:numPr>
        <w:shd w:val="clear" w:color="auto" w:fill="auto"/>
        <w:tabs>
          <w:tab w:val="left" w:pos="1090"/>
        </w:tabs>
        <w:spacing w:before="0" w:line="480" w:lineRule="exact"/>
      </w:pPr>
      <w:r>
        <w:t>способствует профессиональному развитию педагогических работников;</w:t>
      </w:r>
    </w:p>
    <w:p w:rsidR="00C51467" w:rsidRDefault="00C51467" w:rsidP="00EE7EAA">
      <w:pPr>
        <w:pStyle w:val="2"/>
        <w:numPr>
          <w:ilvl w:val="0"/>
          <w:numId w:val="7"/>
        </w:numPr>
        <w:shd w:val="clear" w:color="auto" w:fill="auto"/>
        <w:tabs>
          <w:tab w:val="left" w:pos="1090"/>
        </w:tabs>
        <w:spacing w:before="0" w:line="480" w:lineRule="exact"/>
        <w:ind w:right="20"/>
      </w:pPr>
      <w:r>
        <w:t>создаёт условия для развивающего вариативного дошкольного образования;</w:t>
      </w:r>
    </w:p>
    <w:p w:rsidR="00C51467" w:rsidRDefault="00C51467" w:rsidP="00EE7EAA">
      <w:pPr>
        <w:pStyle w:val="2"/>
        <w:shd w:val="clear" w:color="auto" w:fill="auto"/>
        <w:tabs>
          <w:tab w:val="left" w:pos="1081"/>
        </w:tabs>
        <w:spacing w:before="0" w:line="480" w:lineRule="exact"/>
        <w:ind w:right="40"/>
      </w:pPr>
      <w:r>
        <w:t xml:space="preserve">      5. создает условия для участия родителей (законных представителей) в образовательной деятельности</w:t>
      </w:r>
    </w:p>
    <w:p w:rsidR="00C51467" w:rsidRDefault="00C51467" w:rsidP="00074293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 3.2.5.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51467" w:rsidRDefault="00C51467" w:rsidP="00103BE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C7EFA">
        <w:rPr>
          <w:rFonts w:ascii="Times New Roman" w:hAnsi="Times New Roman"/>
          <w:sz w:val="28"/>
          <w:szCs w:val="28"/>
        </w:rPr>
        <w:t>Метод проектов как педагогическая технология — это совокупность ис</w:t>
      </w:r>
      <w:r w:rsidRPr="006C7EFA">
        <w:rPr>
          <w:rFonts w:ascii="Times New Roman" w:hAnsi="Times New Roman"/>
          <w:sz w:val="28"/>
          <w:szCs w:val="28"/>
        </w:rPr>
        <w:softHyphen/>
        <w:t>следовательских, поисковых, проблемных методов, творческих по своей сути,то есть в его основе лежит развитие познава</w:t>
      </w:r>
      <w:r w:rsidRPr="006C7EFA">
        <w:rPr>
          <w:rFonts w:ascii="Times New Roman" w:hAnsi="Times New Roman"/>
          <w:sz w:val="28"/>
          <w:szCs w:val="28"/>
        </w:rPr>
        <w:softHyphen/>
        <w:t>тельных навыков детей, умений самостоятельно кон</w:t>
      </w:r>
      <w:r w:rsidRPr="006C7EFA">
        <w:rPr>
          <w:rFonts w:ascii="Times New Roman" w:hAnsi="Times New Roman"/>
          <w:sz w:val="28"/>
          <w:szCs w:val="28"/>
        </w:rPr>
        <w:softHyphen/>
        <w:t>струировать свои знания, ориентироваться в инфор</w:t>
      </w:r>
      <w:r w:rsidRPr="006C7EFA">
        <w:rPr>
          <w:rFonts w:ascii="Times New Roman" w:hAnsi="Times New Roman"/>
          <w:sz w:val="28"/>
          <w:szCs w:val="28"/>
        </w:rPr>
        <w:softHyphen/>
        <w:t>мационном пространстве, развитие критического и творческого мышления.</w:t>
      </w:r>
    </w:p>
    <w:p w:rsidR="00C51467" w:rsidRDefault="00C51467" w:rsidP="00766EF3">
      <w:pPr>
        <w:pStyle w:val="NormalWeb"/>
        <w:spacing w:before="0" w:after="0" w:line="276" w:lineRule="auto"/>
        <w:ind w:right="75" w:firstLine="709"/>
        <w:jc w:val="both"/>
        <w:rPr>
          <w:sz w:val="28"/>
          <w:szCs w:val="28"/>
        </w:rPr>
      </w:pPr>
      <w:r w:rsidRPr="006C7EFA">
        <w:rPr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C51467" w:rsidRPr="00742CF2" w:rsidRDefault="00C51467" w:rsidP="00742CF2">
      <w:pPr>
        <w:ind w:firstLine="709"/>
        <w:rPr>
          <w:rFonts w:ascii="Times New Roman" w:hAnsi="Times New Roman"/>
          <w:sz w:val="28"/>
          <w:szCs w:val="28"/>
        </w:rPr>
      </w:pPr>
      <w:r w:rsidRPr="00766EF3">
        <w:rPr>
          <w:rFonts w:ascii="Times New Roman" w:hAnsi="Times New Roman"/>
          <w:sz w:val="28"/>
          <w:szCs w:val="28"/>
        </w:rPr>
        <w:t xml:space="preserve">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51467" w:rsidRDefault="00C51467" w:rsidP="007807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7EFA">
        <w:rPr>
          <w:rFonts w:ascii="Times New Roman" w:hAnsi="Times New Roman"/>
          <w:sz w:val="28"/>
          <w:szCs w:val="28"/>
        </w:rPr>
        <w:t>Основное предназначение метода проектов — предоставление детям возможности самостоятельно</w:t>
      </w:r>
      <w:r w:rsidRPr="006C7EFA">
        <w:rPr>
          <w:rFonts w:ascii="Times New Roman" w:hAnsi="Times New Roman"/>
          <w:sz w:val="28"/>
          <w:szCs w:val="28"/>
        </w:rPr>
        <w:softHyphen/>
        <w:t>го приобретения знаний при решении практических задач или проблем, требующих интеграции знаний из различных предметных областей</w:t>
      </w:r>
      <w:r>
        <w:rPr>
          <w:rFonts w:ascii="Times New Roman" w:hAnsi="Times New Roman"/>
          <w:sz w:val="28"/>
          <w:szCs w:val="28"/>
        </w:rPr>
        <w:t>.</w:t>
      </w:r>
    </w:p>
    <w:p w:rsidR="00C51467" w:rsidRDefault="00C51467" w:rsidP="00742CF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следует, что выбранная тема «проецируется»  на все  образовательные области, предлагаемых как в ФГТ, так и ФГОС, и на  все структурные единицы образовательного процесса, через различные виды детской деятельности. 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C51467" w:rsidRPr="005319E2" w:rsidRDefault="00C51467" w:rsidP="005319E2">
      <w:pPr>
        <w:pStyle w:val="NoSpacing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b/>
          <w:sz w:val="28"/>
          <w:szCs w:val="28"/>
        </w:rPr>
        <w:t xml:space="preserve">           </w:t>
      </w:r>
      <w:r w:rsidRPr="005319E2">
        <w:rPr>
          <w:rFonts w:ascii="Times New Roman" w:hAnsi="Times New Roman"/>
          <w:b/>
          <w:bCs/>
          <w:i/>
          <w:iCs/>
          <w:sz w:val="28"/>
          <w:szCs w:val="28"/>
        </w:rPr>
        <w:t>Проект</w:t>
      </w:r>
      <w:r w:rsidRPr="005319E2">
        <w:rPr>
          <w:rFonts w:ascii="Times New Roman" w:hAnsi="Times New Roman"/>
          <w:b/>
          <w:bCs/>
          <w:sz w:val="28"/>
          <w:szCs w:val="28"/>
        </w:rPr>
        <w:t> - </w:t>
      </w:r>
      <w:r w:rsidRPr="005319E2">
        <w:rPr>
          <w:rFonts w:ascii="Times New Roman" w:hAnsi="Times New Roman"/>
          <w:sz w:val="28"/>
          <w:szCs w:val="28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C51467" w:rsidRPr="005319E2" w:rsidRDefault="00C51467" w:rsidP="005319E2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b/>
          <w:bCs/>
          <w:i/>
          <w:iCs/>
          <w:sz w:val="28"/>
          <w:szCs w:val="28"/>
        </w:rPr>
        <w:t>Метод проектов</w:t>
      </w:r>
      <w:r w:rsidRPr="005319E2">
        <w:rPr>
          <w:rFonts w:ascii="Times New Roman" w:hAnsi="Times New Roman"/>
          <w:sz w:val="28"/>
          <w:szCs w:val="28"/>
        </w:rPr>
        <w:t> </w:t>
      </w:r>
      <w:r w:rsidRPr="005319E2">
        <w:rPr>
          <w:rFonts w:ascii="Times New Roman" w:hAnsi="Times New Roman"/>
          <w:b/>
          <w:bCs/>
          <w:sz w:val="28"/>
          <w:szCs w:val="28"/>
        </w:rPr>
        <w:t>-</w:t>
      </w:r>
      <w:r w:rsidRPr="005319E2">
        <w:rPr>
          <w:rFonts w:ascii="Times New Roman" w:hAnsi="Times New Roman"/>
          <w:sz w:val="28"/>
          <w:szCs w:val="28"/>
        </w:rPr>
        <w:t>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 w:rsidRPr="005319E2">
        <w:rPr>
          <w:rFonts w:ascii="Times New Roman" w:hAnsi="Times New Roman"/>
          <w:b/>
          <w:bCs/>
          <w:i/>
          <w:iCs/>
          <w:sz w:val="28"/>
          <w:szCs w:val="28"/>
        </w:rPr>
        <w:t>проблемы</w:t>
      </w:r>
      <w:r w:rsidRPr="005319E2">
        <w:rPr>
          <w:rFonts w:ascii="Times New Roman" w:hAnsi="Times New Roman"/>
          <w:i/>
          <w:iCs/>
          <w:sz w:val="28"/>
          <w:szCs w:val="28"/>
        </w:rPr>
        <w:t>.</w:t>
      </w:r>
    </w:p>
    <w:p w:rsidR="00C51467" w:rsidRPr="005319E2" w:rsidRDefault="00C51467" w:rsidP="005319E2">
      <w:pPr>
        <w:pStyle w:val="NoSpacing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Метод проектов описывает комплекс действий ребенка и способы (техники) организации педагогом этих действий, то есть является </w:t>
      </w:r>
      <w:r w:rsidRPr="005319E2">
        <w:rPr>
          <w:rFonts w:ascii="Times New Roman" w:hAnsi="Times New Roman"/>
          <w:b/>
          <w:bCs/>
          <w:i/>
          <w:iCs/>
          <w:sz w:val="28"/>
          <w:szCs w:val="28"/>
        </w:rPr>
        <w:t>педагогической технологией</w:t>
      </w:r>
    </w:p>
    <w:p w:rsidR="00C51467" w:rsidRPr="005319E2" w:rsidRDefault="00C51467" w:rsidP="007807B6">
      <w:pPr>
        <w:shd w:val="clear" w:color="auto" w:fill="FFFFFF"/>
        <w:spacing w:after="0"/>
        <w:ind w:right="7" w:firstLine="709"/>
        <w:jc w:val="both"/>
        <w:rPr>
          <w:rFonts w:ascii="Times New Roman" w:hAnsi="Times New Roman"/>
          <w:spacing w:val="-6"/>
          <w:w w:val="107"/>
          <w:sz w:val="28"/>
          <w:szCs w:val="28"/>
        </w:rPr>
      </w:pPr>
      <w:r w:rsidRPr="005319E2">
        <w:rPr>
          <w:rFonts w:ascii="Times New Roman" w:hAnsi="Times New Roman"/>
          <w:spacing w:val="-5"/>
          <w:w w:val="107"/>
          <w:sz w:val="28"/>
          <w:szCs w:val="28"/>
        </w:rPr>
        <w:t xml:space="preserve">Основной тезис современного понимания метода проектов, который привлекает к себе многие </w:t>
      </w:r>
      <w:r w:rsidRPr="005319E2">
        <w:rPr>
          <w:rFonts w:ascii="Times New Roman" w:hAnsi="Times New Roman"/>
          <w:spacing w:val="-6"/>
          <w:w w:val="107"/>
          <w:sz w:val="28"/>
          <w:szCs w:val="28"/>
        </w:rPr>
        <w:t>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C51467" w:rsidRPr="005319E2" w:rsidRDefault="00C51467" w:rsidP="007807B6">
      <w:pPr>
        <w:pStyle w:val="NoSpacing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319E2">
        <w:rPr>
          <w:rFonts w:ascii="Times New Roman" w:hAnsi="Times New Roman"/>
          <w:bCs/>
          <w:iCs/>
          <w:sz w:val="28"/>
          <w:szCs w:val="28"/>
        </w:rPr>
        <w:t>Очень легко запомнить и уяснить, что проект – это 5 «П»:</w:t>
      </w:r>
    </w:p>
    <w:p w:rsidR="00C51467" w:rsidRPr="005319E2" w:rsidRDefault="00C51467" w:rsidP="007807B6">
      <w:pPr>
        <w:pStyle w:val="NoSpacing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319E2">
        <w:rPr>
          <w:rFonts w:ascii="Times New Roman" w:hAnsi="Times New Roman"/>
          <w:bCs/>
          <w:iCs/>
          <w:sz w:val="28"/>
          <w:szCs w:val="28"/>
        </w:rPr>
        <w:t>Проблема;</w:t>
      </w:r>
    </w:p>
    <w:p w:rsidR="00C51467" w:rsidRPr="005319E2" w:rsidRDefault="00C51467" w:rsidP="007807B6">
      <w:pPr>
        <w:pStyle w:val="NoSpacing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319E2">
        <w:rPr>
          <w:rFonts w:ascii="Times New Roman" w:hAnsi="Times New Roman"/>
          <w:bCs/>
          <w:iCs/>
          <w:sz w:val="28"/>
          <w:szCs w:val="28"/>
        </w:rPr>
        <w:t>Проектирование или планирование;</w:t>
      </w:r>
    </w:p>
    <w:p w:rsidR="00C51467" w:rsidRPr="005319E2" w:rsidRDefault="00C51467" w:rsidP="007807B6">
      <w:pPr>
        <w:pStyle w:val="NoSpacing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319E2">
        <w:rPr>
          <w:rFonts w:ascii="Times New Roman" w:hAnsi="Times New Roman"/>
          <w:bCs/>
          <w:iCs/>
          <w:sz w:val="28"/>
          <w:szCs w:val="28"/>
        </w:rPr>
        <w:t>Поиск информации;</w:t>
      </w:r>
    </w:p>
    <w:p w:rsidR="00C51467" w:rsidRPr="005319E2" w:rsidRDefault="00C51467" w:rsidP="007807B6">
      <w:pPr>
        <w:pStyle w:val="NoSpacing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319E2">
        <w:rPr>
          <w:rFonts w:ascii="Times New Roman" w:hAnsi="Times New Roman"/>
          <w:bCs/>
          <w:iCs/>
          <w:sz w:val="28"/>
          <w:szCs w:val="28"/>
        </w:rPr>
        <w:t>Продукт;</w:t>
      </w:r>
    </w:p>
    <w:p w:rsidR="00C51467" w:rsidRPr="005319E2" w:rsidRDefault="00C51467" w:rsidP="007807B6">
      <w:pPr>
        <w:pStyle w:val="NoSpacing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319E2">
        <w:rPr>
          <w:rFonts w:ascii="Times New Roman" w:hAnsi="Times New Roman"/>
          <w:bCs/>
          <w:iCs/>
          <w:sz w:val="28"/>
          <w:szCs w:val="28"/>
        </w:rPr>
        <w:t>Презентация.</w:t>
      </w:r>
    </w:p>
    <w:p w:rsidR="00C51467" w:rsidRPr="005319E2" w:rsidRDefault="00C51467" w:rsidP="007807B6">
      <w:pPr>
        <w:pStyle w:val="NoSpacing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319E2">
        <w:rPr>
          <w:rFonts w:ascii="Times New Roman" w:hAnsi="Times New Roman"/>
          <w:bCs/>
          <w:iCs/>
          <w:sz w:val="28"/>
          <w:szCs w:val="28"/>
        </w:rPr>
        <w:t>Запомнить просто – пять пальцев руки. Шестое «П»- портфолио, в котором собраны наработанные материалы( фото, рисунки, альбомы, макеты и др.).</w:t>
      </w:r>
    </w:p>
    <w:p w:rsidR="00C51467" w:rsidRPr="005319E2" w:rsidRDefault="00C51467" w:rsidP="007807B6">
      <w:pPr>
        <w:pStyle w:val="NormalWeb"/>
        <w:spacing w:before="0" w:after="0" w:line="276" w:lineRule="auto"/>
        <w:ind w:right="75" w:firstLine="709"/>
        <w:jc w:val="both"/>
        <w:rPr>
          <w:sz w:val="28"/>
          <w:szCs w:val="28"/>
        </w:rPr>
      </w:pPr>
    </w:p>
    <w:p w:rsidR="00C51467" w:rsidRPr="005319E2" w:rsidRDefault="00C51467" w:rsidP="007807B6">
      <w:pPr>
        <w:pStyle w:val="NormalWeb"/>
        <w:spacing w:before="0" w:after="0" w:line="276" w:lineRule="auto"/>
        <w:ind w:right="75" w:firstLine="709"/>
        <w:jc w:val="both"/>
        <w:rPr>
          <w:sz w:val="28"/>
          <w:szCs w:val="28"/>
        </w:rPr>
      </w:pPr>
    </w:p>
    <w:p w:rsidR="00C51467" w:rsidRPr="005319E2" w:rsidRDefault="00C51467" w:rsidP="005319E2">
      <w:pPr>
        <w:pStyle w:val="NoSpacing"/>
        <w:ind w:firstLine="709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bookmarkEnd w:id="0"/>
      <w:r w:rsidRPr="005319E2">
        <w:rPr>
          <w:rFonts w:ascii="Times New Roman" w:hAnsi="Times New Roman"/>
          <w:i/>
          <w:sz w:val="28"/>
          <w:szCs w:val="28"/>
          <w:u w:val="single"/>
        </w:rPr>
        <w:t>Существуют и основные требования к использованию метода проекта в детском саду:</w:t>
      </w:r>
    </w:p>
    <w:p w:rsidR="00C51467" w:rsidRPr="005319E2" w:rsidRDefault="00C51467" w:rsidP="005319E2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в основе любого проекта лежит проблема, для решения которой требуется исследовательский поиск;</w:t>
      </w:r>
    </w:p>
    <w:p w:rsidR="00C51467" w:rsidRPr="005319E2" w:rsidRDefault="00C51467" w:rsidP="005319E2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обязательные составляющие проекта: детская самостоятельность (при поддержки педагога),  сотворчество ребят и взрослых;</w:t>
      </w:r>
    </w:p>
    <w:p w:rsidR="00C51467" w:rsidRPr="005319E2" w:rsidRDefault="00C51467" w:rsidP="005319E2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развитие коммуникативных способностей детей познавательных и творческих навыков.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Общие задачи развития, специфичные для каждого возраста: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обеспечение психологического благополучия и здоровья детей;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развитие познавательных способностей;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развитие творческого воображения;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развитие творческого мышления;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развитие коммуникативных навыков.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  <w:u w:val="single"/>
        </w:rPr>
        <w:t>Задачи развития в младшем дошкольном возрасте</w:t>
      </w:r>
      <w:r w:rsidRPr="005319E2">
        <w:rPr>
          <w:rFonts w:ascii="Times New Roman" w:hAnsi="Times New Roman"/>
          <w:sz w:val="28"/>
          <w:szCs w:val="28"/>
        </w:rPr>
        <w:t>: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  <w:u w:val="single"/>
        </w:rPr>
        <w:t>Задачи развития в старшем дошкольном возрасте</w:t>
      </w:r>
      <w:r w:rsidRPr="005319E2">
        <w:rPr>
          <w:rFonts w:ascii="Times New Roman" w:hAnsi="Times New Roman"/>
          <w:sz w:val="28"/>
          <w:szCs w:val="28"/>
        </w:rPr>
        <w:t>: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C51467" w:rsidRPr="005319E2" w:rsidRDefault="00C51467" w:rsidP="005319E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5319E2">
        <w:rPr>
          <w:rFonts w:ascii="Times New Roman" w:hAnsi="Times New Roman"/>
          <w:sz w:val="28"/>
          <w:szCs w:val="28"/>
        </w:rPr>
        <w:tab/>
      </w:r>
    </w:p>
    <w:p w:rsidR="00C51467" w:rsidRPr="005319E2" w:rsidRDefault="00C51467" w:rsidP="00766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467" w:rsidRPr="005319E2" w:rsidRDefault="00C51467" w:rsidP="005319E2">
      <w:pPr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b/>
          <w:bCs/>
          <w:sz w:val="28"/>
          <w:szCs w:val="28"/>
        </w:rPr>
        <w:t>Советы</w:t>
      </w:r>
      <w:r w:rsidRPr="005319E2">
        <w:rPr>
          <w:rFonts w:ascii="Times New Roman" w:hAnsi="Times New Roman"/>
          <w:sz w:val="28"/>
          <w:szCs w:val="28"/>
        </w:rPr>
        <w:br/>
      </w:r>
      <w:r w:rsidRPr="005319E2">
        <w:rPr>
          <w:rFonts w:ascii="Times New Roman" w:hAnsi="Times New Roman"/>
          <w:b/>
          <w:bCs/>
          <w:sz w:val="28"/>
          <w:szCs w:val="28"/>
        </w:rPr>
        <w:t xml:space="preserve"> воспитателю по работе над проектом</w:t>
      </w:r>
      <w:r w:rsidRPr="005319E2">
        <w:rPr>
          <w:rFonts w:ascii="Times New Roman" w:hAnsi="Times New Roman"/>
          <w:sz w:val="28"/>
          <w:szCs w:val="28"/>
        </w:rPr>
        <w:t xml:space="preserve"> 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Глубоко изучить тематику проекта, подготовить предметно-пространственную развивающую среду.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Создавать игровую мотивацию, опираясь на интересы детей и их эмоциональный отклик.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 xml:space="preserve">Вводить детей в проблемную ситуацию, доступную для их понимания и с опорой на их личный опыт. 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При составлении совместного плана работы с детьми над проектом поддерживать детскую инициативу.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Соблюдать принцип последовательности и регулярности в работе над проектом.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В ходе работы над проектом создавать атмосферу сотворчества с ребенком, используя индивидуальный подход.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Развивать творческое воображение и фантазию детей.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C51467" w:rsidRDefault="00C51467" w:rsidP="00013954">
      <w:pPr>
        <w:pStyle w:val="NoSpacing"/>
        <w:numPr>
          <w:ilvl w:val="0"/>
          <w:numId w:val="10"/>
        </w:numPr>
        <w:ind w:left="142" w:hanging="142"/>
        <w:rPr>
          <w:rFonts w:ascii="Times New Roman" w:hAnsi="Times New Roman"/>
          <w:sz w:val="28"/>
          <w:szCs w:val="28"/>
        </w:rPr>
      </w:pPr>
      <w:r w:rsidRPr="005319E2">
        <w:rPr>
          <w:rFonts w:ascii="Times New Roman" w:hAnsi="Times New Roman"/>
          <w:sz w:val="28"/>
          <w:szCs w:val="28"/>
        </w:rPr>
        <w:t>Заключительный эта</w:t>
      </w:r>
      <w:r>
        <w:rPr>
          <w:rFonts w:ascii="Times New Roman" w:hAnsi="Times New Roman"/>
          <w:sz w:val="28"/>
          <w:szCs w:val="28"/>
        </w:rPr>
        <w:t xml:space="preserve">п проекта </w:t>
      </w:r>
      <w:r w:rsidRPr="005319E2">
        <w:rPr>
          <w:rFonts w:ascii="Times New Roman" w:hAnsi="Times New Roman"/>
          <w:sz w:val="28"/>
          <w:szCs w:val="28"/>
        </w:rPr>
        <w:t>тщательно готовить и проводить его                                                       презентацию всеми участниками.</w:t>
      </w:r>
    </w:p>
    <w:p w:rsidR="00C51467" w:rsidRPr="005319E2" w:rsidRDefault="00C51467" w:rsidP="005319E2">
      <w:pPr>
        <w:pStyle w:val="NoSpacing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C51467" w:rsidRPr="005319E2" w:rsidRDefault="00C51467" w:rsidP="005319E2">
      <w:pPr>
        <w:pStyle w:val="NoSpacing"/>
        <w:shd w:val="clear" w:color="auto" w:fill="FFFFFF"/>
        <w:ind w:firstLine="709"/>
        <w:jc w:val="both"/>
        <w:rPr>
          <w:rFonts w:ascii="Times New Roman" w:hAnsi="Times New Roman"/>
          <w:color w:val="444444"/>
          <w:sz w:val="28"/>
          <w:szCs w:val="28"/>
          <w:shd w:val="clear" w:color="auto" w:fill="F4F4F4"/>
        </w:rPr>
      </w:pPr>
      <w:r w:rsidRPr="005319E2">
        <w:rPr>
          <w:rFonts w:ascii="Times New Roman" w:hAnsi="Times New Roman"/>
          <w:sz w:val="28"/>
          <w:szCs w:val="28"/>
        </w:rPr>
        <w:t>В младших группах выбор проекта осуществляет воспитатель, основываясь на интересах детей или данных диагностики. </w:t>
      </w:r>
      <w:r w:rsidRPr="005319E2">
        <w:rPr>
          <w:rFonts w:ascii="Times New Roman" w:hAnsi="Times New Roman"/>
          <w:sz w:val="28"/>
          <w:szCs w:val="28"/>
        </w:rPr>
        <w:br/>
        <w:t>В группах старшего дошкольного возраста – выбор темы проекта может осуществлять как педагог, так и 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</w:t>
      </w:r>
      <w:r w:rsidRPr="005319E2">
        <w:rPr>
          <w:rFonts w:ascii="Times New Roman" w:hAnsi="Times New Roman"/>
          <w:color w:val="444444"/>
          <w:sz w:val="28"/>
          <w:szCs w:val="28"/>
          <w:shd w:val="clear" w:color="auto" w:fill="F4F4F4"/>
        </w:rPr>
        <w:t>.</w:t>
      </w:r>
    </w:p>
    <w:p w:rsidR="00C51467" w:rsidRPr="005319E2" w:rsidRDefault="00C51467" w:rsidP="00766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51467" w:rsidRPr="005319E2" w:rsidSect="00AA54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715"/>
    <w:multiLevelType w:val="hybridMultilevel"/>
    <w:tmpl w:val="8BFE33D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8226B"/>
    <w:multiLevelType w:val="hybridMultilevel"/>
    <w:tmpl w:val="3F2611D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4D6F4F"/>
    <w:multiLevelType w:val="hybridMultilevel"/>
    <w:tmpl w:val="0A54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56053"/>
    <w:multiLevelType w:val="multilevel"/>
    <w:tmpl w:val="21F06DA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1666E6B"/>
    <w:multiLevelType w:val="multilevel"/>
    <w:tmpl w:val="A798FA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C574CB3"/>
    <w:multiLevelType w:val="hybridMultilevel"/>
    <w:tmpl w:val="DBA03C4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BE1D71"/>
    <w:multiLevelType w:val="multilevel"/>
    <w:tmpl w:val="4F5CCB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7891B11"/>
    <w:multiLevelType w:val="multilevel"/>
    <w:tmpl w:val="3B1C1B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5023BE3"/>
    <w:multiLevelType w:val="hybridMultilevel"/>
    <w:tmpl w:val="CDA6F0D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B2554B"/>
    <w:multiLevelType w:val="multilevel"/>
    <w:tmpl w:val="EC12F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293"/>
    <w:rsid w:val="00013954"/>
    <w:rsid w:val="00074293"/>
    <w:rsid w:val="00103BEA"/>
    <w:rsid w:val="00142F95"/>
    <w:rsid w:val="001C273E"/>
    <w:rsid w:val="001E3AC4"/>
    <w:rsid w:val="002F42AF"/>
    <w:rsid w:val="003E3EE9"/>
    <w:rsid w:val="004B2C96"/>
    <w:rsid w:val="004D7BE0"/>
    <w:rsid w:val="005319E2"/>
    <w:rsid w:val="00674257"/>
    <w:rsid w:val="006B790D"/>
    <w:rsid w:val="006C7EFA"/>
    <w:rsid w:val="006F0405"/>
    <w:rsid w:val="00742CF2"/>
    <w:rsid w:val="00751909"/>
    <w:rsid w:val="00766EF3"/>
    <w:rsid w:val="007807B6"/>
    <w:rsid w:val="00891CE3"/>
    <w:rsid w:val="008F40B6"/>
    <w:rsid w:val="00A20ACD"/>
    <w:rsid w:val="00AA542D"/>
    <w:rsid w:val="00C51467"/>
    <w:rsid w:val="00D842D4"/>
    <w:rsid w:val="00DF5940"/>
    <w:rsid w:val="00EE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3E3EE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E3EE9"/>
    <w:pPr>
      <w:shd w:val="clear" w:color="auto" w:fill="FFFFFF"/>
      <w:spacing w:before="360" w:after="0" w:line="336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0">
    <w:name w:val="Сноска_"/>
    <w:basedOn w:val="DefaultParagraphFont"/>
    <w:link w:val="a1"/>
    <w:uiPriority w:val="99"/>
    <w:locked/>
    <w:rsid w:val="00EE7EA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1">
    <w:name w:val="Сноска"/>
    <w:basedOn w:val="Normal"/>
    <w:link w:val="a0"/>
    <w:uiPriority w:val="99"/>
    <w:rsid w:val="00EE7EAA"/>
    <w:pPr>
      <w:shd w:val="clear" w:color="auto" w:fill="FFFFFF"/>
      <w:spacing w:after="0" w:line="278" w:lineRule="exact"/>
      <w:jc w:val="both"/>
    </w:pPr>
    <w:rPr>
      <w:rFonts w:ascii="Times New Roman" w:hAnsi="Times New Roman"/>
      <w:sz w:val="23"/>
      <w:szCs w:val="23"/>
    </w:rPr>
  </w:style>
  <w:style w:type="paragraph" w:styleId="NoSpacing">
    <w:name w:val="No Spacing"/>
    <w:uiPriority w:val="99"/>
    <w:qFormat/>
    <w:rsid w:val="00766EF3"/>
  </w:style>
  <w:style w:type="paragraph" w:styleId="NormalWeb">
    <w:name w:val="Normal (Web)"/>
    <w:basedOn w:val="Normal"/>
    <w:uiPriority w:val="99"/>
    <w:rsid w:val="00766EF3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807B6"/>
    <w:pPr>
      <w:ind w:left="720"/>
      <w:contextualSpacing/>
    </w:pPr>
  </w:style>
  <w:style w:type="character" w:customStyle="1" w:styleId="1">
    <w:name w:val="Основной текст1"/>
    <w:basedOn w:val="a"/>
    <w:uiPriority w:val="99"/>
    <w:rsid w:val="00674257"/>
    <w:rPr>
      <w:spacing w:val="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5</Pages>
  <Words>1428</Words>
  <Characters>8145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2014-01-24T09:15:00Z</dcterms:created>
  <dcterms:modified xsi:type="dcterms:W3CDTF">2014-08-27T07:44:00Z</dcterms:modified>
</cp:coreProperties>
</file>