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E5" w:rsidRDefault="006478E5" w:rsidP="006478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8E5" w:rsidRDefault="006478E5" w:rsidP="006478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8E5" w:rsidRDefault="006478E5" w:rsidP="006478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8E5" w:rsidRDefault="006478E5" w:rsidP="001350D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8E5" w:rsidRDefault="006478E5" w:rsidP="006478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50DC" w:rsidRPr="001350DC" w:rsidRDefault="008F38B8" w:rsidP="008F38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Доклад на </w:t>
      </w:r>
      <w:r w:rsidR="001350DC" w:rsidRPr="001350DC">
        <w:rPr>
          <w:rFonts w:ascii="Times New Roman" w:eastAsia="Calibri" w:hAnsi="Times New Roman" w:cs="Times New Roman"/>
          <w:b/>
          <w:sz w:val="28"/>
          <w:szCs w:val="28"/>
        </w:rPr>
        <w:t>тему:</w:t>
      </w:r>
    </w:p>
    <w:p w:rsidR="001350DC" w:rsidRPr="001350DC" w:rsidRDefault="001350DC" w:rsidP="001350D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0D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«</w:t>
      </w:r>
      <w:r w:rsidR="008F38B8">
        <w:rPr>
          <w:rFonts w:ascii="Times New Roman" w:eastAsia="Calibri" w:hAnsi="Times New Roman" w:cs="Times New Roman"/>
          <w:b/>
          <w:sz w:val="28"/>
          <w:szCs w:val="28"/>
        </w:rPr>
        <w:t>Использование городецких и дымковских изделий для развития эстетического восприятия у детей</w:t>
      </w:r>
      <w:r w:rsidRPr="001350D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350DC" w:rsidRPr="001350DC" w:rsidRDefault="001350DC" w:rsidP="001350D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0D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1350DC" w:rsidRPr="001350DC" w:rsidRDefault="001350DC" w:rsidP="001350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350DC" w:rsidRPr="001350DC" w:rsidRDefault="001350DC" w:rsidP="001350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0DC" w:rsidRPr="001350DC" w:rsidRDefault="001350DC" w:rsidP="001350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0DC" w:rsidRPr="001350DC" w:rsidRDefault="001350DC" w:rsidP="001350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0DC" w:rsidRPr="001350DC" w:rsidRDefault="001350DC" w:rsidP="001350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0DC" w:rsidRPr="001350DC" w:rsidRDefault="001350DC" w:rsidP="001350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0DC" w:rsidRPr="001350DC" w:rsidRDefault="001350DC" w:rsidP="001350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0DC" w:rsidRPr="001350DC" w:rsidRDefault="001350DC" w:rsidP="001350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0DC" w:rsidRPr="001350DC" w:rsidRDefault="001350DC" w:rsidP="001350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0DC" w:rsidRPr="001350DC" w:rsidRDefault="001350DC" w:rsidP="001350DC">
      <w:pPr>
        <w:tabs>
          <w:tab w:val="left" w:pos="34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0DC">
        <w:rPr>
          <w:rFonts w:ascii="Times New Roman" w:eastAsia="Calibri" w:hAnsi="Times New Roman" w:cs="Times New Roman"/>
          <w:sz w:val="28"/>
          <w:szCs w:val="28"/>
        </w:rPr>
        <w:tab/>
      </w:r>
    </w:p>
    <w:p w:rsidR="001350DC" w:rsidRPr="001350DC" w:rsidRDefault="001350DC" w:rsidP="001350DC">
      <w:pPr>
        <w:tabs>
          <w:tab w:val="left" w:pos="34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0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p w:rsidR="001350DC" w:rsidRDefault="001350DC" w:rsidP="001350DC">
      <w:pPr>
        <w:tabs>
          <w:tab w:val="left" w:pos="34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38B8" w:rsidRDefault="008F38B8" w:rsidP="001350DC">
      <w:pPr>
        <w:tabs>
          <w:tab w:val="left" w:pos="34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38B8" w:rsidRDefault="008F38B8" w:rsidP="001350DC">
      <w:pPr>
        <w:tabs>
          <w:tab w:val="left" w:pos="34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38B8" w:rsidRPr="001350DC" w:rsidRDefault="008F38B8" w:rsidP="001350DC">
      <w:pPr>
        <w:tabs>
          <w:tab w:val="left" w:pos="34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0DC" w:rsidRPr="001350DC" w:rsidRDefault="001350DC" w:rsidP="001350DC">
      <w:pPr>
        <w:tabs>
          <w:tab w:val="left" w:pos="345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0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1350DC">
        <w:rPr>
          <w:rFonts w:ascii="Times New Roman" w:eastAsia="Calibri" w:hAnsi="Times New Roman" w:cs="Times New Roman"/>
          <w:b/>
          <w:sz w:val="28"/>
          <w:szCs w:val="28"/>
        </w:rPr>
        <w:t>г. Усть-Лабинск</w:t>
      </w:r>
    </w:p>
    <w:p w:rsidR="001350DC" w:rsidRPr="001350DC" w:rsidRDefault="001350DC" w:rsidP="001350DC">
      <w:pPr>
        <w:tabs>
          <w:tab w:val="left" w:pos="345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0D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2014г.</w:t>
      </w:r>
    </w:p>
    <w:p w:rsidR="008F38B8" w:rsidRPr="008F38B8" w:rsidRDefault="008F38B8" w:rsidP="008F38B8">
      <w:pPr>
        <w:tabs>
          <w:tab w:val="left" w:pos="112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В детском возрасте, когда ребёнок особо эмоционально относится к окружающему миру, особое значение имеет реализация его потребности в художественном творчестве.                                                                                                                        </w:t>
      </w:r>
    </w:p>
    <w:p w:rsidR="008F38B8" w:rsidRPr="008F38B8" w:rsidRDefault="008F38B8" w:rsidP="008F38B8">
      <w:pPr>
        <w:tabs>
          <w:tab w:val="left" w:pos="1125"/>
        </w:tabs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Знакомство детей с различными видами народного декоративно-прикладного искусства в образовательной деятельности по декоративному рисованию поможет научить их воспринимать прекрасное и доброе, познакомит с народными традициями, заложит основы эстетического воспитания.    </w:t>
      </w:r>
    </w:p>
    <w:p w:rsidR="008F38B8" w:rsidRPr="008F38B8" w:rsidRDefault="008F38B8" w:rsidP="008F38B8">
      <w:pPr>
        <w:tabs>
          <w:tab w:val="left" w:pos="1125"/>
        </w:tabs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Восприятие произведения искусства предполагает активную деятельность, для которой требуется соответствующая подготовка. Развитие у детей художественного восприятия предполагает решение большого круга задач.       </w:t>
      </w:r>
    </w:p>
    <w:p w:rsidR="008F38B8" w:rsidRPr="008F38B8" w:rsidRDefault="008F38B8" w:rsidP="008F38B8">
      <w:pPr>
        <w:tabs>
          <w:tab w:val="left" w:pos="1125"/>
        </w:tabs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Прежде всего - это расширение объёма знаний и представлений о декоративно - прикладном искусстве. Далее – развитие способности выражать своё отношение к изделию, воспитание отзывчивости. Необходимо формировать представления о декоративно – прикладном искусстве как особом способе познания мира и жизни, объяснение смысла работы художника, который не просто «копирует», а всегда выражает своё отношение к изделию, передавая его в форме живописи.                                                                                                                          </w:t>
      </w:r>
    </w:p>
    <w:p w:rsidR="008F38B8" w:rsidRPr="008F38B8" w:rsidRDefault="008F38B8" w:rsidP="008F38B8">
      <w:pPr>
        <w:tabs>
          <w:tab w:val="left" w:pos="1125"/>
        </w:tabs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>На берегу реки Вятки напротив города Кирова расположилась слобода Дымково. С незапамятных времён здесь лепили из глины игрушки.</w:t>
      </w:r>
    </w:p>
    <w:p w:rsidR="008F38B8" w:rsidRPr="008F38B8" w:rsidRDefault="008F38B8" w:rsidP="008F38B8">
      <w:pPr>
        <w:tabs>
          <w:tab w:val="left" w:pos="1125"/>
        </w:tabs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>Изделия эти радуют глаз, поднимают настроение, раскрывают мир весёлого праздника. Дымковские игрушки просты, но своеобразны, они наивны, но выразительны.</w:t>
      </w:r>
    </w:p>
    <w:p w:rsidR="008F38B8" w:rsidRPr="008F38B8" w:rsidRDefault="008F38B8" w:rsidP="008F38B8">
      <w:pPr>
        <w:tabs>
          <w:tab w:val="left" w:pos="1125"/>
        </w:tabs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>Роспись дымковской игрушки нарядна и декоративна. Звонкие тона красного, малинового, жёлтого, оранжевого, зелёного, синего цветов, иногда дополненные медной поталью (раньше использовали даже сусальное золото), создают яркую, жизнерадостную гамму росписи. Элементы росписи на дымковской игрушке несут в себе символическое содержание: синяя волнистая полоса – это вода, перекрещенные полоски – сруб колодца, круг со звёздчатой серединкой – солнце и небесные светила.</w:t>
      </w:r>
    </w:p>
    <w:p w:rsidR="008F38B8" w:rsidRPr="008F38B8" w:rsidRDefault="008F38B8" w:rsidP="008F38B8">
      <w:pPr>
        <w:tabs>
          <w:tab w:val="left" w:pos="1125"/>
        </w:tabs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>Дымковские глиняные игрушки привлекают внимание детей своей яркостью и оригинальностью. Организация непосредственно образовательной деятельности по декоративному рисованию дымковской игрушки даёт возможность детям почувствовать себя в роли художника-</w:t>
      </w:r>
      <w:r w:rsidRPr="008F38B8">
        <w:rPr>
          <w:rFonts w:ascii="Times New Roman" w:eastAsia="Calibri" w:hAnsi="Times New Roman" w:cs="Times New Roman"/>
          <w:sz w:val="28"/>
          <w:szCs w:val="28"/>
        </w:rPr>
        <w:lastRenderedPageBreak/>
        <w:t>декоратора, отразить в своей работе эстетическое видение и чувствование окружающего мира.</w:t>
      </w:r>
    </w:p>
    <w:p w:rsidR="008F38B8" w:rsidRPr="008F38B8" w:rsidRDefault="008F38B8" w:rsidP="008F38B8">
      <w:pPr>
        <w:tabs>
          <w:tab w:val="left" w:pos="1125"/>
        </w:tabs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>Учить ребёнка видеть мир – одна из задач воспитателя. А это значит развивать в детях наблюдательность, умение сознавать увиденное, т.е. развивать в детях способность мыслить, рассуждать, анализировать, делать выводы.</w:t>
      </w:r>
    </w:p>
    <w:p w:rsidR="008F38B8" w:rsidRPr="008F38B8" w:rsidRDefault="008F38B8" w:rsidP="008F38B8">
      <w:pPr>
        <w:tabs>
          <w:tab w:val="left" w:pos="112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В программе по изобразительной деятельности для средней группы предусмотрена непосредственно образовательная деятельность по декоративному рисованию и декоративной аппликации. В течение года на </w:t>
      </w:r>
      <w:r w:rsidRPr="008F38B8">
        <w:rPr>
          <w:rFonts w:ascii="Times New Roman" w:eastAsia="Calibri" w:hAnsi="Times New Roman" w:cs="Times New Roman"/>
          <w:b/>
          <w:sz w:val="28"/>
          <w:szCs w:val="28"/>
        </w:rPr>
        <w:t>декоративное рисование</w:t>
      </w: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8B8">
        <w:rPr>
          <w:rFonts w:ascii="Times New Roman" w:eastAsia="Calibri" w:hAnsi="Times New Roman" w:cs="Times New Roman"/>
          <w:b/>
          <w:sz w:val="28"/>
          <w:szCs w:val="28"/>
        </w:rPr>
        <w:t>выделяют 8-10 занятий</w:t>
      </w: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(остальные – отводятся на освоение предметного и сюжетного рисования, а также на создание рисунков по замыслу детей). </w:t>
      </w:r>
      <w:r w:rsidRPr="008F38B8">
        <w:rPr>
          <w:rFonts w:ascii="Times New Roman" w:eastAsia="Calibri" w:hAnsi="Times New Roman" w:cs="Times New Roman"/>
          <w:b/>
          <w:sz w:val="28"/>
          <w:szCs w:val="28"/>
        </w:rPr>
        <w:t>По аппликации – 3 занятия.</w:t>
      </w: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С начала учебного года вводится декоративное рисование на основе знакомства с народным декоративно-прикладным искусством (дымковская игрушка). При создании декоративных композиций в рисовании ставятся общие </w:t>
      </w:r>
      <w:r w:rsidRPr="008F38B8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: формировать умение у детей создавать декоративные композиции по мотивам дымковских узоров – учить детей располагать узор на бумаге той или иной формы, - выделять элементы узора. Рассматривая с детьми дымковские игрушки, мы учим их, видеть и выделять элементы узора: мазки, точки кольца, круги, прямые линии. У каждого вида народного искусства свои сочетания цветов и оттенков. Мы показываем это при рассматривании, обращаем внимание детей на разнообразие цветов. У дымковской игрушки используют такие цвета, как красный, синий, зелёный, жёлтый, оранжевый, которые ярко выделяются на белом фоне; в узоре присутствует чёрный цвет – маленькие точки, чёрточки, украшающие крупные элементы. Объясняем, что красота зависит от повторения одних и тех же элементов одного цвета. Дети учатся составлять симметричные узоры на бумаге разной формы: полосе, круге, квадрате. Чтобы непосредственная образовательная деятельность была эффективнее, составление узора лучше связать с украшением вещи. Дети украшают дорожку (полоса), скатерть, тарелку (квадрат, круг), расписывают ткань маме на платье. Игровая мотивация присутствует в непосредственно образовательной деятельности. Успех обучения декоративному рисованию во многом зависит от того, насколько интересно организовывается восприятие детьми изделий, используются ли игровые приёмы, сюрпризные моменты. На основе дымковской игрушки проводим 2-3 занятия. Например, дети расписывают коврик (полоску) для дымковской куклы, используя один из элементов узора – круги, украшенные так, как они видели на дымковской игрушке. Затем, мы предлагаем украсить </w:t>
      </w:r>
      <w:r w:rsidRPr="008F38B8">
        <w:rPr>
          <w:rFonts w:ascii="Times New Roman" w:eastAsia="Calibri" w:hAnsi="Times New Roman" w:cs="Times New Roman"/>
          <w:sz w:val="28"/>
          <w:szCs w:val="28"/>
        </w:rPr>
        <w:lastRenderedPageBreak/>
        <w:t>полоску 2-3 элементами – кругами или овалами, чередуя их, и ввести в них чёрточки, точки. С первых занятий учим выбирать цвет для каждого элемента, колоритом росписи. Дети учатся чередовать полосы (линии) широкие и узкие, линии и круги, линии и овалы (мазки). Мы даём возможность детям самим выбирать цвет для элементов узора и их украшений. Для росписи можно давать детям силуэты животных, фигурки барышень, вырезанные из бумаги.</w:t>
      </w:r>
    </w:p>
    <w:p w:rsidR="008F38B8" w:rsidRPr="008F38B8" w:rsidRDefault="008F38B8" w:rsidP="008F38B8">
      <w:pPr>
        <w:tabs>
          <w:tab w:val="left" w:pos="1125"/>
        </w:tabs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На занятии по декоративному рисованию дети расписывали вылепленные ими ранее игрушки. Детям было интересно наблюдать, как ложится узор на объём. При росписи объёмных игрушек поясняем, что надо украшать одинаковым узором с двух сторон. Детям, которые затруднялись раскрашивать птиц, советовали использовать рациональный способ работы – закрашивать или рисовать одинаковые части и детали сразу на двух сторонах игрушки. При росписи дымковских кукол, дети затруднялись использовать особенности узор на расширяющейся книзу юбке. Обращали внимание детей на то, как увеличиваются кольца книзу юбки и расширяются расстояния между полосками.                                                                                                             </w:t>
      </w:r>
    </w:p>
    <w:p w:rsidR="008F38B8" w:rsidRPr="008F38B8" w:rsidRDefault="008F38B8" w:rsidP="008F38B8">
      <w:pPr>
        <w:tabs>
          <w:tab w:val="left" w:pos="1125"/>
        </w:tabs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Знакомя детей с данным промыслом, мы поставили перед собой задачу – вызвать в душе у детей эмоциональный отклик на красоту и самобытность изделия, желание выразить словом своё понимание, свою оценку формы, строения, цветовой гаммы росписи. Чтобы дети почувствовали сказочную прелесть народной игрушки, мы предлагали им пофантазировать, придумать сказку с участием дымковских игрушек. Так же в средней группе мы знакомим детей с городецкими изделиями. </w:t>
      </w:r>
    </w:p>
    <w:p w:rsidR="008F38B8" w:rsidRPr="008F38B8" w:rsidRDefault="008F38B8" w:rsidP="008F38B8">
      <w:pPr>
        <w:spacing w:after="200" w:line="276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На берегу Волги чуть севернее Нижнего Новгорода раскинулся древний русский город Городец. В 17 веке в этих местах начал развиваться деревообрабатывающий промысел. Здесь вырезали ложки, точили посуду, пряничные доски, расписывали лубяные короба, игрушки и – особенно любовно – прялки, их широкие сиденья – донца. Композиции городецкой росписи можно разделить на три вида. Первый – </w:t>
      </w:r>
      <w:r w:rsidRPr="008F38B8">
        <w:rPr>
          <w:rFonts w:ascii="Times New Roman" w:eastAsia="Calibri" w:hAnsi="Times New Roman" w:cs="Times New Roman"/>
          <w:i/>
          <w:sz w:val="28"/>
          <w:szCs w:val="28"/>
        </w:rPr>
        <w:t>цветочная роспись</w:t>
      </w: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(бутоны, розаны, ромашки и купавка) </w:t>
      </w:r>
      <w:r w:rsidRPr="008F38B8">
        <w:rPr>
          <w:rFonts w:ascii="Times New Roman" w:eastAsia="Calibri" w:hAnsi="Times New Roman" w:cs="Times New Roman"/>
          <w:i/>
          <w:sz w:val="28"/>
          <w:szCs w:val="28"/>
        </w:rPr>
        <w:t xml:space="preserve">и декоративные зелёные листья. </w:t>
      </w: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Второй вид – </w:t>
      </w:r>
      <w:r w:rsidRPr="008F38B8">
        <w:rPr>
          <w:rFonts w:ascii="Times New Roman" w:eastAsia="Calibri" w:hAnsi="Times New Roman" w:cs="Times New Roman"/>
          <w:i/>
          <w:sz w:val="28"/>
          <w:szCs w:val="28"/>
        </w:rPr>
        <w:t xml:space="preserve">цветочная роспись с включением мотивов «конь» и «птица». </w:t>
      </w: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Городецкая птица является символом семейного счастья, а конь – символом богатства. Третий вид – </w:t>
      </w:r>
      <w:r w:rsidRPr="008F38B8">
        <w:rPr>
          <w:rFonts w:ascii="Times New Roman" w:eastAsia="Calibri" w:hAnsi="Times New Roman" w:cs="Times New Roman"/>
          <w:i/>
          <w:sz w:val="28"/>
          <w:szCs w:val="28"/>
        </w:rPr>
        <w:t>сюжетная роспись.</w:t>
      </w:r>
    </w:p>
    <w:p w:rsidR="008F38B8" w:rsidRPr="008F38B8" w:rsidRDefault="008F38B8" w:rsidP="008F38B8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В образовательной деятельности, учим детей выделять элементы городецкой росписи (бутоны, купавки, розаны, листья); видеть и называть цвета, используемые в росписи. При рисовании по мотивам городецкой </w:t>
      </w:r>
      <w:r w:rsidRPr="008F38B8">
        <w:rPr>
          <w:rFonts w:ascii="Times New Roman" w:eastAsia="Calibri" w:hAnsi="Times New Roman" w:cs="Times New Roman"/>
          <w:sz w:val="28"/>
          <w:szCs w:val="28"/>
        </w:rPr>
        <w:lastRenderedPageBreak/>
        <w:t>росписи нужно обратить внимание детей на особенности её цветового и композиционного решения: в середине изображается большой цветок, а слева и справа – одинаковые по цвету и величине цветы, листья. Учим детей видеть красоту сочетания розового и тёмно-красного, голубого и синего, роль белого цвета в оживлении рисунка; знакомим с приёмами украшения листьев. Цветы и листья располагаются на круге так, как красивее, согласно ритмическому порядку, симметрии. Окраска листьев, ягод и цветов также подчиняется ритмическому повтору и красоте цветосочетаний, а не естественной окраске растений.</w:t>
      </w:r>
    </w:p>
    <w:p w:rsidR="008F38B8" w:rsidRPr="008F38B8" w:rsidRDefault="008F38B8" w:rsidP="008F38B8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В старшей группе на декоративное рисование выделяют 18 занятий. При создании декоративных композиций ставим следующие задачи: продолжать знакомить детей с изделиями народных промыслов; закреплять и углублять знания о дымковской,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филимоновской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каргопольсой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игрушке; о городецкой росписи; познакомить с хохломской,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жостовской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, росписью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Полхов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>-Майдана. Учить выделять характерные элементы композиции, цветовой строй; закреплять умение выполнять декоративный узор на бумаге разной формы; развивать творчество, чувство композиции, ритма, цвета.</w:t>
      </w:r>
    </w:p>
    <w:p w:rsidR="008F38B8" w:rsidRPr="008F38B8" w:rsidRDefault="008F38B8" w:rsidP="008F38B8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Жостовская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роспись – народный промысел художественной росписи металлических подносов, возникший в старинных деревнях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Жостово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, Осташкове и др. Московской области.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Жостовская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роспись представляет собой цветочную композицию из любимых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жостовцами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пышных роз, тюльпанов, астр, георгинов, пионов, маков, колокольчиков, васильков, незабудок, ромашек. Эти цветы собираются в букет, венок, гирлянду, дополняются листьями и мелкими веточками и располагаются в середине подноса, по его краям или по всему дну.</w:t>
      </w:r>
    </w:p>
    <w:p w:rsidR="008F38B8" w:rsidRPr="008F38B8" w:rsidRDefault="008F38B8" w:rsidP="008F38B8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>«Золотая хохлома» - одна из самых известных росписей в России. Хохломская роспись возникла во второй половине 17-го века на левом берегу Волги. Имя промыслу дало село Хохлома Нижегородской области. Хохломской росписи свойственна своеобразная манера окраски дерева в золотистый цвет без использования золота. Сочетание золотистого, красного и чёрного цветов, пришедшее из иконописи, очень символично: красный, т.е. красивый, - цвет власти; золотой – цвет поиска, благополучия, цвет божественного горения; чёрный – цвет занавеси перед вечной жизнью, цвет духовного очищения.</w:t>
      </w:r>
    </w:p>
    <w:p w:rsidR="008F38B8" w:rsidRPr="008F38B8" w:rsidRDefault="008F38B8" w:rsidP="008F38B8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Хохломская роспись представляет собой растительный орнамент, составленный из небольшого числа мотивов, называемых </w:t>
      </w:r>
      <w:r w:rsidRPr="008F38B8">
        <w:rPr>
          <w:rFonts w:ascii="Times New Roman" w:eastAsia="Calibri" w:hAnsi="Times New Roman" w:cs="Times New Roman"/>
          <w:i/>
          <w:sz w:val="28"/>
          <w:szCs w:val="28"/>
        </w:rPr>
        <w:t>«травкой», «яблочком», «ягодкой», «виноградом», «листком»</w:t>
      </w:r>
      <w:r w:rsidRPr="008F38B8">
        <w:rPr>
          <w:rFonts w:ascii="Times New Roman" w:eastAsia="Calibri" w:hAnsi="Times New Roman" w:cs="Times New Roman"/>
          <w:sz w:val="28"/>
          <w:szCs w:val="28"/>
        </w:rPr>
        <w:t>, «древком», «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кудриной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F38B8" w:rsidRPr="008F38B8" w:rsidRDefault="008F38B8" w:rsidP="008F38B8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 образовательной деятельности мы знакомим детей с главными типами росписи: </w:t>
      </w:r>
      <w:r w:rsidRPr="008F38B8">
        <w:rPr>
          <w:rFonts w:ascii="Times New Roman" w:eastAsia="Calibri" w:hAnsi="Times New Roman" w:cs="Times New Roman"/>
          <w:i/>
          <w:sz w:val="28"/>
          <w:szCs w:val="28"/>
        </w:rPr>
        <w:t>«травка» и «</w:t>
      </w:r>
      <w:proofErr w:type="spellStart"/>
      <w:r w:rsidRPr="008F38B8">
        <w:rPr>
          <w:rFonts w:ascii="Times New Roman" w:eastAsia="Calibri" w:hAnsi="Times New Roman" w:cs="Times New Roman"/>
          <w:i/>
          <w:sz w:val="28"/>
          <w:szCs w:val="28"/>
        </w:rPr>
        <w:t>кудрина</w:t>
      </w:r>
      <w:proofErr w:type="spellEnd"/>
      <w:r w:rsidRPr="008F38B8">
        <w:rPr>
          <w:rFonts w:ascii="Times New Roman" w:eastAsia="Calibri" w:hAnsi="Times New Roman" w:cs="Times New Roman"/>
          <w:i/>
          <w:sz w:val="28"/>
          <w:szCs w:val="28"/>
        </w:rPr>
        <w:t>».</w:t>
      </w: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В основе «травки» лежит плавно изгибающийся стебель, от которого во все стороны отходят изогнутые стебельки. «Кудрина» - цветочно-лиственный узор с широкими листьями, крупными цветочными головками и завитками. </w:t>
      </w:r>
    </w:p>
    <w:p w:rsidR="008F38B8" w:rsidRPr="008F38B8" w:rsidRDefault="008F38B8" w:rsidP="008F38B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Образцами для декоративного рисования и аппликации лучше всего могут служить произведения декоративного искусства или узоры, взятые из произведений и нарисованные на бумаге или выполненные средствами аппликации. Воспринимая образцы подлинного художественного творчества, дети не только усваивают приёмы расположения узора и рисунок узора, т.е. входящие в него элементы – бутоны, розаны, листья, но и сочетание цветов (колорит), и композицию – сочетание элементов в узоре, т.е. выразительные средства декоративного творчества.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ab/>
        <w:t xml:space="preserve">Для образовательной деятельности мы используем перспективный план и циклограмму. (Прилагаются к докладу). 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    Начиная работать, мы обновили окружающую среду, особое внимание уделили уголку ИЗО. Нами были приобретены пособия по декоративно – прикладному искусству, раскраски, альбомы разных видов росписей: «Хохлома», «Сказочная гжель», «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Жостовский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букет», «Цветочные узоры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Полхов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– Майдана», «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Каргопольская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игрушка», «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Урало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– сибирская роспись», «Мезенская роспись», «Дымковская игрушка», «Дымковские игрушки: «Любимые сказки», «Цветные лошадки», «Чудо городецкая роспись», «Роспись городецких мастеров», «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Филимоновская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игрушка», «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Филимоновские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свистульки». Так же мы приобрели заготовки досок, которые мы расписали городецкой росписью; изготовили вместе с детьми дымковские игрушки: барышень, козликов, индюка, уточек, лошадок, петушков; пополнили уголок ИЗО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филимоновской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каргопольской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игрушкой,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жостовской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росписью, гжелью, лаковой миниатюрой, матрёшками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Полхов-Майданской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росписи, изделиями хохломы,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писанками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    В пополнении уголка ИЗО нам помогали не только дети, но и родители. Ими были изготовлены доски с городецкой росписью, ваза с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Полхов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Майданской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росписью, кухонная утварь расписанная хохломской росписью.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     В уголок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Кубановедения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мы приобрели матрёшку, состоящую из пяти частей, расписали её в Кубанском стиле, и получилась </w:t>
      </w:r>
      <w:proofErr w:type="gramStart"/>
      <w:r w:rsidRPr="008F38B8">
        <w:rPr>
          <w:rFonts w:ascii="Times New Roman" w:eastAsia="Calibri" w:hAnsi="Times New Roman" w:cs="Times New Roman"/>
          <w:sz w:val="28"/>
          <w:szCs w:val="28"/>
        </w:rPr>
        <w:t>« Казачья</w:t>
      </w:r>
      <w:proofErr w:type="gram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семья». </w:t>
      </w:r>
      <w:r w:rsidRPr="008F38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Обращаем внимание детей на костюмы народов мира, в которых присутствуют узоры.                                                                                                                       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      В «Кухню» периодически помещаем для игры, предметы домашней утвари городецкой, хохломской и гжельской росписей. Обращаем внимание детей на эти предметы и задаём вопросы: «Какая роспись? Какие элементы росписи присутствуют?» Чтобы детям было легче запомнить, играем в игры: «Найди доску с городецкой росписью», «Возьми ложку с хохломской росписью». Нашим детям очень нравится играть в магазин «Игрушек», где они могут «купить» игрушки с дымковской,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филимоновской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полхов-майданской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каргоапольской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росписью. С помощью этих игр мы прививаем детям любовь к народному искусству, учим различать виды росписей. Особенно детям нравятся игрушки, расписанные дымковской росписью. Они незатейливые, приятные глазу, в них присутствуют краски доступные детям. Но когда мы начали изучать с детьми дымковскую роспись и рисовать узоры, то столкнулись с проблемой: некоторым детям сложно даётся рисование и расписывание игрушек. А нам необходимо, чтобы дети усвоили этот материал. К каждому ребёнку мы подходим индивидуально и в этом нам помогли изготовленные нами дидактические игры: «Составь узор», «Продолжи узор», «Парные картинки», «Найди по контуру», «Сложи сказку», «Собери картинку», «Составь целое», «Обведи по контуру», «Обведи и раскрась», «С какой росписи птица», «Декоративное домино».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   Игра, «С какой росписи узор», помогает детям называть знакомые виды росписей. В ней присутствуют карточки с изображением росписей, доступные детям. С помощью игры «Парные картинки» продолжаем знакомить детей с дымковской игрушкой, выделять и называть элементы росписи, развивать мышление, творческое воображение, зрительную память, а самое главное – умение анализировать и сравнивать с другими видами росписей.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   Очень нравится детям игра «Собери сказку». Её мы изготовили по двум сказкам: «Маша и медведь», «Колобок». Все герои сказок выполнены в виде дымковских игрушек. Они красочные, на них нарисованы большие незатейливые узоры. Играя в эти сказки, дети запоминают элементы дымковской росписи. 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   Игра «Обведи по контуру» затрагивает очень много задач: ориентировка на листе бумаги; развитие мелкой моторики рук; запоминание фигур дымковской росписи, таких как петушок, олень, уточка, козлик, лошадка, курочка, утята, барышни. Эта игра плавно переходит другую </w:t>
      </w:r>
      <w:r w:rsidRPr="008F38B8">
        <w:rPr>
          <w:rFonts w:ascii="Times New Roman" w:eastAsia="Calibri" w:hAnsi="Times New Roman" w:cs="Times New Roman"/>
          <w:sz w:val="28"/>
          <w:szCs w:val="28"/>
        </w:rPr>
        <w:lastRenderedPageBreak/>
        <w:t>дидактическую игру «Обведи и раскрась», где дети не только обводят фигуры дымковской игрушки, но и раскрашивают элементами дымковской росписи. С помощью этой игры мы развиваем у детей мышление, творческое воображение, зрительную память и приучаем детей видеть во всём прекрасное и в конце игры оценивать не только свою работу, но и других детей.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   Дидактическая игра «Собери картинку» - методом наложения учим детей, находить силуэты дымковских игрушек на листе. Аналогичная игра «Найди по контуру».  В игре «Собери картинку» дети находят несколько силуэтов, а в игре «Найди по контуру» - один.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  Игра «Собери целое», предусматривает собой задание: закрепить знания о дымковской и городецкой росписи; учить собирать из нескольких частей целое; развивать мышление, творческое воображение. Эта игра нам понадобится и в дальнейшей работе с детьми в старшей и подготовительной группах, т.к. в ней присутствуют не только городецкая роспись и дымка, но и гжель,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жостовская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полхов-майданская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, хохломская,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филимоновская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росписи.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  Дидактическую игру «Парные картинки» мы также будем использовать и в старших группах, а пока мы используем в игре картинки с изображением дымковской и городецкой росписи.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  Когда стали изучать игру, «С какой росписи птица», мы показали детям всё разнообразие и красоту птиц, используемых в разных росписях. Обратили внимание детей на то, что дымковские и 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филимоновские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птицы – это игрушки, а городецкая птица нарисована на предметах (досках, прялках и т.д.)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 Научив детей рисовать элементы дымковской росписи, мы предложили им игру «Продолжи узор», где нужно закончить узор на круге, квадрате, полосе, используя волнистую линию, точки, круги, прямые линии.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 В игре «Декоративное домино» мы использовали так же дымковскую и городецкую росписи. С помощью этой игры продолжали знакомить детей с элементами дымковской и городецкой росписью, уметь находить пару, развивать внимание, уметь анализировать.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Дидактическая игра «Составь узор», изучает городецкую роспись. Узор составляется на круге, квадрате, полосе. За основу берётся изображение розана или птицы, а по краям украшается бутонами, листьями, купавками. </w:t>
      </w:r>
      <w:r w:rsidRPr="008F38B8">
        <w:rPr>
          <w:rFonts w:ascii="Times New Roman" w:eastAsia="Calibri" w:hAnsi="Times New Roman" w:cs="Times New Roman"/>
          <w:sz w:val="28"/>
          <w:szCs w:val="28"/>
        </w:rPr>
        <w:lastRenderedPageBreak/>
        <w:t>Узор выкладывается на основу соответствующую цветовой гамме городецкой росписи, т.е. жёлтый, красный, оранжевый.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Аналогичная игра «Подбери узор». Эта игра изучает городецкую роспись. В этой игре помимо городецкой росписи любое другое изображение. В данном случае мы взяли изображение тучки, грибочка и снежинки. Дети должны определить с этой росписи изображение или нет.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Продолжая изучать с детьми городецкую роспись, мы изготовили игру «Укрась дощечку». Дети научились выкладывать узор, начиная с середины крупным элементом и заканчивая мелкими деталями. И только после этого мы предложили детям дощечки и лопатку. Детям очень понравилось выполнять эту работу. Мы сделали выставку этих работ и предложили родителям закрепить вместе с детьми элементы городецкой росписи. Для этого мы раздали дощечки, вырезанные из бумаги. Это было их домашним заданием. Но прежде, мы поместили в родительский уголок консультации на тему: «Городецкая роспись».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    Городецкая роспись по выполнению элементов сложнее, чем дымковская роспись. Она сложна в выполнении элементов, состоит из множества цветов (розаны, бутоны, купавки, листья). Чтобы детям было легче различать элементы городецкой росписи, мы изготовили игры: «Собери купавку», «Собери бутон». Поначалу детям было очень сложно играть в эту игру, потому что нужно накладывать элемент на элемент, но постепенно дети освоили эту игру. Мы использовали игры и </w:t>
      </w:r>
      <w:proofErr w:type="gramStart"/>
      <w:r w:rsidRPr="008F38B8">
        <w:rPr>
          <w:rFonts w:ascii="Times New Roman" w:eastAsia="Calibri" w:hAnsi="Times New Roman" w:cs="Times New Roman"/>
          <w:sz w:val="28"/>
          <w:szCs w:val="28"/>
        </w:rPr>
        <w:t>на прогулке</w:t>
      </w:r>
      <w:proofErr w:type="gram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и во второй половине дня, занимаясь индивидуально.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  Во время работы, обращали внимание детей на то, что в росписи присутствуют не только цветы и листья, но и лошади, люди, птицы. Птицы встречаются не только в городецкой росписи, но и в других росписях. Это подтолкнуло нас изготовить новую игру, «С какой росписи птицы».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  Во вторую половину дня проводим индивидуальную работу с детьми, которые не усвоили или плохо усвоили материал. Для этого устраиваем «Чудо мастерские», «В гости к Дымковским мастерам». Закрепляем с детьми элементы дымковской и городецкой росписи, а также цвета, используемые в росписях. В тёплое время года на прогулке дети украшают заготовками из цветной бумаги, приготовленные нами заранее, вырезанные из картона дымковские уточки, лошадки, козлики, барашки, барыни, городецкие доски, лопатки, ложки. 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Так же мы приобрели раскраски по дымковской и городецкой росписи, где дети раскрашивают карандашами и красками и закрепляют при этом цвета этих росписей.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    На прогулке и во второй половине дня рассматриваем с детьми альбомы: «Дымковские игрушки – «Цветные лошадки», «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Филимоновская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игрушка», «Дымковская игрушка», «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Филимоновские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свистульки», «</w:t>
      </w:r>
      <w:proofErr w:type="spellStart"/>
      <w:r w:rsidRPr="008F38B8">
        <w:rPr>
          <w:rFonts w:ascii="Times New Roman" w:eastAsia="Calibri" w:hAnsi="Times New Roman" w:cs="Times New Roman"/>
          <w:sz w:val="28"/>
          <w:szCs w:val="28"/>
        </w:rPr>
        <w:t>Филимоновская</w:t>
      </w:r>
      <w:proofErr w:type="spellEnd"/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народная игрушка», «Дымковская игрушка – «Любимые сказки», «Чудо городецкая роспись», «Роспись городецких мастеров».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Для воспитателей провели семинар – практикум на тему: Приёмы рисования основных элементов дымковской росписи». Задачи семинара: вспомнить историю возникновения дымковской росписи; закрепить элементы росписи; показать, как пользоваться «тычком» (вата, навёрнутая на палочку), бумагой, свёрнутой трубочкой.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 С родителями провели анкетирование, для того чтобы узнать, есть ли у них «багаж» знаний по интересующей нас теме. Анкетирование показало, что родители далеки от неё и не смогут правильно донести это ребёнку. А ведь это наши традиции, наши корни, которые мы не должны забывать. Родители тоже в свою очередь заинтересовались этой темой стали нам задавать вопросы, и мы решили предложить родителям консультации по теме декоративно-прикладного искусства: «Художественно-эстетическое воспитание детей в семье», «Влияние народных промыслов («Дымка») на эстетическое воспитание детей дошкольного возраста», «Роль родителей в возрождении русских традиций», «В гостях у городецких мастеров».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Мы будем и дальше продолжать работу по ознакомлению детей с разнообразными видами декоративно-прикладного искусства, чтобы сформировать всесторонне творческую личность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 xml:space="preserve">           В результате проводимой непосредственно образовательной деятельности по декоративному рисованию, рассматривания иллюстраций, изделий дымковских и городецких мастеров, бесед, дидактических игр, чтения стихов, наблюдения в природе, работы с родителями у детей может появиться устойчивый интерес к дымковской игрушке и городецкой росписи, дети хорошо научатся ориентироваться на листе бумаги, усвоят цвета данных росписей, станут лучше владеть кистью. Всё это будет способствовать развитию их художественных и интеллектуальных способностей.</w:t>
      </w:r>
    </w:p>
    <w:p w:rsidR="008F38B8" w:rsidRPr="008F38B8" w:rsidRDefault="008F38B8" w:rsidP="008F38B8">
      <w:pPr>
        <w:tabs>
          <w:tab w:val="left" w:pos="10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Народное искусство, жизнерадостное по колориту, живое и динамичное по рисунку, реалистическое в образах, пленяет и очаровывает детей, отвечает их эстетическим чувствам. Постигая это искусство, дети в доступной форме усваивают нравы и обычаи своего народа.</w:t>
      </w:r>
    </w:p>
    <w:p w:rsidR="008F38B8" w:rsidRPr="008F38B8" w:rsidRDefault="008F38B8" w:rsidP="008F38B8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>Очень точно об этом сказал В. А. Сухомлинский: «Истоки способностей и дарования детей на кончиках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орудиями труда, тем сложнее движения необходимы для этого взаимодействия, тем глубже входит взаимодействие рук с природой, с общественным трудом в духовную жизнь ребёнка.</w:t>
      </w:r>
    </w:p>
    <w:p w:rsidR="008F38B8" w:rsidRPr="008F38B8" w:rsidRDefault="008F38B8" w:rsidP="008F38B8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F38B8">
        <w:rPr>
          <w:rFonts w:ascii="Times New Roman" w:eastAsia="Calibri" w:hAnsi="Times New Roman" w:cs="Times New Roman"/>
          <w:sz w:val="28"/>
          <w:szCs w:val="28"/>
        </w:rPr>
        <w:t>Другими словами, чем больше мастерства в детской руке, тем умнее ребёнок».</w:t>
      </w:r>
    </w:p>
    <w:p w:rsidR="00D915B9" w:rsidRDefault="00D915B9" w:rsidP="008F38B8">
      <w:pPr>
        <w:tabs>
          <w:tab w:val="left" w:pos="3450"/>
        </w:tabs>
        <w:spacing w:after="200" w:line="276" w:lineRule="auto"/>
      </w:pPr>
    </w:p>
    <w:sectPr w:rsidR="00D9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AC"/>
    <w:rsid w:val="001350DC"/>
    <w:rsid w:val="006478E5"/>
    <w:rsid w:val="008A1AAC"/>
    <w:rsid w:val="008F38B8"/>
    <w:rsid w:val="00D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F2329-D7B5-4A6C-BA03-688C4840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Демидова</dc:creator>
  <cp:keywords/>
  <dc:description/>
  <cp:lastModifiedBy>Маша Демидова</cp:lastModifiedBy>
  <cp:revision>4</cp:revision>
  <dcterms:created xsi:type="dcterms:W3CDTF">2014-12-03T12:05:00Z</dcterms:created>
  <dcterms:modified xsi:type="dcterms:W3CDTF">2014-12-03T12:43:00Z</dcterms:modified>
</cp:coreProperties>
</file>