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2" w:rsidRDefault="00F75B6F">
      <w:pPr>
        <w:rPr>
          <w:sz w:val="32"/>
          <w:szCs w:val="32"/>
        </w:rPr>
      </w:pPr>
      <w:r>
        <w:rPr>
          <w:sz w:val="32"/>
          <w:szCs w:val="32"/>
        </w:rPr>
        <w:t xml:space="preserve">  Что такое конструирование и нужно ли оно нашим детям?</w:t>
      </w:r>
    </w:p>
    <w:p w:rsidR="00EA060B" w:rsidRDefault="00E127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5B6F">
        <w:rPr>
          <w:sz w:val="32"/>
          <w:szCs w:val="32"/>
        </w:rPr>
        <w:t xml:space="preserve"> В последнее время, попадая в игрушечный магазин, родители оказываются перед трудным выбором. Необходимо выбрать такаю игрушку, чтобы она не только радовала и развлекала ребёнка, но и развивала его творческие способности, для всестороннего развития личности ребёнка. Детское творчество – это деятельность, в процессе которой создаётся нечто новое для самого ребёнка. </w:t>
      </w:r>
      <w:r>
        <w:rPr>
          <w:sz w:val="32"/>
          <w:szCs w:val="32"/>
        </w:rPr>
        <w:t xml:space="preserve">Конструирование и </w:t>
      </w:r>
      <w:r w:rsidR="00096D06">
        <w:rPr>
          <w:sz w:val="32"/>
          <w:szCs w:val="32"/>
        </w:rPr>
        <w:t xml:space="preserve">строительная игра </w:t>
      </w:r>
      <w:r>
        <w:rPr>
          <w:sz w:val="32"/>
          <w:szCs w:val="32"/>
        </w:rPr>
        <w:t xml:space="preserve"> создают большие возможности для развития творчества детей. В процессе конструирования у дошкольников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личности: аккуратность, целеустремлённость, настойчивость в достижении цели и т. п. </w:t>
      </w:r>
      <w:r w:rsidR="00096D06">
        <w:rPr>
          <w:sz w:val="32"/>
          <w:szCs w:val="32"/>
        </w:rPr>
        <w:t>Конструирование быв</w:t>
      </w:r>
      <w:r w:rsidR="00F874EE">
        <w:rPr>
          <w:sz w:val="32"/>
          <w:szCs w:val="32"/>
        </w:rPr>
        <w:t>ает: из строительных материалов;</w:t>
      </w:r>
      <w:r w:rsidR="00096D06">
        <w:rPr>
          <w:sz w:val="32"/>
          <w:szCs w:val="32"/>
        </w:rPr>
        <w:t xml:space="preserve"> из бумаги и дополнительных материалов</w:t>
      </w:r>
      <w:r w:rsidR="00F874EE">
        <w:rPr>
          <w:sz w:val="32"/>
          <w:szCs w:val="32"/>
        </w:rPr>
        <w:t>;</w:t>
      </w:r>
      <w:r w:rsidR="00096D06">
        <w:rPr>
          <w:sz w:val="32"/>
          <w:szCs w:val="32"/>
        </w:rPr>
        <w:t xml:space="preserve"> и из природного материала. Всё это позволяет рассматривать конструирование как эффективное средство подготовки детей к обучению в школе и всему это</w:t>
      </w:r>
      <w:r w:rsidR="00F874EE">
        <w:rPr>
          <w:sz w:val="32"/>
          <w:szCs w:val="32"/>
        </w:rPr>
        <w:t>му</w:t>
      </w:r>
      <w:r w:rsidR="00096D06">
        <w:rPr>
          <w:sz w:val="32"/>
          <w:szCs w:val="32"/>
        </w:rPr>
        <w:t xml:space="preserve"> необходимо их учить. А делать ли это решать Вам!</w:t>
      </w:r>
      <w:bookmarkStart w:id="0" w:name="_GoBack"/>
      <w:bookmarkEnd w:id="0"/>
    </w:p>
    <w:p w:rsidR="00E127D2" w:rsidRPr="00F75B6F" w:rsidRDefault="00E127D2">
      <w:pPr>
        <w:rPr>
          <w:sz w:val="32"/>
          <w:szCs w:val="32"/>
        </w:rPr>
      </w:pPr>
    </w:p>
    <w:sectPr w:rsidR="00E127D2" w:rsidRPr="00F75B6F" w:rsidSect="00F75B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6F"/>
    <w:rsid w:val="00096D06"/>
    <w:rsid w:val="00E127D2"/>
    <w:rsid w:val="00EA060B"/>
    <w:rsid w:val="00F75B6F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2012-10-16T06:24:00Z</dcterms:created>
  <dcterms:modified xsi:type="dcterms:W3CDTF">2012-10-16T06:57:00Z</dcterms:modified>
</cp:coreProperties>
</file>