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A0" w:rsidRPr="004D6DF6" w:rsidRDefault="002B39A0" w:rsidP="002B39A0">
      <w:pPr>
        <w:jc w:val="center"/>
        <w:rPr>
          <w:b/>
          <w:sz w:val="40"/>
          <w:szCs w:val="40"/>
        </w:rPr>
      </w:pPr>
      <w:r w:rsidRPr="004D6DF6">
        <w:rPr>
          <w:b/>
          <w:sz w:val="40"/>
          <w:szCs w:val="40"/>
        </w:rPr>
        <w:t>Формирование межличностных отношений</w:t>
      </w:r>
    </w:p>
    <w:p w:rsidR="002B39A0" w:rsidRDefault="002B39A0" w:rsidP="002B39A0">
      <w:pPr>
        <w:jc w:val="center"/>
        <w:rPr>
          <w:b/>
          <w:sz w:val="40"/>
          <w:szCs w:val="40"/>
        </w:rPr>
      </w:pPr>
      <w:r w:rsidRPr="004D6DF6">
        <w:rPr>
          <w:b/>
          <w:sz w:val="40"/>
          <w:szCs w:val="40"/>
        </w:rPr>
        <w:t>у детей 3-4 лет.</w:t>
      </w:r>
    </w:p>
    <w:p w:rsidR="004D6DF6" w:rsidRPr="004D6DF6" w:rsidRDefault="004D6DF6" w:rsidP="002B39A0">
      <w:pPr>
        <w:jc w:val="center"/>
        <w:rPr>
          <w:b/>
          <w:sz w:val="40"/>
          <w:szCs w:val="40"/>
        </w:rPr>
      </w:pPr>
    </w:p>
    <w:p w:rsidR="002B39A0" w:rsidRPr="004D6DF6" w:rsidRDefault="002B39A0" w:rsidP="002B39A0">
      <w:pPr>
        <w:jc w:val="both"/>
        <w:rPr>
          <w:sz w:val="32"/>
          <w:szCs w:val="32"/>
        </w:rPr>
      </w:pPr>
      <w:r w:rsidRPr="004D6DF6">
        <w:rPr>
          <w:sz w:val="32"/>
          <w:szCs w:val="32"/>
        </w:rPr>
        <w:t xml:space="preserve">В мире нет одинаковых людей. Мы все очень разные. Но каждому человеку хочется, чтобы его понимали, принимали таким, какой он есть, не ломали бы его личность, а помогали бы стать ещё лучше, ещё прекраснее. </w:t>
      </w:r>
    </w:p>
    <w:p w:rsidR="002B39A0" w:rsidRPr="004D6DF6" w:rsidRDefault="002B39A0" w:rsidP="002B39A0">
      <w:pPr>
        <w:jc w:val="both"/>
        <w:rPr>
          <w:sz w:val="32"/>
          <w:szCs w:val="32"/>
        </w:rPr>
      </w:pPr>
      <w:r w:rsidRPr="004D6DF6">
        <w:rPr>
          <w:sz w:val="32"/>
          <w:szCs w:val="32"/>
        </w:rPr>
        <w:t xml:space="preserve">    Приходя в детский сад, дети уже имеют опыт общения с взрослыми и сверстниками, но преобладает непроизвольный характер поведения. Общение играет большую роль в формировании личности ребёнка, на его отношение к окружающим людям, к себе, к миру. Если у маленького человека недостаточно сформирована способность к общению в детстве, то в дальнейшем могут возникнуть межличностные и </w:t>
      </w:r>
      <w:proofErr w:type="spellStart"/>
      <w:r w:rsidRPr="004D6DF6">
        <w:rPr>
          <w:sz w:val="32"/>
          <w:szCs w:val="32"/>
        </w:rPr>
        <w:t>внутриличностные</w:t>
      </w:r>
      <w:proofErr w:type="spellEnd"/>
      <w:r w:rsidRPr="004D6DF6">
        <w:rPr>
          <w:sz w:val="32"/>
          <w:szCs w:val="32"/>
        </w:rPr>
        <w:t xml:space="preserve"> конфликты. Что же такое межличностное общение? Это процесс взаимодействия конкретных личностей, определенным образом отражающих друг друга, относящихся друг к другу и взаимодействующих друг на друга. Очень важно для развития будущей личности ребёнка, сформировать в группе атмосферу уважения,  сопереживания, взаимопонимания, взаимопомощи, поддержки и доверия. Эту трудную задачу поможет решить игра. Игра – естественный спутник жизни ребенка, источник радостных эмоций, обладающий великой воспитательной силой. Общая задача игр, приведенных ниже, это предупреждение нарушений межличностных отношений для благоприятного развития личности ребёнка. Игры можно проводить на занятиях, во время досуга, рекомендовать родителям для детских праздников. </w:t>
      </w:r>
    </w:p>
    <w:p w:rsidR="004D6DF6" w:rsidRDefault="004D6DF6" w:rsidP="002B39A0">
      <w:pPr>
        <w:jc w:val="both"/>
        <w:rPr>
          <w:b/>
          <w:noProof/>
          <w:sz w:val="40"/>
          <w:szCs w:val="40"/>
          <w:lang w:eastAsia="ru-RU"/>
        </w:rPr>
      </w:pPr>
      <w:r>
        <w:rPr>
          <w:b/>
          <w:noProof/>
          <w:sz w:val="40"/>
          <w:szCs w:val="40"/>
          <w:lang w:eastAsia="ru-RU"/>
        </w:rPr>
        <w:drawing>
          <wp:anchor distT="0" distB="0" distL="114300" distR="114300" simplePos="0" relativeHeight="251658240" behindDoc="1" locked="0" layoutInCell="1" allowOverlap="1" wp14:anchorId="1FFB10C0" wp14:editId="7DBE5AD5">
            <wp:simplePos x="0" y="0"/>
            <wp:positionH relativeFrom="column">
              <wp:posOffset>883285</wp:posOffset>
            </wp:positionH>
            <wp:positionV relativeFrom="paragraph">
              <wp:posOffset>276860</wp:posOffset>
            </wp:positionV>
            <wp:extent cx="3843655" cy="2596515"/>
            <wp:effectExtent l="0" t="0" r="4445" b="0"/>
            <wp:wrapTight wrapText="bothSides">
              <wp:wrapPolygon edited="0">
                <wp:start x="0" y="0"/>
                <wp:lineTo x="0" y="21394"/>
                <wp:lineTo x="21518" y="21394"/>
                <wp:lineTo x="2151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в.jpg"/>
                    <pic:cNvPicPr/>
                  </pic:nvPicPr>
                  <pic:blipFill>
                    <a:blip r:embed="rId7">
                      <a:extLst>
                        <a:ext uri="{28A0092B-C50C-407E-A947-70E740481C1C}">
                          <a14:useLocalDpi xmlns:a14="http://schemas.microsoft.com/office/drawing/2010/main" val="0"/>
                        </a:ext>
                      </a:extLst>
                    </a:blip>
                    <a:stretch>
                      <a:fillRect/>
                    </a:stretch>
                  </pic:blipFill>
                  <pic:spPr>
                    <a:xfrm>
                      <a:off x="0" y="0"/>
                      <a:ext cx="3843655" cy="2596515"/>
                    </a:xfrm>
                    <a:prstGeom prst="rect">
                      <a:avLst/>
                    </a:prstGeom>
                  </pic:spPr>
                </pic:pic>
              </a:graphicData>
            </a:graphic>
            <wp14:sizeRelH relativeFrom="page">
              <wp14:pctWidth>0</wp14:pctWidth>
            </wp14:sizeRelH>
            <wp14:sizeRelV relativeFrom="page">
              <wp14:pctHeight>0</wp14:pctHeight>
            </wp14:sizeRelV>
          </wp:anchor>
        </w:drawing>
      </w:r>
    </w:p>
    <w:p w:rsidR="004D6DF6" w:rsidRDefault="004D6DF6" w:rsidP="002B39A0">
      <w:pPr>
        <w:jc w:val="both"/>
        <w:rPr>
          <w:b/>
          <w:noProof/>
          <w:sz w:val="40"/>
          <w:szCs w:val="40"/>
          <w:lang w:eastAsia="ru-RU"/>
        </w:rPr>
      </w:pPr>
    </w:p>
    <w:p w:rsidR="002B39A0" w:rsidRPr="004D6DF6" w:rsidRDefault="002B39A0" w:rsidP="002B39A0">
      <w:pPr>
        <w:jc w:val="both"/>
        <w:rPr>
          <w:sz w:val="32"/>
          <w:szCs w:val="32"/>
        </w:rPr>
      </w:pPr>
    </w:p>
    <w:p w:rsidR="004D6DF6" w:rsidRDefault="004D6DF6" w:rsidP="002B39A0">
      <w:pPr>
        <w:jc w:val="both"/>
        <w:rPr>
          <w:sz w:val="32"/>
          <w:szCs w:val="32"/>
        </w:rPr>
      </w:pPr>
    </w:p>
    <w:p w:rsidR="004D6DF6" w:rsidRDefault="004D6DF6" w:rsidP="002B39A0">
      <w:pPr>
        <w:jc w:val="both"/>
        <w:rPr>
          <w:sz w:val="32"/>
          <w:szCs w:val="32"/>
        </w:rPr>
      </w:pPr>
    </w:p>
    <w:p w:rsidR="004D6DF6" w:rsidRDefault="004D6DF6" w:rsidP="002B39A0">
      <w:pPr>
        <w:jc w:val="both"/>
        <w:rPr>
          <w:sz w:val="32"/>
          <w:szCs w:val="32"/>
        </w:rPr>
      </w:pPr>
    </w:p>
    <w:p w:rsidR="004D6DF6" w:rsidRDefault="004D6DF6" w:rsidP="002B39A0">
      <w:pPr>
        <w:jc w:val="both"/>
        <w:rPr>
          <w:sz w:val="32"/>
          <w:szCs w:val="32"/>
        </w:rPr>
      </w:pPr>
    </w:p>
    <w:p w:rsidR="004D6DF6" w:rsidRDefault="004D6DF6" w:rsidP="002B39A0">
      <w:pPr>
        <w:jc w:val="both"/>
        <w:rPr>
          <w:sz w:val="32"/>
          <w:szCs w:val="32"/>
        </w:rPr>
      </w:pPr>
    </w:p>
    <w:p w:rsidR="002B39A0" w:rsidRPr="004D6DF6" w:rsidRDefault="004D6DF6" w:rsidP="002B39A0">
      <w:pPr>
        <w:jc w:val="both"/>
        <w:rPr>
          <w:b/>
          <w:sz w:val="32"/>
          <w:szCs w:val="32"/>
        </w:rPr>
      </w:pPr>
      <w:r w:rsidRPr="004D6DF6">
        <w:rPr>
          <w:b/>
          <w:noProof/>
          <w:color w:val="E36C0A" w:themeColor="accent6" w:themeShade="BF"/>
          <w:sz w:val="32"/>
          <w:szCs w:val="32"/>
          <w:lang w:eastAsia="ru-RU"/>
        </w:rPr>
        <w:lastRenderedPageBreak/>
        <w:drawing>
          <wp:anchor distT="0" distB="0" distL="114300" distR="114300" simplePos="0" relativeHeight="251659264" behindDoc="1" locked="0" layoutInCell="1" allowOverlap="1" wp14:anchorId="7D0E4C53" wp14:editId="2892F6C7">
            <wp:simplePos x="0" y="0"/>
            <wp:positionH relativeFrom="column">
              <wp:posOffset>3708400</wp:posOffset>
            </wp:positionH>
            <wp:positionV relativeFrom="paragraph">
              <wp:posOffset>-22860</wp:posOffset>
            </wp:positionV>
            <wp:extent cx="2703830" cy="1718310"/>
            <wp:effectExtent l="0" t="0" r="1270" b="0"/>
            <wp:wrapTight wrapText="bothSides">
              <wp:wrapPolygon edited="0">
                <wp:start x="0" y="0"/>
                <wp:lineTo x="0" y="21313"/>
                <wp:lineTo x="21458" y="21313"/>
                <wp:lineTo x="214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MVPORS.jpg"/>
                    <pic:cNvPicPr/>
                  </pic:nvPicPr>
                  <pic:blipFill>
                    <a:blip r:embed="rId8">
                      <a:extLst>
                        <a:ext uri="{28A0092B-C50C-407E-A947-70E740481C1C}">
                          <a14:useLocalDpi xmlns:a14="http://schemas.microsoft.com/office/drawing/2010/main" val="0"/>
                        </a:ext>
                      </a:extLst>
                    </a:blip>
                    <a:stretch>
                      <a:fillRect/>
                    </a:stretch>
                  </pic:blipFill>
                  <pic:spPr>
                    <a:xfrm>
                      <a:off x="0" y="0"/>
                      <a:ext cx="2703830" cy="1718310"/>
                    </a:xfrm>
                    <a:prstGeom prst="rect">
                      <a:avLst/>
                    </a:prstGeom>
                  </pic:spPr>
                </pic:pic>
              </a:graphicData>
            </a:graphic>
            <wp14:sizeRelH relativeFrom="page">
              <wp14:pctWidth>0</wp14:pctWidth>
            </wp14:sizeRelH>
            <wp14:sizeRelV relativeFrom="page">
              <wp14:pctHeight>0</wp14:pctHeight>
            </wp14:sizeRelV>
          </wp:anchor>
        </w:drawing>
      </w:r>
      <w:r w:rsidR="002B39A0" w:rsidRPr="004D6DF6">
        <w:rPr>
          <w:b/>
          <w:color w:val="E36C0A" w:themeColor="accent6" w:themeShade="BF"/>
          <w:sz w:val="32"/>
          <w:szCs w:val="32"/>
        </w:rPr>
        <w:t xml:space="preserve">СЕНТЯБРЬ </w:t>
      </w:r>
      <w:r w:rsidR="002B39A0" w:rsidRPr="004D6DF6">
        <w:rPr>
          <w:b/>
          <w:sz w:val="32"/>
          <w:szCs w:val="32"/>
        </w:rPr>
        <w:t xml:space="preserve"> </w:t>
      </w:r>
    </w:p>
    <w:p w:rsidR="002B39A0" w:rsidRPr="004D6DF6" w:rsidRDefault="002B39A0" w:rsidP="002B39A0">
      <w:pPr>
        <w:jc w:val="both"/>
        <w:rPr>
          <w:b/>
          <w:sz w:val="32"/>
          <w:szCs w:val="32"/>
        </w:rPr>
      </w:pPr>
      <w:r w:rsidRPr="004D6DF6">
        <w:rPr>
          <w:b/>
          <w:color w:val="FF0000"/>
          <w:sz w:val="32"/>
          <w:szCs w:val="32"/>
        </w:rPr>
        <w:t xml:space="preserve">«Раздувайся, пузырь!» </w:t>
      </w:r>
    </w:p>
    <w:p w:rsidR="002B39A0" w:rsidRPr="004D6DF6" w:rsidRDefault="002B39A0" w:rsidP="002B39A0">
      <w:pPr>
        <w:jc w:val="both"/>
        <w:rPr>
          <w:i/>
          <w:sz w:val="32"/>
          <w:szCs w:val="32"/>
        </w:rPr>
      </w:pPr>
      <w:r w:rsidRPr="004D6DF6">
        <w:rPr>
          <w:i/>
          <w:sz w:val="32"/>
          <w:szCs w:val="32"/>
        </w:rPr>
        <w:t>Игра способствует знакомству и сближению детей друг с другом и воспитателем. Вводится ритуал приглашения.</w:t>
      </w:r>
    </w:p>
    <w:p w:rsidR="002B39A0" w:rsidRPr="004D6DF6" w:rsidRDefault="002B39A0" w:rsidP="002B39A0">
      <w:pPr>
        <w:jc w:val="both"/>
        <w:rPr>
          <w:i/>
          <w:sz w:val="32"/>
          <w:szCs w:val="32"/>
        </w:rPr>
      </w:pPr>
      <w:r w:rsidRPr="004D6DF6">
        <w:rPr>
          <w:b/>
          <w:sz w:val="32"/>
          <w:szCs w:val="32"/>
        </w:rPr>
        <w:t>Описание игры</w:t>
      </w:r>
      <w:r w:rsidRPr="004D6DF6">
        <w:rPr>
          <w:sz w:val="32"/>
          <w:szCs w:val="32"/>
        </w:rPr>
        <w:t xml:space="preserve">. Дети расходятся по группе. Воспитатель подходит к любому ребёнку и говорит: «Пойдём играть в пузырь», берёт за руку. Теперь ребёнок идёт приглашать любого из группы (руки не расцеплять). И т.д., пока все дети не возьмутся за руки. </w:t>
      </w:r>
    </w:p>
    <w:p w:rsidR="002B39A0" w:rsidRPr="004D6DF6" w:rsidRDefault="002B39A0" w:rsidP="002B39A0">
      <w:pPr>
        <w:jc w:val="both"/>
        <w:rPr>
          <w:sz w:val="32"/>
          <w:szCs w:val="32"/>
        </w:rPr>
      </w:pPr>
      <w:r w:rsidRPr="004D6DF6">
        <w:rPr>
          <w:sz w:val="32"/>
          <w:szCs w:val="32"/>
        </w:rPr>
        <w:t>Вместе с воспитателем дети становятся тесным кружком и начинают «раздувать пузырь», произнося слова «Раздувайся пузырь, раздувайся большой, оставайся такой. Да не лопайся!» Воспитатель: «Лопнем?». Дети: «Да!». Хлопают в ладоши и бегут в центр. Игра повторяется.</w:t>
      </w:r>
    </w:p>
    <w:p w:rsidR="004D6DF6" w:rsidRPr="004D6DF6" w:rsidRDefault="002B39A0" w:rsidP="002B39A0">
      <w:pPr>
        <w:jc w:val="both"/>
        <w:rPr>
          <w:sz w:val="32"/>
          <w:szCs w:val="32"/>
        </w:rPr>
      </w:pPr>
      <w:r w:rsidRPr="004D6DF6">
        <w:rPr>
          <w:sz w:val="32"/>
          <w:szCs w:val="32"/>
        </w:rPr>
        <w:t>Чтобы разнообразить игру, можно спросить у детей, какого цвета пузырь, предложить пузырю «полетать» (взявшись за руки, дети ходят по кругу).</w:t>
      </w:r>
    </w:p>
    <w:p w:rsidR="002B39A0" w:rsidRPr="004D6DF6" w:rsidRDefault="002B39A0" w:rsidP="002B39A0">
      <w:pPr>
        <w:jc w:val="both"/>
        <w:rPr>
          <w:b/>
          <w:color w:val="FF0000"/>
          <w:sz w:val="32"/>
          <w:szCs w:val="32"/>
        </w:rPr>
      </w:pPr>
      <w:r w:rsidRPr="004D6DF6">
        <w:rPr>
          <w:b/>
          <w:color w:val="FF0000"/>
          <w:sz w:val="32"/>
          <w:szCs w:val="32"/>
        </w:rPr>
        <w:t>«Зайка серый умывается»</w:t>
      </w:r>
    </w:p>
    <w:p w:rsidR="002B39A0" w:rsidRPr="004D6DF6" w:rsidRDefault="002B39A0" w:rsidP="002B39A0">
      <w:pPr>
        <w:jc w:val="both"/>
        <w:rPr>
          <w:i/>
          <w:sz w:val="32"/>
          <w:szCs w:val="32"/>
        </w:rPr>
      </w:pPr>
      <w:r w:rsidRPr="004D6DF6">
        <w:rPr>
          <w:i/>
          <w:sz w:val="32"/>
          <w:szCs w:val="32"/>
        </w:rPr>
        <w:t>Игра помогает выразить ребёнку симпатию к кому-нибудь из детей. Позволяет обратить внимание на менее интересного партнёра. Учит действовать, следуя устной инструкции (слова текста).</w:t>
      </w:r>
    </w:p>
    <w:p w:rsidR="002B39A0" w:rsidRPr="004D6DF6" w:rsidRDefault="002B39A0" w:rsidP="002B39A0">
      <w:pPr>
        <w:jc w:val="both"/>
        <w:rPr>
          <w:sz w:val="32"/>
          <w:szCs w:val="32"/>
        </w:rPr>
      </w:pPr>
      <w:r w:rsidRPr="004D6DF6">
        <w:rPr>
          <w:b/>
          <w:sz w:val="32"/>
          <w:szCs w:val="32"/>
        </w:rPr>
        <w:t>Описание игры</w:t>
      </w:r>
      <w:r w:rsidRPr="004D6DF6">
        <w:rPr>
          <w:sz w:val="32"/>
          <w:szCs w:val="32"/>
        </w:rPr>
        <w:t xml:space="preserve">. </w:t>
      </w:r>
    </w:p>
    <w:p w:rsidR="002B39A0" w:rsidRPr="004D6DF6" w:rsidRDefault="004D6DF6" w:rsidP="002B39A0">
      <w:pPr>
        <w:jc w:val="both"/>
        <w:rPr>
          <w:sz w:val="32"/>
          <w:szCs w:val="32"/>
        </w:rPr>
      </w:pPr>
      <w:r>
        <w:rPr>
          <w:i/>
          <w:noProof/>
          <w:sz w:val="32"/>
          <w:szCs w:val="32"/>
          <w:lang w:eastAsia="ru-RU"/>
        </w:rPr>
        <w:drawing>
          <wp:anchor distT="0" distB="0" distL="114300" distR="114300" simplePos="0" relativeHeight="251660288" behindDoc="1" locked="0" layoutInCell="1" allowOverlap="1" wp14:anchorId="184BC763" wp14:editId="2E2CE381">
            <wp:simplePos x="0" y="0"/>
            <wp:positionH relativeFrom="column">
              <wp:posOffset>5093970</wp:posOffset>
            </wp:positionH>
            <wp:positionV relativeFrom="paragraph">
              <wp:posOffset>513715</wp:posOffset>
            </wp:positionV>
            <wp:extent cx="1320800" cy="2153285"/>
            <wp:effectExtent l="0" t="0" r="0" b="0"/>
            <wp:wrapTight wrapText="bothSides">
              <wp:wrapPolygon edited="0">
                <wp:start x="0" y="0"/>
                <wp:lineTo x="0" y="21403"/>
                <wp:lineTo x="21185" y="21403"/>
                <wp:lineTo x="21185"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JXT3IU.jpg"/>
                    <pic:cNvPicPr/>
                  </pic:nvPicPr>
                  <pic:blipFill>
                    <a:blip r:embed="rId9">
                      <a:extLst>
                        <a:ext uri="{28A0092B-C50C-407E-A947-70E740481C1C}">
                          <a14:useLocalDpi xmlns:a14="http://schemas.microsoft.com/office/drawing/2010/main" val="0"/>
                        </a:ext>
                      </a:extLst>
                    </a:blip>
                    <a:stretch>
                      <a:fillRect/>
                    </a:stretch>
                  </pic:blipFill>
                  <pic:spPr>
                    <a:xfrm>
                      <a:off x="0" y="0"/>
                      <a:ext cx="1320800" cy="2153285"/>
                    </a:xfrm>
                    <a:prstGeom prst="rect">
                      <a:avLst/>
                    </a:prstGeom>
                  </pic:spPr>
                </pic:pic>
              </a:graphicData>
            </a:graphic>
            <wp14:sizeRelH relativeFrom="page">
              <wp14:pctWidth>0</wp14:pctWidth>
            </wp14:sizeRelH>
            <wp14:sizeRelV relativeFrom="page">
              <wp14:pctHeight>0</wp14:pctHeight>
            </wp14:sizeRelV>
          </wp:anchor>
        </w:drawing>
      </w:r>
      <w:r w:rsidR="002B39A0" w:rsidRPr="004D6DF6">
        <w:rPr>
          <w:sz w:val="32"/>
          <w:szCs w:val="32"/>
        </w:rPr>
        <w:t xml:space="preserve">Один из играющих выбирается «зайкой». Все становятся в круг. «Зайка» занимает место в середине круга. Дети говорят слова вместе с воспитателем: </w:t>
      </w:r>
    </w:p>
    <w:p w:rsidR="002B39A0" w:rsidRPr="004D6DF6" w:rsidRDefault="002B39A0" w:rsidP="002B39A0">
      <w:pPr>
        <w:jc w:val="both"/>
        <w:rPr>
          <w:sz w:val="32"/>
          <w:szCs w:val="32"/>
        </w:rPr>
      </w:pPr>
      <w:r w:rsidRPr="004D6DF6">
        <w:rPr>
          <w:sz w:val="32"/>
          <w:szCs w:val="32"/>
        </w:rPr>
        <w:t>«Зайка серый умывается</w:t>
      </w:r>
    </w:p>
    <w:p w:rsidR="002B39A0" w:rsidRPr="004D6DF6" w:rsidRDefault="002B39A0" w:rsidP="002B39A0">
      <w:pPr>
        <w:jc w:val="both"/>
        <w:rPr>
          <w:sz w:val="32"/>
          <w:szCs w:val="32"/>
        </w:rPr>
      </w:pPr>
      <w:r w:rsidRPr="004D6DF6">
        <w:rPr>
          <w:sz w:val="32"/>
          <w:szCs w:val="32"/>
        </w:rPr>
        <w:t>Видно в гости собирается</w:t>
      </w:r>
    </w:p>
    <w:p w:rsidR="002B39A0" w:rsidRPr="004D6DF6" w:rsidRDefault="002B39A0" w:rsidP="002B39A0">
      <w:pPr>
        <w:jc w:val="both"/>
        <w:rPr>
          <w:sz w:val="32"/>
          <w:szCs w:val="32"/>
        </w:rPr>
      </w:pPr>
      <w:r w:rsidRPr="004D6DF6">
        <w:rPr>
          <w:sz w:val="32"/>
          <w:szCs w:val="32"/>
        </w:rPr>
        <w:t>Вымыл носик,</w:t>
      </w:r>
    </w:p>
    <w:p w:rsidR="002B39A0" w:rsidRPr="004D6DF6" w:rsidRDefault="002B39A0" w:rsidP="002B39A0">
      <w:pPr>
        <w:jc w:val="both"/>
        <w:rPr>
          <w:sz w:val="32"/>
          <w:szCs w:val="32"/>
        </w:rPr>
      </w:pPr>
      <w:r w:rsidRPr="004D6DF6">
        <w:rPr>
          <w:sz w:val="32"/>
          <w:szCs w:val="32"/>
        </w:rPr>
        <w:t>Вымыл ухо,</w:t>
      </w:r>
    </w:p>
    <w:p w:rsidR="002B39A0" w:rsidRPr="004D6DF6" w:rsidRDefault="002B39A0" w:rsidP="002B39A0">
      <w:pPr>
        <w:jc w:val="both"/>
        <w:rPr>
          <w:sz w:val="32"/>
          <w:szCs w:val="32"/>
        </w:rPr>
      </w:pPr>
      <w:r w:rsidRPr="004D6DF6">
        <w:rPr>
          <w:sz w:val="32"/>
          <w:szCs w:val="32"/>
        </w:rPr>
        <w:t>Вытер сухо.</w:t>
      </w:r>
    </w:p>
    <w:p w:rsidR="004D6DF6" w:rsidRDefault="002B39A0" w:rsidP="002B39A0">
      <w:pPr>
        <w:jc w:val="both"/>
        <w:rPr>
          <w:sz w:val="32"/>
          <w:szCs w:val="32"/>
        </w:rPr>
      </w:pPr>
      <w:r w:rsidRPr="004D6DF6">
        <w:rPr>
          <w:sz w:val="32"/>
          <w:szCs w:val="32"/>
        </w:rPr>
        <w:t xml:space="preserve">Проделываются все движения в соответствии с текстом. Затем «зайка» подпрыгивает (идёт в гости) к кому-нибудь </w:t>
      </w:r>
      <w:proofErr w:type="gramStart"/>
      <w:r w:rsidRPr="004D6DF6">
        <w:rPr>
          <w:sz w:val="32"/>
          <w:szCs w:val="32"/>
        </w:rPr>
        <w:t>из</w:t>
      </w:r>
      <w:proofErr w:type="gramEnd"/>
      <w:r w:rsidRPr="004D6DF6">
        <w:rPr>
          <w:sz w:val="32"/>
          <w:szCs w:val="32"/>
        </w:rPr>
        <w:t xml:space="preserve"> стоящих в кругу. </w:t>
      </w:r>
    </w:p>
    <w:p w:rsidR="002B39A0" w:rsidRPr="004D6DF6" w:rsidRDefault="002B39A0" w:rsidP="002B39A0">
      <w:pPr>
        <w:jc w:val="both"/>
        <w:rPr>
          <w:sz w:val="32"/>
          <w:szCs w:val="32"/>
        </w:rPr>
      </w:pPr>
      <w:r w:rsidRPr="004D6DF6">
        <w:rPr>
          <w:sz w:val="32"/>
          <w:szCs w:val="32"/>
        </w:rPr>
        <w:lastRenderedPageBreak/>
        <w:t>Выбранный ребёнок становится «зайкой» игра продолжается.</w:t>
      </w:r>
    </w:p>
    <w:p w:rsidR="002B39A0" w:rsidRPr="004D6DF6" w:rsidRDefault="004D6DF6" w:rsidP="002B39A0">
      <w:pPr>
        <w:jc w:val="both"/>
        <w:rPr>
          <w:b/>
          <w:color w:val="FF0000"/>
          <w:sz w:val="32"/>
          <w:szCs w:val="32"/>
        </w:rPr>
      </w:pPr>
      <w:r w:rsidRPr="004D6DF6">
        <w:rPr>
          <w:i/>
          <w:noProof/>
          <w:color w:val="FF0000"/>
          <w:sz w:val="32"/>
          <w:szCs w:val="32"/>
          <w:lang w:eastAsia="ru-RU"/>
        </w:rPr>
        <w:drawing>
          <wp:anchor distT="0" distB="0" distL="114300" distR="114300" simplePos="0" relativeHeight="251661312" behindDoc="1" locked="0" layoutInCell="1" allowOverlap="1" wp14:anchorId="1DDD80C7" wp14:editId="55A2089D">
            <wp:simplePos x="0" y="0"/>
            <wp:positionH relativeFrom="column">
              <wp:posOffset>-963930</wp:posOffset>
            </wp:positionH>
            <wp:positionV relativeFrom="paragraph">
              <wp:posOffset>198120</wp:posOffset>
            </wp:positionV>
            <wp:extent cx="1431925" cy="1900555"/>
            <wp:effectExtent l="0" t="0" r="0" b="4445"/>
            <wp:wrapTight wrapText="bothSides">
              <wp:wrapPolygon edited="0">
                <wp:start x="0" y="0"/>
                <wp:lineTo x="0" y="21434"/>
                <wp:lineTo x="21265" y="21434"/>
                <wp:lineTo x="2126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PS4PXY.jpg"/>
                    <pic:cNvPicPr/>
                  </pic:nvPicPr>
                  <pic:blipFill>
                    <a:blip r:embed="rId10">
                      <a:extLst>
                        <a:ext uri="{28A0092B-C50C-407E-A947-70E740481C1C}">
                          <a14:useLocalDpi xmlns:a14="http://schemas.microsoft.com/office/drawing/2010/main" val="0"/>
                        </a:ext>
                      </a:extLst>
                    </a:blip>
                    <a:stretch>
                      <a:fillRect/>
                    </a:stretch>
                  </pic:blipFill>
                  <pic:spPr>
                    <a:xfrm>
                      <a:off x="0" y="0"/>
                      <a:ext cx="1431925" cy="1900555"/>
                    </a:xfrm>
                    <a:prstGeom prst="rect">
                      <a:avLst/>
                    </a:prstGeom>
                  </pic:spPr>
                </pic:pic>
              </a:graphicData>
            </a:graphic>
            <wp14:sizeRelH relativeFrom="page">
              <wp14:pctWidth>0</wp14:pctWidth>
            </wp14:sizeRelH>
            <wp14:sizeRelV relativeFrom="page">
              <wp14:pctHeight>0</wp14:pctHeight>
            </wp14:sizeRelV>
          </wp:anchor>
        </w:drawing>
      </w:r>
      <w:r w:rsidR="002B39A0" w:rsidRPr="004D6DF6">
        <w:rPr>
          <w:b/>
          <w:color w:val="FF0000"/>
          <w:sz w:val="32"/>
          <w:szCs w:val="32"/>
        </w:rPr>
        <w:t>«Солнышко и дождик»</w:t>
      </w:r>
    </w:p>
    <w:p w:rsidR="002B39A0" w:rsidRPr="004D6DF6" w:rsidRDefault="002B39A0" w:rsidP="002B39A0">
      <w:pPr>
        <w:jc w:val="both"/>
        <w:rPr>
          <w:i/>
          <w:sz w:val="32"/>
          <w:szCs w:val="32"/>
        </w:rPr>
      </w:pPr>
      <w:r w:rsidRPr="004D6DF6">
        <w:rPr>
          <w:i/>
          <w:sz w:val="32"/>
          <w:szCs w:val="32"/>
        </w:rPr>
        <w:t>Игра помогает воспитателю завоевать доверие и расположение детей. Учит детей доброжелательности друг к другу. Воспитывает вежливые формы обращения.</w:t>
      </w:r>
    </w:p>
    <w:p w:rsidR="002B39A0" w:rsidRPr="004D6DF6" w:rsidRDefault="002B39A0" w:rsidP="002B39A0">
      <w:pPr>
        <w:jc w:val="both"/>
        <w:rPr>
          <w:b/>
          <w:sz w:val="32"/>
          <w:szCs w:val="32"/>
        </w:rPr>
      </w:pPr>
      <w:r w:rsidRPr="004D6DF6">
        <w:rPr>
          <w:b/>
          <w:sz w:val="32"/>
          <w:szCs w:val="32"/>
        </w:rPr>
        <w:t>Описание игры</w:t>
      </w:r>
    </w:p>
    <w:p w:rsidR="002B39A0" w:rsidRPr="004D6DF6" w:rsidRDefault="002B39A0" w:rsidP="002B39A0">
      <w:pPr>
        <w:jc w:val="both"/>
        <w:rPr>
          <w:sz w:val="32"/>
          <w:szCs w:val="32"/>
        </w:rPr>
      </w:pPr>
      <w:r w:rsidRPr="004D6DF6">
        <w:rPr>
          <w:sz w:val="32"/>
          <w:szCs w:val="32"/>
        </w:rPr>
        <w:t xml:space="preserve">Для этой игры нужны обручи, это будут домики. В домиках живут игрушки. Дети подходят к домикам, стучатся и говорят «Тук-тук, пустите меня, пожалуйста, в домик». После того как ребята займут домики, воспитатель говорит: «Какая чудесная погода, пойдемте гулять». Дети выходят из домиков и гуляют по группе, воспитатель читает </w:t>
      </w:r>
      <w:proofErr w:type="spellStart"/>
      <w:r w:rsidRPr="004D6DF6">
        <w:rPr>
          <w:sz w:val="32"/>
          <w:szCs w:val="32"/>
        </w:rPr>
        <w:t>ст</w:t>
      </w:r>
      <w:proofErr w:type="spellEnd"/>
      <w:r w:rsidRPr="004D6DF6">
        <w:rPr>
          <w:sz w:val="32"/>
          <w:szCs w:val="32"/>
        </w:rPr>
        <w:t xml:space="preserve">-е  </w:t>
      </w:r>
      <w:proofErr w:type="spellStart"/>
      <w:r w:rsidRPr="004D6DF6">
        <w:rPr>
          <w:sz w:val="32"/>
          <w:szCs w:val="32"/>
        </w:rPr>
        <w:t>А.Барто</w:t>
      </w:r>
      <w:proofErr w:type="spellEnd"/>
    </w:p>
    <w:p w:rsidR="002B39A0" w:rsidRPr="004D6DF6" w:rsidRDefault="002B39A0" w:rsidP="002B39A0">
      <w:pPr>
        <w:jc w:val="both"/>
        <w:rPr>
          <w:sz w:val="32"/>
          <w:szCs w:val="32"/>
        </w:rPr>
      </w:pPr>
      <w:r w:rsidRPr="004D6DF6">
        <w:rPr>
          <w:sz w:val="32"/>
          <w:szCs w:val="32"/>
        </w:rPr>
        <w:t>Светит солнышко в окошко</w:t>
      </w:r>
    </w:p>
    <w:p w:rsidR="002B39A0" w:rsidRPr="004D6DF6" w:rsidRDefault="002B39A0" w:rsidP="002B39A0">
      <w:pPr>
        <w:jc w:val="both"/>
        <w:rPr>
          <w:sz w:val="32"/>
          <w:szCs w:val="32"/>
        </w:rPr>
      </w:pPr>
      <w:r w:rsidRPr="004D6DF6">
        <w:rPr>
          <w:sz w:val="32"/>
          <w:szCs w:val="32"/>
        </w:rPr>
        <w:t>Смотрит в нашу комнатку</w:t>
      </w:r>
    </w:p>
    <w:p w:rsidR="002B39A0" w:rsidRPr="004D6DF6" w:rsidRDefault="002B39A0" w:rsidP="002B39A0">
      <w:pPr>
        <w:jc w:val="both"/>
        <w:rPr>
          <w:sz w:val="32"/>
          <w:szCs w:val="32"/>
        </w:rPr>
      </w:pPr>
      <w:r w:rsidRPr="004D6DF6">
        <w:rPr>
          <w:sz w:val="32"/>
          <w:szCs w:val="32"/>
        </w:rPr>
        <w:t xml:space="preserve">Мы захлопаем в ладошки </w:t>
      </w:r>
    </w:p>
    <w:p w:rsidR="002B39A0" w:rsidRPr="004D6DF6" w:rsidRDefault="002B39A0" w:rsidP="002B39A0">
      <w:pPr>
        <w:jc w:val="both"/>
        <w:rPr>
          <w:sz w:val="32"/>
          <w:szCs w:val="32"/>
        </w:rPr>
      </w:pPr>
      <w:r w:rsidRPr="004D6DF6">
        <w:rPr>
          <w:sz w:val="32"/>
          <w:szCs w:val="32"/>
        </w:rPr>
        <w:t>Очень рады солнышку</w:t>
      </w:r>
    </w:p>
    <w:p w:rsidR="002B39A0" w:rsidRPr="004D6DF6" w:rsidRDefault="002B39A0" w:rsidP="002B39A0">
      <w:pPr>
        <w:jc w:val="both"/>
        <w:rPr>
          <w:sz w:val="32"/>
          <w:szCs w:val="32"/>
        </w:rPr>
      </w:pPr>
      <w:r w:rsidRPr="004D6DF6">
        <w:rPr>
          <w:sz w:val="32"/>
          <w:szCs w:val="32"/>
        </w:rPr>
        <w:t xml:space="preserve">Неожиданно </w:t>
      </w:r>
      <w:proofErr w:type="spellStart"/>
      <w:r w:rsidRPr="004D6DF6">
        <w:rPr>
          <w:sz w:val="32"/>
          <w:szCs w:val="32"/>
        </w:rPr>
        <w:t>воспит</w:t>
      </w:r>
      <w:proofErr w:type="spellEnd"/>
      <w:r w:rsidRPr="004D6DF6">
        <w:rPr>
          <w:sz w:val="32"/>
          <w:szCs w:val="32"/>
        </w:rPr>
        <w:t xml:space="preserve">. говорит «Дождик начинается! Скорее в домики» Дети спешат на свои места. Могут зайти в любой домик.  </w:t>
      </w:r>
      <w:proofErr w:type="spellStart"/>
      <w:r w:rsidRPr="004D6DF6">
        <w:rPr>
          <w:sz w:val="32"/>
          <w:szCs w:val="32"/>
        </w:rPr>
        <w:t>Воспит</w:t>
      </w:r>
      <w:proofErr w:type="gramStart"/>
      <w:r w:rsidRPr="004D6DF6">
        <w:rPr>
          <w:sz w:val="32"/>
          <w:szCs w:val="32"/>
        </w:rPr>
        <w:t>.с</w:t>
      </w:r>
      <w:proofErr w:type="gramEnd"/>
      <w:r w:rsidRPr="004D6DF6">
        <w:rPr>
          <w:sz w:val="32"/>
          <w:szCs w:val="32"/>
        </w:rPr>
        <w:t>тучит</w:t>
      </w:r>
      <w:proofErr w:type="spellEnd"/>
      <w:r w:rsidRPr="004D6DF6">
        <w:rPr>
          <w:sz w:val="32"/>
          <w:szCs w:val="32"/>
        </w:rPr>
        <w:t xml:space="preserve"> пальцами по столу, имитируя шум дождя. Взрослый читает </w:t>
      </w:r>
      <w:proofErr w:type="spellStart"/>
      <w:r w:rsidRPr="004D6DF6">
        <w:rPr>
          <w:sz w:val="32"/>
          <w:szCs w:val="32"/>
        </w:rPr>
        <w:t>потешку</w:t>
      </w:r>
      <w:proofErr w:type="spellEnd"/>
      <w:r w:rsidRPr="004D6DF6">
        <w:rPr>
          <w:sz w:val="32"/>
          <w:szCs w:val="32"/>
        </w:rPr>
        <w:t xml:space="preserve">: </w:t>
      </w:r>
    </w:p>
    <w:p w:rsidR="002B39A0" w:rsidRPr="004D6DF6" w:rsidRDefault="002B39A0" w:rsidP="002B39A0">
      <w:pPr>
        <w:jc w:val="both"/>
        <w:rPr>
          <w:sz w:val="32"/>
          <w:szCs w:val="32"/>
        </w:rPr>
      </w:pPr>
      <w:r w:rsidRPr="004D6DF6">
        <w:rPr>
          <w:sz w:val="32"/>
          <w:szCs w:val="32"/>
        </w:rPr>
        <w:t>Дождик, дождик, веселей!</w:t>
      </w:r>
    </w:p>
    <w:p w:rsidR="002B39A0" w:rsidRPr="004D6DF6" w:rsidRDefault="002B39A0" w:rsidP="002B39A0">
      <w:pPr>
        <w:jc w:val="both"/>
        <w:rPr>
          <w:sz w:val="32"/>
          <w:szCs w:val="32"/>
        </w:rPr>
      </w:pPr>
      <w:r w:rsidRPr="004D6DF6">
        <w:rPr>
          <w:sz w:val="32"/>
          <w:szCs w:val="32"/>
        </w:rPr>
        <w:t>Капай, капли не жалей,</w:t>
      </w:r>
    </w:p>
    <w:p w:rsidR="002B39A0" w:rsidRPr="004D6DF6" w:rsidRDefault="002B39A0" w:rsidP="002B39A0">
      <w:pPr>
        <w:jc w:val="both"/>
        <w:rPr>
          <w:sz w:val="32"/>
          <w:szCs w:val="32"/>
        </w:rPr>
      </w:pPr>
      <w:r w:rsidRPr="004D6DF6">
        <w:rPr>
          <w:sz w:val="32"/>
          <w:szCs w:val="32"/>
        </w:rPr>
        <w:t>Только нас не замочи</w:t>
      </w:r>
    </w:p>
    <w:p w:rsidR="002B39A0" w:rsidRPr="004D6DF6" w:rsidRDefault="002B39A0" w:rsidP="002B39A0">
      <w:pPr>
        <w:jc w:val="both"/>
        <w:rPr>
          <w:sz w:val="32"/>
          <w:szCs w:val="32"/>
        </w:rPr>
      </w:pPr>
      <w:r w:rsidRPr="004D6DF6">
        <w:rPr>
          <w:sz w:val="32"/>
          <w:szCs w:val="32"/>
        </w:rPr>
        <w:t>Зря в окошко не стучи.</w:t>
      </w:r>
    </w:p>
    <w:p w:rsidR="002B39A0" w:rsidRPr="004D6DF6" w:rsidRDefault="002B39A0" w:rsidP="002B39A0">
      <w:pPr>
        <w:jc w:val="both"/>
        <w:rPr>
          <w:sz w:val="32"/>
          <w:szCs w:val="32"/>
        </w:rPr>
      </w:pPr>
      <w:r w:rsidRPr="004D6DF6">
        <w:rPr>
          <w:sz w:val="32"/>
          <w:szCs w:val="32"/>
        </w:rPr>
        <w:t>Игра повторяется. Дети помогают  читать  слова.</w:t>
      </w:r>
    </w:p>
    <w:p w:rsidR="002B39A0" w:rsidRPr="00AB6DC2" w:rsidRDefault="002B39A0" w:rsidP="002B39A0">
      <w:pPr>
        <w:jc w:val="both"/>
        <w:rPr>
          <w:b/>
          <w:color w:val="7030A0"/>
          <w:sz w:val="32"/>
          <w:szCs w:val="32"/>
        </w:rPr>
      </w:pPr>
      <w:r w:rsidRPr="00AB6DC2">
        <w:rPr>
          <w:b/>
          <w:color w:val="7030A0"/>
          <w:sz w:val="32"/>
          <w:szCs w:val="32"/>
        </w:rPr>
        <w:t>ОКТЯБРЬ</w:t>
      </w:r>
    </w:p>
    <w:p w:rsidR="002B39A0" w:rsidRPr="00AB6DC2" w:rsidRDefault="002B39A0" w:rsidP="002B39A0">
      <w:pPr>
        <w:jc w:val="both"/>
        <w:rPr>
          <w:b/>
          <w:color w:val="FF0000"/>
          <w:sz w:val="32"/>
          <w:szCs w:val="32"/>
        </w:rPr>
      </w:pPr>
      <w:r w:rsidRPr="00AB6DC2">
        <w:rPr>
          <w:b/>
          <w:color w:val="FF0000"/>
          <w:sz w:val="32"/>
          <w:szCs w:val="32"/>
        </w:rPr>
        <w:t>«Карусели»</w:t>
      </w:r>
    </w:p>
    <w:p w:rsidR="002B39A0" w:rsidRPr="004D6DF6" w:rsidRDefault="002B39A0" w:rsidP="002B39A0">
      <w:pPr>
        <w:jc w:val="both"/>
        <w:rPr>
          <w:sz w:val="32"/>
          <w:szCs w:val="32"/>
        </w:rPr>
      </w:pPr>
      <w:r w:rsidRPr="004D6DF6">
        <w:rPr>
          <w:i/>
          <w:sz w:val="32"/>
          <w:szCs w:val="32"/>
        </w:rPr>
        <w:t>Игра способствует сближению детей, учит согласовывать движения друг с другом и с ритмом текста</w:t>
      </w:r>
      <w:r w:rsidRPr="004D6DF6">
        <w:rPr>
          <w:sz w:val="32"/>
          <w:szCs w:val="32"/>
        </w:rPr>
        <w:t>.</w:t>
      </w:r>
    </w:p>
    <w:p w:rsidR="002B39A0" w:rsidRPr="004D6DF6" w:rsidRDefault="002B39A0" w:rsidP="002B39A0">
      <w:pPr>
        <w:jc w:val="both"/>
        <w:rPr>
          <w:b/>
          <w:sz w:val="32"/>
          <w:szCs w:val="32"/>
        </w:rPr>
      </w:pPr>
      <w:r w:rsidRPr="004D6DF6">
        <w:rPr>
          <w:b/>
          <w:sz w:val="32"/>
          <w:szCs w:val="32"/>
        </w:rPr>
        <w:t>Описание игры</w:t>
      </w:r>
    </w:p>
    <w:p w:rsidR="002B39A0" w:rsidRPr="004D6DF6" w:rsidRDefault="002B39A0" w:rsidP="002B39A0">
      <w:pPr>
        <w:jc w:val="both"/>
        <w:rPr>
          <w:sz w:val="32"/>
          <w:szCs w:val="32"/>
        </w:rPr>
      </w:pPr>
      <w:r w:rsidRPr="004D6DF6">
        <w:rPr>
          <w:sz w:val="32"/>
          <w:szCs w:val="32"/>
        </w:rPr>
        <w:t xml:space="preserve">Дети становятся в круг и крепко держат друг друга за руки. Слушая текст рифмовки, начинают движение. </w:t>
      </w:r>
    </w:p>
    <w:p w:rsidR="002B39A0" w:rsidRPr="004D6DF6" w:rsidRDefault="002B39A0" w:rsidP="002B39A0">
      <w:pPr>
        <w:jc w:val="both"/>
        <w:rPr>
          <w:sz w:val="32"/>
          <w:szCs w:val="32"/>
        </w:rPr>
      </w:pPr>
      <w:r w:rsidRPr="004D6DF6">
        <w:rPr>
          <w:sz w:val="32"/>
          <w:szCs w:val="32"/>
        </w:rPr>
        <w:t xml:space="preserve"> Еле-еле, еле-еле, завертелись карусели</w:t>
      </w:r>
    </w:p>
    <w:p w:rsidR="002B39A0" w:rsidRPr="004D6DF6" w:rsidRDefault="002B39A0" w:rsidP="002B39A0">
      <w:pPr>
        <w:jc w:val="both"/>
        <w:rPr>
          <w:sz w:val="32"/>
          <w:szCs w:val="32"/>
        </w:rPr>
      </w:pPr>
      <w:r w:rsidRPr="004D6DF6">
        <w:rPr>
          <w:sz w:val="32"/>
          <w:szCs w:val="32"/>
        </w:rPr>
        <w:t>А потом, потом, потом, всё бегом, бегом, бегом.</w:t>
      </w:r>
    </w:p>
    <w:p w:rsidR="002B39A0" w:rsidRPr="004D6DF6" w:rsidRDefault="002B39A0" w:rsidP="002B39A0">
      <w:pPr>
        <w:jc w:val="both"/>
        <w:rPr>
          <w:sz w:val="32"/>
          <w:szCs w:val="32"/>
        </w:rPr>
      </w:pPr>
      <w:r w:rsidRPr="004D6DF6">
        <w:rPr>
          <w:sz w:val="32"/>
          <w:szCs w:val="32"/>
        </w:rPr>
        <w:t>Побежали, побежали! Тише, тише, не спишите</w:t>
      </w:r>
    </w:p>
    <w:p w:rsidR="002B39A0" w:rsidRPr="004D6DF6" w:rsidRDefault="002B39A0" w:rsidP="002B39A0">
      <w:pPr>
        <w:jc w:val="both"/>
        <w:rPr>
          <w:sz w:val="32"/>
          <w:szCs w:val="32"/>
        </w:rPr>
      </w:pPr>
      <w:r w:rsidRPr="004D6DF6">
        <w:rPr>
          <w:sz w:val="32"/>
          <w:szCs w:val="32"/>
        </w:rPr>
        <w:t>Карусель остановите. Раз-два, раз-два</w:t>
      </w:r>
    </w:p>
    <w:p w:rsidR="002B39A0" w:rsidRPr="004D6DF6" w:rsidRDefault="002B39A0" w:rsidP="002B39A0">
      <w:pPr>
        <w:jc w:val="both"/>
        <w:rPr>
          <w:sz w:val="32"/>
          <w:szCs w:val="32"/>
        </w:rPr>
      </w:pPr>
      <w:r w:rsidRPr="004D6DF6">
        <w:rPr>
          <w:sz w:val="32"/>
          <w:szCs w:val="32"/>
        </w:rPr>
        <w:lastRenderedPageBreak/>
        <w:t>Вот и кончена игра.</w:t>
      </w:r>
    </w:p>
    <w:p w:rsidR="002B39A0" w:rsidRPr="004D6DF6" w:rsidRDefault="002B39A0" w:rsidP="002B39A0">
      <w:pPr>
        <w:jc w:val="both"/>
        <w:rPr>
          <w:sz w:val="32"/>
          <w:szCs w:val="32"/>
        </w:rPr>
      </w:pPr>
      <w:r w:rsidRPr="004D6DF6">
        <w:rPr>
          <w:sz w:val="32"/>
          <w:szCs w:val="32"/>
        </w:rPr>
        <w:t>В игру можно внести элементы сюжетно-ролевой игры. Дети покупают билеты на карусель.</w:t>
      </w:r>
    </w:p>
    <w:p w:rsidR="002B39A0" w:rsidRPr="004D6DF6" w:rsidRDefault="002B39A0" w:rsidP="002B39A0">
      <w:pPr>
        <w:jc w:val="both"/>
        <w:rPr>
          <w:b/>
          <w:sz w:val="32"/>
          <w:szCs w:val="32"/>
        </w:rPr>
      </w:pPr>
    </w:p>
    <w:p w:rsidR="002B39A0" w:rsidRPr="00AB6DC2" w:rsidRDefault="002B39A0" w:rsidP="002B39A0">
      <w:pPr>
        <w:jc w:val="both"/>
        <w:rPr>
          <w:b/>
          <w:color w:val="7030A0"/>
          <w:sz w:val="32"/>
          <w:szCs w:val="32"/>
        </w:rPr>
      </w:pPr>
    </w:p>
    <w:p w:rsidR="002B39A0" w:rsidRPr="00AB6DC2" w:rsidRDefault="002B39A0" w:rsidP="002B39A0">
      <w:pPr>
        <w:jc w:val="both"/>
        <w:rPr>
          <w:b/>
          <w:color w:val="FF0000"/>
          <w:sz w:val="32"/>
          <w:szCs w:val="32"/>
        </w:rPr>
      </w:pPr>
      <w:r w:rsidRPr="00AB6DC2">
        <w:rPr>
          <w:b/>
          <w:color w:val="FF0000"/>
          <w:sz w:val="32"/>
          <w:szCs w:val="32"/>
        </w:rPr>
        <w:t>«Курочка-хохлатка»</w:t>
      </w:r>
    </w:p>
    <w:p w:rsidR="002B39A0" w:rsidRPr="004D6DF6" w:rsidRDefault="002B39A0" w:rsidP="002B39A0">
      <w:pPr>
        <w:jc w:val="both"/>
        <w:rPr>
          <w:i/>
          <w:sz w:val="32"/>
          <w:szCs w:val="32"/>
        </w:rPr>
      </w:pPr>
      <w:r w:rsidRPr="004D6DF6">
        <w:rPr>
          <w:i/>
          <w:sz w:val="32"/>
          <w:szCs w:val="32"/>
        </w:rPr>
        <w:t>Игра развивает чувство товарищества, учит избегать всем вместе опасность. Способствует сближению воспитателя и детей.</w:t>
      </w:r>
    </w:p>
    <w:p w:rsidR="002B39A0" w:rsidRPr="004D6DF6" w:rsidRDefault="002B39A0" w:rsidP="002B39A0">
      <w:pPr>
        <w:jc w:val="both"/>
        <w:rPr>
          <w:b/>
          <w:sz w:val="32"/>
          <w:szCs w:val="32"/>
        </w:rPr>
      </w:pPr>
      <w:r w:rsidRPr="004D6DF6">
        <w:rPr>
          <w:b/>
          <w:sz w:val="32"/>
          <w:szCs w:val="32"/>
        </w:rPr>
        <w:t>Описание игры</w:t>
      </w:r>
    </w:p>
    <w:p w:rsidR="002B39A0" w:rsidRPr="004D6DF6" w:rsidRDefault="002B39A0" w:rsidP="002B39A0">
      <w:pPr>
        <w:jc w:val="both"/>
        <w:rPr>
          <w:sz w:val="32"/>
          <w:szCs w:val="32"/>
        </w:rPr>
      </w:pPr>
      <w:r w:rsidRPr="004D6DF6">
        <w:rPr>
          <w:sz w:val="32"/>
          <w:szCs w:val="32"/>
        </w:rPr>
        <w:t xml:space="preserve">Воспитатель – курица, дети-цыплята. Выбирается место – курятник, куда цыплята должны вернутся. Один ребёнок – кошка. Кошка садится на стул в сторонке. Курочка и цыплята ходят по комнате (по площадке). Воспитатель говорит: </w:t>
      </w:r>
    </w:p>
    <w:p w:rsidR="002B39A0" w:rsidRPr="004D6DF6" w:rsidRDefault="002B39A0" w:rsidP="002B39A0">
      <w:pPr>
        <w:jc w:val="both"/>
        <w:rPr>
          <w:sz w:val="32"/>
          <w:szCs w:val="32"/>
        </w:rPr>
      </w:pPr>
      <w:r w:rsidRPr="004D6DF6">
        <w:rPr>
          <w:sz w:val="32"/>
          <w:szCs w:val="32"/>
        </w:rPr>
        <w:t>«Вышла курочка – хохлатка</w:t>
      </w:r>
    </w:p>
    <w:p w:rsidR="002B39A0" w:rsidRPr="004D6DF6" w:rsidRDefault="002B39A0" w:rsidP="002B39A0">
      <w:pPr>
        <w:jc w:val="both"/>
        <w:rPr>
          <w:sz w:val="32"/>
          <w:szCs w:val="32"/>
        </w:rPr>
      </w:pPr>
      <w:r w:rsidRPr="004D6DF6">
        <w:rPr>
          <w:sz w:val="32"/>
          <w:szCs w:val="32"/>
        </w:rPr>
        <w:t>С нею желтые цыплятки</w:t>
      </w:r>
    </w:p>
    <w:p w:rsidR="002B39A0" w:rsidRPr="004D6DF6" w:rsidRDefault="002B39A0" w:rsidP="002B39A0">
      <w:pPr>
        <w:jc w:val="both"/>
        <w:rPr>
          <w:sz w:val="32"/>
          <w:szCs w:val="32"/>
        </w:rPr>
      </w:pPr>
      <w:r w:rsidRPr="004D6DF6">
        <w:rPr>
          <w:sz w:val="32"/>
          <w:szCs w:val="32"/>
        </w:rPr>
        <w:t>Квохчет курочка «</w:t>
      </w:r>
      <w:proofErr w:type="gramStart"/>
      <w:r w:rsidRPr="004D6DF6">
        <w:rPr>
          <w:sz w:val="32"/>
          <w:szCs w:val="32"/>
        </w:rPr>
        <w:t>Ко</w:t>
      </w:r>
      <w:proofErr w:type="gramEnd"/>
      <w:r w:rsidRPr="004D6DF6">
        <w:rPr>
          <w:sz w:val="32"/>
          <w:szCs w:val="32"/>
        </w:rPr>
        <w:t xml:space="preserve"> – ко, не ходите далеко»</w:t>
      </w:r>
    </w:p>
    <w:p w:rsidR="002B39A0" w:rsidRPr="004D6DF6" w:rsidRDefault="002B39A0" w:rsidP="002B39A0">
      <w:pPr>
        <w:jc w:val="both"/>
        <w:rPr>
          <w:sz w:val="32"/>
          <w:szCs w:val="32"/>
        </w:rPr>
      </w:pPr>
      <w:r w:rsidRPr="004D6DF6">
        <w:rPr>
          <w:sz w:val="32"/>
          <w:szCs w:val="32"/>
        </w:rPr>
        <w:t xml:space="preserve">Приближаясь к кошке </w:t>
      </w:r>
      <w:proofErr w:type="spellStart"/>
      <w:r w:rsidRPr="004D6DF6">
        <w:rPr>
          <w:sz w:val="32"/>
          <w:szCs w:val="32"/>
        </w:rPr>
        <w:t>воспит</w:t>
      </w:r>
      <w:proofErr w:type="gramStart"/>
      <w:r w:rsidRPr="004D6DF6">
        <w:rPr>
          <w:sz w:val="32"/>
          <w:szCs w:val="32"/>
        </w:rPr>
        <w:t>.г</w:t>
      </w:r>
      <w:proofErr w:type="gramEnd"/>
      <w:r w:rsidRPr="004D6DF6">
        <w:rPr>
          <w:sz w:val="32"/>
          <w:szCs w:val="32"/>
        </w:rPr>
        <w:t>оворит</w:t>
      </w:r>
      <w:proofErr w:type="spellEnd"/>
      <w:r w:rsidRPr="004D6DF6">
        <w:rPr>
          <w:sz w:val="32"/>
          <w:szCs w:val="32"/>
        </w:rPr>
        <w:t>:</w:t>
      </w:r>
    </w:p>
    <w:p w:rsidR="002B39A0" w:rsidRPr="004D6DF6" w:rsidRDefault="002B39A0" w:rsidP="002B39A0">
      <w:pPr>
        <w:jc w:val="both"/>
        <w:rPr>
          <w:sz w:val="32"/>
          <w:szCs w:val="32"/>
        </w:rPr>
      </w:pPr>
      <w:r w:rsidRPr="004D6DF6">
        <w:rPr>
          <w:sz w:val="32"/>
          <w:szCs w:val="32"/>
        </w:rPr>
        <w:t>«На скамейке, у дорожки улеглась и дремлет кошка. Кошка глазки открывает и цыпляток догоняет»</w:t>
      </w:r>
    </w:p>
    <w:p w:rsidR="002B39A0" w:rsidRPr="004D6DF6" w:rsidRDefault="002B39A0" w:rsidP="002B39A0">
      <w:pPr>
        <w:jc w:val="both"/>
        <w:rPr>
          <w:sz w:val="32"/>
          <w:szCs w:val="32"/>
        </w:rPr>
      </w:pPr>
      <w:r w:rsidRPr="004D6DF6">
        <w:rPr>
          <w:sz w:val="32"/>
          <w:szCs w:val="32"/>
        </w:rPr>
        <w:t>Кошка открывает глаза, мяукает и бежит за цыплятами, которые убегают в курятник. Воспитатель защищает детей, разводит руки, не пускает кота, говорит: «Уходи, кошка, не дам тебе цыплят».</w:t>
      </w:r>
    </w:p>
    <w:p w:rsidR="002B39A0" w:rsidRPr="004D6DF6" w:rsidRDefault="002B39A0" w:rsidP="002B39A0">
      <w:pPr>
        <w:jc w:val="both"/>
        <w:rPr>
          <w:b/>
          <w:sz w:val="32"/>
          <w:szCs w:val="32"/>
        </w:rPr>
      </w:pPr>
    </w:p>
    <w:p w:rsidR="002B39A0" w:rsidRPr="00AB6DC2" w:rsidRDefault="002B39A0" w:rsidP="002B39A0">
      <w:pPr>
        <w:jc w:val="both"/>
        <w:rPr>
          <w:b/>
          <w:color w:val="FF0000"/>
          <w:sz w:val="32"/>
          <w:szCs w:val="32"/>
        </w:rPr>
      </w:pPr>
    </w:p>
    <w:p w:rsidR="002B39A0" w:rsidRPr="00AB6DC2" w:rsidRDefault="002B39A0" w:rsidP="002B39A0">
      <w:pPr>
        <w:jc w:val="both"/>
        <w:rPr>
          <w:b/>
          <w:color w:val="FF0000"/>
          <w:sz w:val="32"/>
          <w:szCs w:val="32"/>
        </w:rPr>
      </w:pPr>
      <w:r w:rsidRPr="00AB6DC2">
        <w:rPr>
          <w:b/>
          <w:color w:val="FF0000"/>
          <w:sz w:val="32"/>
          <w:szCs w:val="32"/>
        </w:rPr>
        <w:t>Игра – шутка «Незадачливый рыбак»</w:t>
      </w:r>
    </w:p>
    <w:p w:rsidR="002B39A0" w:rsidRPr="004D6DF6" w:rsidRDefault="002B39A0" w:rsidP="002B39A0">
      <w:pPr>
        <w:jc w:val="both"/>
        <w:rPr>
          <w:i/>
          <w:sz w:val="32"/>
          <w:szCs w:val="32"/>
        </w:rPr>
      </w:pPr>
      <w:r w:rsidRPr="004D6DF6">
        <w:rPr>
          <w:i/>
          <w:sz w:val="32"/>
          <w:szCs w:val="32"/>
        </w:rPr>
        <w:t>Игра развивает чувство товарищества, учит избегать всем вместе опасность. Способствует сближению детей. Вызывает положительные эмоции от совместной деятельности.</w:t>
      </w:r>
    </w:p>
    <w:p w:rsidR="002B39A0" w:rsidRPr="004D6DF6" w:rsidRDefault="002B39A0" w:rsidP="002B39A0">
      <w:pPr>
        <w:jc w:val="both"/>
        <w:rPr>
          <w:b/>
          <w:sz w:val="32"/>
          <w:szCs w:val="32"/>
        </w:rPr>
      </w:pPr>
      <w:r w:rsidRPr="004D6DF6">
        <w:rPr>
          <w:b/>
          <w:sz w:val="32"/>
          <w:szCs w:val="32"/>
        </w:rPr>
        <w:t>Описание игры</w:t>
      </w:r>
    </w:p>
    <w:p w:rsidR="002B39A0" w:rsidRPr="004D6DF6" w:rsidRDefault="002B39A0" w:rsidP="002B39A0">
      <w:pPr>
        <w:jc w:val="both"/>
        <w:rPr>
          <w:sz w:val="32"/>
          <w:szCs w:val="32"/>
        </w:rPr>
      </w:pPr>
      <w:r w:rsidRPr="004D6DF6">
        <w:rPr>
          <w:sz w:val="32"/>
          <w:szCs w:val="32"/>
        </w:rPr>
        <w:t xml:space="preserve">Чертятся  2 круга, это 2 озера. Между озёрами протекает река, по которой рыбки могут переплывать из одного озера в другое. Выбирается место, где будет жить рыбак. Утром рыбак просыпается, берёт бинокль (кулачки к глазам) и смотрит в каком озере рыбки. Увидев, где рыбки, рыбак быстрыми шагами идёт в </w:t>
      </w:r>
      <w:r w:rsidRPr="004D6DF6">
        <w:rPr>
          <w:sz w:val="32"/>
          <w:szCs w:val="32"/>
        </w:rPr>
        <w:lastRenderedPageBreak/>
        <w:t xml:space="preserve">сторону того озера. Рыбки перебегают в другое озеро по реке. Рыбак, не поймав рыбу, уходит домой. Игра повторяется. </w:t>
      </w:r>
      <w:bookmarkStart w:id="0" w:name="_GoBack"/>
      <w:bookmarkEnd w:id="0"/>
    </w:p>
    <w:p w:rsidR="002B39A0" w:rsidRPr="004D6DF6" w:rsidRDefault="002B39A0" w:rsidP="002B39A0">
      <w:pPr>
        <w:jc w:val="both"/>
        <w:rPr>
          <w:b/>
          <w:sz w:val="32"/>
          <w:szCs w:val="32"/>
        </w:rPr>
      </w:pPr>
    </w:p>
    <w:p w:rsidR="002B39A0" w:rsidRPr="00AB6DC2" w:rsidRDefault="002B39A0" w:rsidP="002B39A0">
      <w:pPr>
        <w:jc w:val="both"/>
        <w:rPr>
          <w:b/>
          <w:color w:val="0070C0"/>
          <w:sz w:val="32"/>
          <w:szCs w:val="32"/>
        </w:rPr>
      </w:pPr>
    </w:p>
    <w:p w:rsidR="002B39A0" w:rsidRPr="00AB6DC2" w:rsidRDefault="002B39A0" w:rsidP="002B39A0">
      <w:pPr>
        <w:jc w:val="both"/>
        <w:rPr>
          <w:b/>
          <w:color w:val="0070C0"/>
          <w:sz w:val="32"/>
          <w:szCs w:val="32"/>
        </w:rPr>
      </w:pPr>
    </w:p>
    <w:tbl>
      <w:tblPr>
        <w:tblW w:w="9632" w:type="dxa"/>
        <w:tblInd w:w="80" w:type="dxa"/>
        <w:tblLook w:val="04A0" w:firstRow="1" w:lastRow="0" w:firstColumn="1" w:lastColumn="0" w:noHBand="0" w:noVBand="1"/>
      </w:tblPr>
      <w:tblGrid>
        <w:gridCol w:w="1482"/>
        <w:gridCol w:w="3924"/>
        <w:gridCol w:w="4472"/>
      </w:tblGrid>
      <w:tr w:rsidR="00AB6DC2" w:rsidRPr="00AB6DC2" w:rsidTr="002F5454">
        <w:trPr>
          <w:trHeight w:val="865"/>
        </w:trPr>
        <w:tc>
          <w:tcPr>
            <w:tcW w:w="9632" w:type="dxa"/>
            <w:gridSpan w:val="3"/>
            <w:tcBorders>
              <w:top w:val="nil"/>
              <w:left w:val="nil"/>
              <w:bottom w:val="nil"/>
              <w:right w:val="nil"/>
            </w:tcBorders>
            <w:shd w:val="clear" w:color="auto" w:fill="auto"/>
            <w:vAlign w:val="center"/>
            <w:hideMark/>
          </w:tcPr>
          <w:p w:rsidR="002B39A0" w:rsidRPr="00AB6DC2" w:rsidRDefault="002B39A0" w:rsidP="002F5454">
            <w:pPr>
              <w:jc w:val="center"/>
              <w:rPr>
                <w:rFonts w:eastAsia="Times New Roman" w:cs="Times New Roman"/>
                <w:b/>
                <w:bCs/>
                <w:color w:val="0070C0"/>
                <w:sz w:val="32"/>
                <w:szCs w:val="32"/>
                <w:lang w:eastAsia="ru-RU"/>
              </w:rPr>
            </w:pPr>
            <w:r w:rsidRPr="00AB6DC2">
              <w:rPr>
                <w:rFonts w:eastAsia="Times New Roman" w:cs="Times New Roman"/>
                <w:b/>
                <w:bCs/>
                <w:color w:val="0070C0"/>
                <w:sz w:val="32"/>
                <w:szCs w:val="32"/>
                <w:lang w:eastAsia="ru-RU"/>
              </w:rPr>
              <w:t>Примерный список игр, способствующий формированию межличностных отношений у детей 3-4 лет</w:t>
            </w:r>
          </w:p>
        </w:tc>
      </w:tr>
      <w:tr w:rsidR="002B39A0" w:rsidRPr="004D6DF6" w:rsidTr="002F5454">
        <w:trPr>
          <w:trHeight w:val="164"/>
        </w:trPr>
        <w:tc>
          <w:tcPr>
            <w:tcW w:w="1236" w:type="dxa"/>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color w:val="000000"/>
                <w:sz w:val="32"/>
                <w:szCs w:val="32"/>
                <w:lang w:eastAsia="ru-RU"/>
              </w:rPr>
            </w:pPr>
          </w:p>
        </w:tc>
        <w:tc>
          <w:tcPr>
            <w:tcW w:w="4472" w:type="dxa"/>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color w:val="000000"/>
                <w:sz w:val="32"/>
                <w:szCs w:val="32"/>
                <w:lang w:eastAsia="ru-RU"/>
              </w:rPr>
            </w:pPr>
          </w:p>
        </w:tc>
      </w:tr>
      <w:tr w:rsidR="002B39A0" w:rsidRPr="004D6DF6" w:rsidTr="002F5454">
        <w:trPr>
          <w:trHeight w:val="437"/>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b/>
                <w:bCs/>
                <w:color w:val="000000"/>
                <w:sz w:val="32"/>
                <w:szCs w:val="32"/>
                <w:lang w:eastAsia="ru-RU"/>
              </w:rPr>
            </w:pPr>
            <w:r w:rsidRPr="004D6DF6">
              <w:rPr>
                <w:rFonts w:eastAsia="Times New Roman" w:cs="Times New Roman"/>
                <w:b/>
                <w:bCs/>
                <w:color w:val="000000"/>
                <w:sz w:val="32"/>
                <w:szCs w:val="32"/>
                <w:lang w:eastAsia="ru-RU"/>
              </w:rPr>
              <w:t>Месяц</w:t>
            </w:r>
          </w:p>
        </w:tc>
        <w:tc>
          <w:tcPr>
            <w:tcW w:w="3924" w:type="dxa"/>
            <w:tcBorders>
              <w:top w:val="single" w:sz="4" w:space="0" w:color="auto"/>
              <w:left w:val="nil"/>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b/>
                <w:bCs/>
                <w:color w:val="000000"/>
                <w:sz w:val="32"/>
                <w:szCs w:val="32"/>
                <w:lang w:eastAsia="ru-RU"/>
              </w:rPr>
            </w:pPr>
            <w:r w:rsidRPr="004D6DF6">
              <w:rPr>
                <w:rFonts w:eastAsia="Times New Roman" w:cs="Times New Roman"/>
                <w:b/>
                <w:bCs/>
                <w:color w:val="000000"/>
                <w:sz w:val="32"/>
                <w:szCs w:val="32"/>
                <w:lang w:eastAsia="ru-RU"/>
              </w:rPr>
              <w:t>Название игры</w:t>
            </w:r>
          </w:p>
        </w:tc>
        <w:tc>
          <w:tcPr>
            <w:tcW w:w="4472" w:type="dxa"/>
            <w:tcBorders>
              <w:top w:val="single" w:sz="4" w:space="0" w:color="auto"/>
              <w:left w:val="nil"/>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b/>
                <w:bCs/>
                <w:color w:val="000000"/>
                <w:sz w:val="32"/>
                <w:szCs w:val="32"/>
                <w:lang w:eastAsia="ru-RU"/>
              </w:rPr>
            </w:pPr>
            <w:r w:rsidRPr="004D6DF6">
              <w:rPr>
                <w:rFonts w:eastAsia="Times New Roman" w:cs="Times New Roman"/>
                <w:b/>
                <w:bCs/>
                <w:color w:val="000000"/>
                <w:sz w:val="32"/>
                <w:szCs w:val="32"/>
                <w:lang w:eastAsia="ru-RU"/>
              </w:rPr>
              <w:t>Цель игры</w:t>
            </w:r>
          </w:p>
        </w:tc>
      </w:tr>
      <w:tr w:rsidR="002B39A0" w:rsidRPr="004D6DF6" w:rsidTr="002F5454">
        <w:trPr>
          <w:trHeight w:val="437"/>
        </w:trPr>
        <w:tc>
          <w:tcPr>
            <w:tcW w:w="12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Сентябрь</w:t>
            </w: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"Раздувайся пузырь!"</w:t>
            </w:r>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Знакомство, сближение</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"Зайка серый умывается</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Выразить симпатию</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"Солнышко и дождик</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Доверие, доброжелательность</w:t>
            </w:r>
          </w:p>
        </w:tc>
      </w:tr>
      <w:tr w:rsidR="002B39A0" w:rsidRPr="004D6DF6" w:rsidTr="002F5454">
        <w:trPr>
          <w:trHeight w:val="437"/>
        </w:trPr>
        <w:tc>
          <w:tcPr>
            <w:tcW w:w="12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color w:val="000000"/>
                <w:sz w:val="32"/>
                <w:szCs w:val="32"/>
                <w:lang w:eastAsia="ru-RU"/>
              </w:rPr>
            </w:pPr>
            <w:r w:rsidRPr="004D6DF6">
              <w:rPr>
                <w:rFonts w:eastAsia="Times New Roman" w:cs="Times New Roman"/>
                <w:color w:val="000000"/>
                <w:sz w:val="32"/>
                <w:szCs w:val="32"/>
                <w:lang w:eastAsia="ru-RU"/>
              </w:rPr>
              <w:t>Октябрь</w:t>
            </w: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"Карусели</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Сближение</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"Курочка-хохлатка."</w:t>
            </w:r>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Чувство товарищества</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"Незадачливый рыбак</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Сближение</w:t>
            </w:r>
          </w:p>
        </w:tc>
      </w:tr>
      <w:tr w:rsidR="002B39A0" w:rsidRPr="004D6DF6" w:rsidTr="002F5454">
        <w:trPr>
          <w:trHeight w:val="437"/>
        </w:trPr>
        <w:tc>
          <w:tcPr>
            <w:tcW w:w="12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color w:val="000000"/>
                <w:sz w:val="32"/>
                <w:szCs w:val="32"/>
                <w:lang w:eastAsia="ru-RU"/>
              </w:rPr>
            </w:pPr>
            <w:r w:rsidRPr="004D6DF6">
              <w:rPr>
                <w:rFonts w:eastAsia="Times New Roman" w:cs="Times New Roman"/>
                <w:color w:val="000000"/>
                <w:sz w:val="32"/>
                <w:szCs w:val="32"/>
                <w:lang w:eastAsia="ru-RU"/>
              </w:rPr>
              <w:t>Ноябрь</w:t>
            </w: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w:t>
            </w:r>
            <w:proofErr w:type="spellStart"/>
            <w:r w:rsidRPr="004D6DF6">
              <w:rPr>
                <w:rFonts w:eastAsia="Times New Roman" w:cs="Times New Roman"/>
                <w:color w:val="000000"/>
                <w:sz w:val="32"/>
                <w:szCs w:val="32"/>
                <w:lang w:eastAsia="ru-RU"/>
              </w:rPr>
              <w:t>Паравозик</w:t>
            </w:r>
            <w:proofErr w:type="spellEnd"/>
            <w:r w:rsidRPr="004D6DF6">
              <w:rPr>
                <w:rFonts w:eastAsia="Times New Roman" w:cs="Times New Roman"/>
                <w:color w:val="000000"/>
                <w:sz w:val="32"/>
                <w:szCs w:val="32"/>
                <w:lang w:eastAsia="ru-RU"/>
              </w:rPr>
              <w:t>."</w:t>
            </w:r>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Объединение</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"Кто позвал?"</w:t>
            </w:r>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Сближение</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"Иголочка и ниточка</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Объединение</w:t>
            </w:r>
          </w:p>
        </w:tc>
      </w:tr>
      <w:tr w:rsidR="002B39A0" w:rsidRPr="004D6DF6" w:rsidTr="002F5454">
        <w:trPr>
          <w:trHeight w:val="437"/>
        </w:trPr>
        <w:tc>
          <w:tcPr>
            <w:tcW w:w="12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color w:val="000000"/>
                <w:sz w:val="32"/>
                <w:szCs w:val="32"/>
                <w:lang w:eastAsia="ru-RU"/>
              </w:rPr>
            </w:pPr>
            <w:r w:rsidRPr="004D6DF6">
              <w:rPr>
                <w:rFonts w:eastAsia="Times New Roman" w:cs="Times New Roman"/>
                <w:color w:val="000000"/>
                <w:sz w:val="32"/>
                <w:szCs w:val="32"/>
                <w:lang w:eastAsia="ru-RU"/>
              </w:rPr>
              <w:t>Декабрь</w:t>
            </w: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"Смелые мышки</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Чувство товарищества</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"Пчелкины шалости</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Раскрепощение, доброжелательность</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"Дождь в лесу</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xml:space="preserve">Релаксация, </w:t>
            </w:r>
            <w:proofErr w:type="spellStart"/>
            <w:r w:rsidRPr="004D6DF6">
              <w:rPr>
                <w:rFonts w:eastAsia="Times New Roman" w:cs="Times New Roman"/>
                <w:color w:val="000000"/>
                <w:sz w:val="32"/>
                <w:szCs w:val="32"/>
                <w:lang w:eastAsia="ru-RU"/>
              </w:rPr>
              <w:t>эмпатия</w:t>
            </w:r>
            <w:proofErr w:type="spellEnd"/>
          </w:p>
        </w:tc>
      </w:tr>
      <w:tr w:rsidR="002B39A0" w:rsidRPr="004D6DF6" w:rsidTr="002F5454">
        <w:trPr>
          <w:trHeight w:val="437"/>
        </w:trPr>
        <w:tc>
          <w:tcPr>
            <w:tcW w:w="12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color w:val="000000"/>
                <w:sz w:val="32"/>
                <w:szCs w:val="32"/>
                <w:lang w:eastAsia="ru-RU"/>
              </w:rPr>
            </w:pPr>
            <w:r w:rsidRPr="004D6DF6">
              <w:rPr>
                <w:rFonts w:eastAsia="Times New Roman" w:cs="Times New Roman"/>
                <w:color w:val="000000"/>
                <w:sz w:val="32"/>
                <w:szCs w:val="32"/>
                <w:lang w:eastAsia="ru-RU"/>
              </w:rPr>
              <w:t>Январь</w:t>
            </w: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"Пчелкины песни</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Объединение, сближение</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"Сделаем букет</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Симпатия</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w:t>
            </w:r>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w:t>
            </w:r>
          </w:p>
        </w:tc>
      </w:tr>
      <w:tr w:rsidR="002B39A0" w:rsidRPr="004D6DF6" w:rsidTr="002F5454">
        <w:trPr>
          <w:trHeight w:val="437"/>
        </w:trPr>
        <w:tc>
          <w:tcPr>
            <w:tcW w:w="12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color w:val="000000"/>
                <w:sz w:val="32"/>
                <w:szCs w:val="32"/>
                <w:lang w:eastAsia="ru-RU"/>
              </w:rPr>
            </w:pPr>
            <w:r w:rsidRPr="004D6DF6">
              <w:rPr>
                <w:rFonts w:eastAsia="Times New Roman" w:cs="Times New Roman"/>
                <w:color w:val="000000"/>
                <w:sz w:val="32"/>
                <w:szCs w:val="32"/>
                <w:lang w:eastAsia="ru-RU"/>
              </w:rPr>
              <w:t>Февраль</w:t>
            </w: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"Найди свой цвет</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Симпатия</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"Мыши и кот</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Объединение</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w:t>
            </w:r>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w:t>
            </w:r>
          </w:p>
        </w:tc>
      </w:tr>
      <w:tr w:rsidR="002B39A0" w:rsidRPr="004D6DF6" w:rsidTr="002F5454">
        <w:trPr>
          <w:trHeight w:val="437"/>
        </w:trPr>
        <w:tc>
          <w:tcPr>
            <w:tcW w:w="12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color w:val="000000"/>
                <w:sz w:val="32"/>
                <w:szCs w:val="32"/>
                <w:lang w:eastAsia="ru-RU"/>
              </w:rPr>
            </w:pPr>
            <w:r w:rsidRPr="004D6DF6">
              <w:rPr>
                <w:rFonts w:eastAsia="Times New Roman" w:cs="Times New Roman"/>
                <w:color w:val="000000"/>
                <w:sz w:val="32"/>
                <w:szCs w:val="32"/>
                <w:lang w:eastAsia="ru-RU"/>
              </w:rPr>
              <w:t>Март</w:t>
            </w: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"Через ручеек</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Объединение, товарищество</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"Зайцы и волк</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xml:space="preserve">Объединение и </w:t>
            </w:r>
            <w:proofErr w:type="spellStart"/>
            <w:r w:rsidRPr="004D6DF6">
              <w:rPr>
                <w:rFonts w:eastAsia="Times New Roman" w:cs="Times New Roman"/>
                <w:color w:val="000000"/>
                <w:sz w:val="32"/>
                <w:szCs w:val="32"/>
                <w:lang w:eastAsia="ru-RU"/>
              </w:rPr>
              <w:t>эмпатия</w:t>
            </w:r>
            <w:proofErr w:type="spellEnd"/>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w:t>
            </w:r>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w:t>
            </w:r>
          </w:p>
        </w:tc>
      </w:tr>
      <w:tr w:rsidR="002B39A0" w:rsidRPr="004D6DF6" w:rsidTr="002F5454">
        <w:trPr>
          <w:trHeight w:val="437"/>
        </w:trPr>
        <w:tc>
          <w:tcPr>
            <w:tcW w:w="12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color w:val="000000"/>
                <w:sz w:val="32"/>
                <w:szCs w:val="32"/>
                <w:lang w:eastAsia="ru-RU"/>
              </w:rPr>
            </w:pPr>
            <w:r w:rsidRPr="004D6DF6">
              <w:rPr>
                <w:rFonts w:eastAsia="Times New Roman" w:cs="Times New Roman"/>
                <w:color w:val="000000"/>
                <w:sz w:val="32"/>
                <w:szCs w:val="32"/>
                <w:lang w:eastAsia="ru-RU"/>
              </w:rPr>
              <w:t>Апрель</w:t>
            </w: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w:t>
            </w:r>
            <w:proofErr w:type="spellStart"/>
            <w:r w:rsidRPr="004D6DF6">
              <w:rPr>
                <w:rFonts w:eastAsia="Times New Roman" w:cs="Times New Roman"/>
                <w:color w:val="000000"/>
                <w:sz w:val="32"/>
                <w:szCs w:val="32"/>
                <w:lang w:eastAsia="ru-RU"/>
              </w:rPr>
              <w:t>Паравозик</w:t>
            </w:r>
            <w:proofErr w:type="spellEnd"/>
            <w:r w:rsidRPr="004D6DF6">
              <w:rPr>
                <w:rFonts w:eastAsia="Times New Roman" w:cs="Times New Roman"/>
                <w:color w:val="000000"/>
                <w:sz w:val="32"/>
                <w:szCs w:val="32"/>
                <w:lang w:eastAsia="ru-RU"/>
              </w:rPr>
              <w:t xml:space="preserve"> с клоунами</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Раскрепощение, доброжелательность</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xml:space="preserve">"Скажи </w:t>
            </w:r>
            <w:proofErr w:type="gramStart"/>
            <w:r w:rsidRPr="004D6DF6">
              <w:rPr>
                <w:rFonts w:eastAsia="Times New Roman" w:cs="Times New Roman"/>
                <w:color w:val="000000"/>
                <w:sz w:val="32"/>
                <w:szCs w:val="32"/>
                <w:lang w:eastAsia="ru-RU"/>
              </w:rPr>
              <w:t>другому</w:t>
            </w:r>
            <w:proofErr w:type="gramEnd"/>
            <w:r w:rsidRPr="004D6DF6">
              <w:rPr>
                <w:rFonts w:eastAsia="Times New Roman" w:cs="Times New Roman"/>
                <w:color w:val="000000"/>
                <w:sz w:val="32"/>
                <w:szCs w:val="32"/>
                <w:lang w:eastAsia="ru-RU"/>
              </w:rPr>
              <w:t xml:space="preserve"> </w:t>
            </w:r>
            <w:r w:rsidRPr="004D6DF6">
              <w:rPr>
                <w:rFonts w:eastAsia="Times New Roman" w:cs="Times New Roman"/>
                <w:color w:val="000000"/>
                <w:sz w:val="32"/>
                <w:szCs w:val="32"/>
                <w:lang w:eastAsia="ru-RU"/>
              </w:rPr>
              <w:lastRenderedPageBreak/>
              <w:t>комплимент."</w:t>
            </w:r>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lastRenderedPageBreak/>
              <w:t>Объединение</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"Скворечники</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proofErr w:type="spellStart"/>
            <w:r w:rsidRPr="004D6DF6">
              <w:rPr>
                <w:rFonts w:eastAsia="Times New Roman" w:cs="Times New Roman"/>
                <w:color w:val="000000"/>
                <w:sz w:val="32"/>
                <w:szCs w:val="32"/>
                <w:lang w:eastAsia="ru-RU"/>
              </w:rPr>
              <w:t>Эмпатия</w:t>
            </w:r>
            <w:proofErr w:type="spellEnd"/>
          </w:p>
        </w:tc>
      </w:tr>
      <w:tr w:rsidR="002B39A0" w:rsidRPr="004D6DF6" w:rsidTr="002F5454">
        <w:trPr>
          <w:trHeight w:val="437"/>
        </w:trPr>
        <w:tc>
          <w:tcPr>
            <w:tcW w:w="12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9A0" w:rsidRPr="004D6DF6" w:rsidRDefault="002B39A0" w:rsidP="002F5454">
            <w:pPr>
              <w:jc w:val="center"/>
              <w:rPr>
                <w:rFonts w:eastAsia="Times New Roman" w:cs="Times New Roman"/>
                <w:color w:val="000000"/>
                <w:sz w:val="32"/>
                <w:szCs w:val="32"/>
                <w:lang w:eastAsia="ru-RU"/>
              </w:rPr>
            </w:pPr>
            <w:r w:rsidRPr="004D6DF6">
              <w:rPr>
                <w:rFonts w:eastAsia="Times New Roman" w:cs="Times New Roman"/>
                <w:color w:val="000000"/>
                <w:sz w:val="32"/>
                <w:szCs w:val="32"/>
                <w:lang w:eastAsia="ru-RU"/>
              </w:rPr>
              <w:t>Май</w:t>
            </w: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"Птички в гнездышках</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xml:space="preserve">Объединение, </w:t>
            </w:r>
            <w:proofErr w:type="spellStart"/>
            <w:r w:rsidRPr="004D6DF6">
              <w:rPr>
                <w:rFonts w:eastAsia="Times New Roman" w:cs="Times New Roman"/>
                <w:color w:val="000000"/>
                <w:sz w:val="32"/>
                <w:szCs w:val="32"/>
                <w:lang w:eastAsia="ru-RU"/>
              </w:rPr>
              <w:t>эмпатия</w:t>
            </w:r>
            <w:proofErr w:type="spellEnd"/>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"Найди себе пару</w:t>
            </w:r>
            <w:proofErr w:type="gramStart"/>
            <w:r w:rsidRPr="004D6DF6">
              <w:rPr>
                <w:rFonts w:eastAsia="Times New Roman" w:cs="Times New Roman"/>
                <w:color w:val="000000"/>
                <w:sz w:val="32"/>
                <w:szCs w:val="32"/>
                <w:lang w:eastAsia="ru-RU"/>
              </w:rPr>
              <w:t>."</w:t>
            </w:r>
            <w:proofErr w:type="gramEnd"/>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Симпатия</w:t>
            </w:r>
          </w:p>
        </w:tc>
      </w:tr>
      <w:tr w:rsidR="002B39A0" w:rsidRPr="004D6DF6" w:rsidTr="002F5454">
        <w:trPr>
          <w:trHeight w:val="437"/>
        </w:trPr>
        <w:tc>
          <w:tcPr>
            <w:tcW w:w="1236" w:type="dxa"/>
            <w:vMerge/>
            <w:tcBorders>
              <w:top w:val="nil"/>
              <w:left w:val="single" w:sz="4" w:space="0" w:color="auto"/>
              <w:bottom w:val="single" w:sz="4" w:space="0" w:color="auto"/>
              <w:right w:val="single" w:sz="4" w:space="0" w:color="auto"/>
            </w:tcBorders>
            <w:vAlign w:val="center"/>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w:t>
            </w:r>
          </w:p>
        </w:tc>
        <w:tc>
          <w:tcPr>
            <w:tcW w:w="4472" w:type="dxa"/>
            <w:tcBorders>
              <w:top w:val="nil"/>
              <w:left w:val="nil"/>
              <w:bottom w:val="single" w:sz="4" w:space="0" w:color="auto"/>
              <w:right w:val="single" w:sz="4" w:space="0" w:color="auto"/>
            </w:tcBorders>
            <w:shd w:val="clear" w:color="auto" w:fill="auto"/>
            <w:noWrap/>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 </w:t>
            </w:r>
          </w:p>
        </w:tc>
      </w:tr>
      <w:tr w:rsidR="002B39A0" w:rsidRPr="004D6DF6" w:rsidTr="002F5454">
        <w:trPr>
          <w:trHeight w:val="149"/>
        </w:trPr>
        <w:tc>
          <w:tcPr>
            <w:tcW w:w="1236" w:type="dxa"/>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color w:val="000000"/>
                <w:sz w:val="32"/>
                <w:szCs w:val="32"/>
                <w:lang w:eastAsia="ru-RU"/>
              </w:rPr>
            </w:pPr>
          </w:p>
        </w:tc>
        <w:tc>
          <w:tcPr>
            <w:tcW w:w="3924" w:type="dxa"/>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color w:val="000000"/>
                <w:sz w:val="32"/>
                <w:szCs w:val="32"/>
                <w:lang w:eastAsia="ru-RU"/>
              </w:rPr>
            </w:pPr>
          </w:p>
        </w:tc>
        <w:tc>
          <w:tcPr>
            <w:tcW w:w="4472" w:type="dxa"/>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color w:val="000000"/>
                <w:sz w:val="32"/>
                <w:szCs w:val="32"/>
                <w:lang w:eastAsia="ru-RU"/>
              </w:rPr>
            </w:pPr>
          </w:p>
        </w:tc>
      </w:tr>
      <w:tr w:rsidR="002B39A0" w:rsidRPr="004D6DF6" w:rsidTr="002F5454">
        <w:trPr>
          <w:trHeight w:val="313"/>
        </w:trPr>
        <w:tc>
          <w:tcPr>
            <w:tcW w:w="5160" w:type="dxa"/>
            <w:gridSpan w:val="2"/>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color w:val="000000"/>
                <w:sz w:val="32"/>
                <w:szCs w:val="32"/>
                <w:lang w:eastAsia="ru-RU"/>
              </w:rPr>
              <w:t>Список литературы:</w:t>
            </w:r>
          </w:p>
        </w:tc>
        <w:tc>
          <w:tcPr>
            <w:tcW w:w="4472" w:type="dxa"/>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color w:val="000000"/>
                <w:sz w:val="32"/>
                <w:szCs w:val="32"/>
                <w:lang w:eastAsia="ru-RU"/>
              </w:rPr>
            </w:pPr>
          </w:p>
        </w:tc>
      </w:tr>
      <w:tr w:rsidR="002B39A0" w:rsidRPr="004D6DF6" w:rsidTr="002F5454">
        <w:trPr>
          <w:trHeight w:val="313"/>
        </w:trPr>
        <w:tc>
          <w:tcPr>
            <w:tcW w:w="9632" w:type="dxa"/>
            <w:gridSpan w:val="3"/>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b/>
                <w:bCs/>
                <w:color w:val="000000"/>
                <w:sz w:val="32"/>
                <w:szCs w:val="32"/>
                <w:lang w:eastAsia="ru-RU"/>
              </w:rPr>
              <w:t xml:space="preserve">1. </w:t>
            </w:r>
            <w:proofErr w:type="spellStart"/>
            <w:r w:rsidRPr="004D6DF6">
              <w:rPr>
                <w:rFonts w:eastAsia="Times New Roman" w:cs="Times New Roman"/>
                <w:b/>
                <w:bCs/>
                <w:color w:val="000000"/>
                <w:sz w:val="32"/>
                <w:szCs w:val="32"/>
                <w:lang w:eastAsia="ru-RU"/>
              </w:rPr>
              <w:t>Давидчук</w:t>
            </w:r>
            <w:proofErr w:type="spellEnd"/>
            <w:r w:rsidRPr="004D6DF6">
              <w:rPr>
                <w:rFonts w:eastAsia="Times New Roman" w:cs="Times New Roman"/>
                <w:b/>
                <w:bCs/>
                <w:color w:val="000000"/>
                <w:sz w:val="32"/>
                <w:szCs w:val="32"/>
                <w:lang w:eastAsia="ru-RU"/>
              </w:rPr>
              <w:t xml:space="preserve"> А.Н.</w:t>
            </w:r>
            <w:r w:rsidRPr="004D6DF6">
              <w:rPr>
                <w:rFonts w:eastAsia="Times New Roman" w:cs="Times New Roman"/>
                <w:color w:val="000000"/>
                <w:sz w:val="32"/>
                <w:szCs w:val="32"/>
                <w:lang w:eastAsia="ru-RU"/>
              </w:rPr>
              <w:t xml:space="preserve"> Индивидуально-ориентированное обучение детей. - М.: Мозаика-Синтез, 2000.</w:t>
            </w:r>
          </w:p>
        </w:tc>
      </w:tr>
      <w:tr w:rsidR="002B39A0" w:rsidRPr="004D6DF6" w:rsidTr="002F5454">
        <w:trPr>
          <w:trHeight w:val="313"/>
        </w:trPr>
        <w:tc>
          <w:tcPr>
            <w:tcW w:w="9632" w:type="dxa"/>
            <w:gridSpan w:val="3"/>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b/>
                <w:bCs/>
                <w:color w:val="000000"/>
                <w:sz w:val="32"/>
                <w:szCs w:val="32"/>
                <w:lang w:eastAsia="ru-RU"/>
              </w:rPr>
              <w:t>2. Панфилова М.А.</w:t>
            </w:r>
            <w:r w:rsidRPr="004D6DF6">
              <w:rPr>
                <w:rFonts w:eastAsia="Times New Roman" w:cs="Times New Roman"/>
                <w:color w:val="000000"/>
                <w:sz w:val="32"/>
                <w:szCs w:val="32"/>
                <w:lang w:eastAsia="ru-RU"/>
              </w:rPr>
              <w:t xml:space="preserve"> </w:t>
            </w:r>
            <w:proofErr w:type="spellStart"/>
            <w:r w:rsidRPr="004D6DF6">
              <w:rPr>
                <w:rFonts w:eastAsia="Times New Roman" w:cs="Times New Roman"/>
                <w:color w:val="000000"/>
                <w:sz w:val="32"/>
                <w:szCs w:val="32"/>
                <w:lang w:eastAsia="ru-RU"/>
              </w:rPr>
              <w:t>Игротерапия</w:t>
            </w:r>
            <w:proofErr w:type="spellEnd"/>
            <w:r w:rsidRPr="004D6DF6">
              <w:rPr>
                <w:rFonts w:eastAsia="Times New Roman" w:cs="Times New Roman"/>
                <w:color w:val="000000"/>
                <w:sz w:val="32"/>
                <w:szCs w:val="32"/>
                <w:lang w:eastAsia="ru-RU"/>
              </w:rPr>
              <w:t xml:space="preserve"> общения. - М.: </w:t>
            </w:r>
            <w:r w:rsidRPr="004D6DF6">
              <w:rPr>
                <w:rFonts w:eastAsia="Times New Roman" w:cs="Arial"/>
                <w:color w:val="000000"/>
                <w:sz w:val="32"/>
                <w:szCs w:val="32"/>
                <w:lang w:eastAsia="ru-RU"/>
              </w:rPr>
              <w:t>«</w:t>
            </w:r>
            <w:r w:rsidRPr="004D6DF6">
              <w:rPr>
                <w:rFonts w:eastAsia="Times New Roman" w:cs="Times New Roman"/>
                <w:color w:val="000000"/>
                <w:sz w:val="32"/>
                <w:szCs w:val="32"/>
                <w:lang w:eastAsia="ru-RU"/>
              </w:rPr>
              <w:t>Издательство ГНОМ и Д</w:t>
            </w:r>
            <w:r w:rsidRPr="004D6DF6">
              <w:rPr>
                <w:rFonts w:eastAsia="Times New Roman" w:cs="Arial"/>
                <w:color w:val="000000"/>
                <w:sz w:val="32"/>
                <w:szCs w:val="32"/>
                <w:lang w:eastAsia="ru-RU"/>
              </w:rPr>
              <w:t>»</w:t>
            </w:r>
            <w:r w:rsidRPr="004D6DF6">
              <w:rPr>
                <w:rFonts w:eastAsia="Times New Roman" w:cs="Times New Roman"/>
                <w:color w:val="000000"/>
                <w:sz w:val="32"/>
                <w:szCs w:val="32"/>
                <w:lang w:eastAsia="ru-RU"/>
              </w:rPr>
              <w:t>, 2001.</w:t>
            </w:r>
          </w:p>
        </w:tc>
      </w:tr>
      <w:tr w:rsidR="002B39A0" w:rsidRPr="004D6DF6" w:rsidTr="002F5454">
        <w:trPr>
          <w:trHeight w:val="313"/>
        </w:trPr>
        <w:tc>
          <w:tcPr>
            <w:tcW w:w="9632" w:type="dxa"/>
            <w:gridSpan w:val="3"/>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color w:val="000000"/>
                <w:sz w:val="32"/>
                <w:szCs w:val="32"/>
                <w:lang w:eastAsia="ru-RU"/>
              </w:rPr>
            </w:pPr>
            <w:r w:rsidRPr="004D6DF6">
              <w:rPr>
                <w:rFonts w:eastAsia="Times New Roman" w:cs="Times New Roman"/>
                <w:b/>
                <w:bCs/>
                <w:color w:val="000000"/>
                <w:sz w:val="32"/>
                <w:szCs w:val="32"/>
                <w:lang w:eastAsia="ru-RU"/>
              </w:rPr>
              <w:t>3. Батурина Е.Г.</w:t>
            </w:r>
            <w:r w:rsidRPr="004D6DF6">
              <w:rPr>
                <w:rFonts w:eastAsia="Times New Roman" w:cs="Times New Roman"/>
                <w:color w:val="000000"/>
                <w:sz w:val="32"/>
                <w:szCs w:val="32"/>
                <w:lang w:eastAsia="ru-RU"/>
              </w:rPr>
              <w:t xml:space="preserve"> Сборник игр. - М.: «Просвещение», 1974.</w:t>
            </w:r>
          </w:p>
        </w:tc>
      </w:tr>
      <w:tr w:rsidR="002B39A0" w:rsidRPr="004D6DF6" w:rsidTr="002F5454">
        <w:trPr>
          <w:trHeight w:val="313"/>
        </w:trPr>
        <w:tc>
          <w:tcPr>
            <w:tcW w:w="9632" w:type="dxa"/>
            <w:gridSpan w:val="3"/>
            <w:tcBorders>
              <w:top w:val="nil"/>
              <w:left w:val="nil"/>
              <w:bottom w:val="nil"/>
              <w:right w:val="nil"/>
            </w:tcBorders>
            <w:shd w:val="clear" w:color="auto" w:fill="auto"/>
            <w:noWrap/>
            <w:vAlign w:val="bottom"/>
            <w:hideMark/>
          </w:tcPr>
          <w:p w:rsidR="002B39A0" w:rsidRPr="004D6DF6" w:rsidRDefault="002B39A0" w:rsidP="002F5454">
            <w:pPr>
              <w:rPr>
                <w:rFonts w:eastAsia="Times New Roman" w:cs="Times New Roman"/>
                <w:b/>
                <w:bCs/>
                <w:color w:val="000000"/>
                <w:sz w:val="32"/>
                <w:szCs w:val="32"/>
                <w:lang w:eastAsia="ru-RU"/>
              </w:rPr>
            </w:pPr>
            <w:r w:rsidRPr="004D6DF6">
              <w:rPr>
                <w:rFonts w:eastAsia="Times New Roman" w:cs="Times New Roman"/>
                <w:b/>
                <w:bCs/>
                <w:color w:val="000000"/>
                <w:sz w:val="32"/>
                <w:szCs w:val="32"/>
                <w:lang w:eastAsia="ru-RU"/>
              </w:rPr>
              <w:t xml:space="preserve">4. </w:t>
            </w:r>
            <w:proofErr w:type="spellStart"/>
            <w:r w:rsidRPr="004D6DF6">
              <w:rPr>
                <w:rFonts w:eastAsia="Times New Roman" w:cs="Times New Roman"/>
                <w:b/>
                <w:bCs/>
                <w:color w:val="000000"/>
                <w:sz w:val="32"/>
                <w:szCs w:val="32"/>
                <w:lang w:eastAsia="ru-RU"/>
              </w:rPr>
              <w:t>Кенеман</w:t>
            </w:r>
            <w:proofErr w:type="spellEnd"/>
            <w:r w:rsidRPr="004D6DF6">
              <w:rPr>
                <w:rFonts w:eastAsia="Times New Roman" w:cs="Times New Roman"/>
                <w:b/>
                <w:bCs/>
                <w:color w:val="000000"/>
                <w:sz w:val="32"/>
                <w:szCs w:val="32"/>
                <w:lang w:eastAsia="ru-RU"/>
              </w:rPr>
              <w:t xml:space="preserve"> А.В.</w:t>
            </w:r>
            <w:r w:rsidRPr="004D6DF6">
              <w:rPr>
                <w:rFonts w:eastAsia="Times New Roman" w:cs="Times New Roman"/>
                <w:color w:val="000000"/>
                <w:sz w:val="32"/>
                <w:szCs w:val="32"/>
                <w:lang w:eastAsia="ru-RU"/>
              </w:rPr>
              <w:t xml:space="preserve"> Детские подвижные игры народов СССР. - М.: «Просвещение», 1988.</w:t>
            </w:r>
          </w:p>
        </w:tc>
      </w:tr>
    </w:tbl>
    <w:p w:rsidR="002B39A0" w:rsidRPr="004D6DF6" w:rsidRDefault="002B39A0" w:rsidP="002B39A0">
      <w:pPr>
        <w:jc w:val="both"/>
        <w:rPr>
          <w:sz w:val="32"/>
          <w:szCs w:val="32"/>
        </w:rPr>
      </w:pPr>
    </w:p>
    <w:p w:rsidR="001D5B0C" w:rsidRPr="004D6DF6" w:rsidRDefault="00760B3C">
      <w:pPr>
        <w:rPr>
          <w:sz w:val="32"/>
          <w:szCs w:val="32"/>
        </w:rPr>
      </w:pPr>
    </w:p>
    <w:sectPr w:rsidR="001D5B0C" w:rsidRPr="004D6DF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3C" w:rsidRDefault="00760B3C" w:rsidP="00EE25F7">
      <w:r>
        <w:separator/>
      </w:r>
    </w:p>
  </w:endnote>
  <w:endnote w:type="continuationSeparator" w:id="0">
    <w:p w:rsidR="00760B3C" w:rsidRDefault="00760B3C" w:rsidP="00EE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025184"/>
      <w:docPartObj>
        <w:docPartGallery w:val="Page Numbers (Bottom of Page)"/>
        <w:docPartUnique/>
      </w:docPartObj>
    </w:sdtPr>
    <w:sdtEndPr/>
    <w:sdtContent>
      <w:p w:rsidR="00EE25F7" w:rsidRDefault="00EE25F7">
        <w:pPr>
          <w:pStyle w:val="a7"/>
          <w:jc w:val="right"/>
        </w:pPr>
        <w:r>
          <w:fldChar w:fldCharType="begin"/>
        </w:r>
        <w:r>
          <w:instrText>PAGE   \* MERGEFORMAT</w:instrText>
        </w:r>
        <w:r>
          <w:fldChar w:fldCharType="separate"/>
        </w:r>
        <w:r w:rsidR="00AB6DC2">
          <w:rPr>
            <w:noProof/>
          </w:rPr>
          <w:t>5</w:t>
        </w:r>
        <w:r>
          <w:fldChar w:fldCharType="end"/>
        </w:r>
      </w:p>
    </w:sdtContent>
  </w:sdt>
  <w:p w:rsidR="00EE25F7" w:rsidRDefault="00EE25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3C" w:rsidRDefault="00760B3C" w:rsidP="00EE25F7">
      <w:r>
        <w:separator/>
      </w:r>
    </w:p>
  </w:footnote>
  <w:footnote w:type="continuationSeparator" w:id="0">
    <w:p w:rsidR="00760B3C" w:rsidRDefault="00760B3C" w:rsidP="00EE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A0"/>
    <w:rsid w:val="001416F1"/>
    <w:rsid w:val="002B39A0"/>
    <w:rsid w:val="004D6DF6"/>
    <w:rsid w:val="00760B3C"/>
    <w:rsid w:val="00AB6DC2"/>
    <w:rsid w:val="00BF6E1A"/>
    <w:rsid w:val="00E154E2"/>
    <w:rsid w:val="00EE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A0"/>
    <w:pPr>
      <w:spacing w:after="0" w:line="240"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9A0"/>
    <w:rPr>
      <w:rFonts w:ascii="Tahoma" w:hAnsi="Tahoma" w:cs="Tahoma"/>
      <w:sz w:val="16"/>
      <w:szCs w:val="16"/>
    </w:rPr>
  </w:style>
  <w:style w:type="character" w:customStyle="1" w:styleId="a4">
    <w:name w:val="Текст выноски Знак"/>
    <w:basedOn w:val="a0"/>
    <w:link w:val="a3"/>
    <w:uiPriority w:val="99"/>
    <w:semiHidden/>
    <w:rsid w:val="002B39A0"/>
    <w:rPr>
      <w:rFonts w:ascii="Tahoma" w:hAnsi="Tahoma" w:cs="Tahoma"/>
      <w:sz w:val="16"/>
      <w:szCs w:val="16"/>
    </w:rPr>
  </w:style>
  <w:style w:type="paragraph" w:styleId="a5">
    <w:name w:val="header"/>
    <w:basedOn w:val="a"/>
    <w:link w:val="a6"/>
    <w:uiPriority w:val="99"/>
    <w:unhideWhenUsed/>
    <w:rsid w:val="00EE25F7"/>
    <w:pPr>
      <w:tabs>
        <w:tab w:val="center" w:pos="4677"/>
        <w:tab w:val="right" w:pos="9355"/>
      </w:tabs>
    </w:pPr>
  </w:style>
  <w:style w:type="character" w:customStyle="1" w:styleId="a6">
    <w:name w:val="Верхний колонтитул Знак"/>
    <w:basedOn w:val="a0"/>
    <w:link w:val="a5"/>
    <w:uiPriority w:val="99"/>
    <w:rsid w:val="00EE25F7"/>
    <w:rPr>
      <w:sz w:val="24"/>
    </w:rPr>
  </w:style>
  <w:style w:type="paragraph" w:styleId="a7">
    <w:name w:val="footer"/>
    <w:basedOn w:val="a"/>
    <w:link w:val="a8"/>
    <w:uiPriority w:val="99"/>
    <w:unhideWhenUsed/>
    <w:rsid w:val="00EE25F7"/>
    <w:pPr>
      <w:tabs>
        <w:tab w:val="center" w:pos="4677"/>
        <w:tab w:val="right" w:pos="9355"/>
      </w:tabs>
    </w:pPr>
  </w:style>
  <w:style w:type="character" w:customStyle="1" w:styleId="a8">
    <w:name w:val="Нижний колонтитул Знак"/>
    <w:basedOn w:val="a0"/>
    <w:link w:val="a7"/>
    <w:uiPriority w:val="99"/>
    <w:rsid w:val="00EE25F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A0"/>
    <w:pPr>
      <w:spacing w:after="0" w:line="240"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9A0"/>
    <w:rPr>
      <w:rFonts w:ascii="Tahoma" w:hAnsi="Tahoma" w:cs="Tahoma"/>
      <w:sz w:val="16"/>
      <w:szCs w:val="16"/>
    </w:rPr>
  </w:style>
  <w:style w:type="character" w:customStyle="1" w:styleId="a4">
    <w:name w:val="Текст выноски Знак"/>
    <w:basedOn w:val="a0"/>
    <w:link w:val="a3"/>
    <w:uiPriority w:val="99"/>
    <w:semiHidden/>
    <w:rsid w:val="002B39A0"/>
    <w:rPr>
      <w:rFonts w:ascii="Tahoma" w:hAnsi="Tahoma" w:cs="Tahoma"/>
      <w:sz w:val="16"/>
      <w:szCs w:val="16"/>
    </w:rPr>
  </w:style>
  <w:style w:type="paragraph" w:styleId="a5">
    <w:name w:val="header"/>
    <w:basedOn w:val="a"/>
    <w:link w:val="a6"/>
    <w:uiPriority w:val="99"/>
    <w:unhideWhenUsed/>
    <w:rsid w:val="00EE25F7"/>
    <w:pPr>
      <w:tabs>
        <w:tab w:val="center" w:pos="4677"/>
        <w:tab w:val="right" w:pos="9355"/>
      </w:tabs>
    </w:pPr>
  </w:style>
  <w:style w:type="character" w:customStyle="1" w:styleId="a6">
    <w:name w:val="Верхний колонтитул Знак"/>
    <w:basedOn w:val="a0"/>
    <w:link w:val="a5"/>
    <w:uiPriority w:val="99"/>
    <w:rsid w:val="00EE25F7"/>
    <w:rPr>
      <w:sz w:val="24"/>
    </w:rPr>
  </w:style>
  <w:style w:type="paragraph" w:styleId="a7">
    <w:name w:val="footer"/>
    <w:basedOn w:val="a"/>
    <w:link w:val="a8"/>
    <w:uiPriority w:val="99"/>
    <w:unhideWhenUsed/>
    <w:rsid w:val="00EE25F7"/>
    <w:pPr>
      <w:tabs>
        <w:tab w:val="center" w:pos="4677"/>
        <w:tab w:val="right" w:pos="9355"/>
      </w:tabs>
    </w:pPr>
  </w:style>
  <w:style w:type="character" w:customStyle="1" w:styleId="a8">
    <w:name w:val="Нижний колонтитул Знак"/>
    <w:basedOn w:val="a0"/>
    <w:link w:val="a7"/>
    <w:uiPriority w:val="99"/>
    <w:rsid w:val="00EE25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1065</Words>
  <Characters>6073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дс№1338</dc:creator>
  <cp:lastModifiedBy>дс№1338</cp:lastModifiedBy>
  <cp:revision>5</cp:revision>
  <cp:lastPrinted>2013-09-16T05:57:00Z</cp:lastPrinted>
  <dcterms:created xsi:type="dcterms:W3CDTF">2013-09-16T05:56:00Z</dcterms:created>
  <dcterms:modified xsi:type="dcterms:W3CDTF">2013-09-23T07:02:00Z</dcterms:modified>
</cp:coreProperties>
</file>