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F" w:rsidRPr="00BE4217" w:rsidRDefault="00443362" w:rsidP="0096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703F" w:rsidRPr="00BE42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703F" w:rsidRPr="00BE4217" w:rsidRDefault="0045703F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Россия - огромная страна. Конституция России – главный закон страны - начинается словами: «Мы, многонациональный народ Российской Федерации…» Много национальностей, но все они - один народ. Среди народов, населяющих Россию, нет «малых» или «больших», есть малочисленные и многочисленные.</w:t>
      </w:r>
    </w:p>
    <w:p w:rsidR="0045703F" w:rsidRPr="00BE4217" w:rsidRDefault="0045703F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 xml:space="preserve">    Основную часть населения России составляет русские. Однако даже самый малочисленный</w:t>
      </w:r>
      <w:r w:rsidR="00863F3A" w:rsidRPr="00BE4217">
        <w:rPr>
          <w:rFonts w:ascii="Times New Roman" w:hAnsi="Times New Roman" w:cs="Times New Roman"/>
          <w:sz w:val="28"/>
          <w:szCs w:val="28"/>
        </w:rPr>
        <w:t xml:space="preserve"> народ имеет свою культуру. </w:t>
      </w:r>
      <w:proofErr w:type="gramStart"/>
      <w:r w:rsidR="00863F3A" w:rsidRPr="00BE421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63F3A" w:rsidRPr="00BE4217">
        <w:rPr>
          <w:rFonts w:ascii="Times New Roman" w:hAnsi="Times New Roman" w:cs="Times New Roman"/>
          <w:sz w:val="28"/>
          <w:szCs w:val="28"/>
        </w:rPr>
        <w:t xml:space="preserve"> </w:t>
      </w:r>
      <w:r w:rsidRPr="00BE4217">
        <w:rPr>
          <w:rFonts w:ascii="Times New Roman" w:hAnsi="Times New Roman" w:cs="Times New Roman"/>
          <w:sz w:val="28"/>
          <w:szCs w:val="28"/>
        </w:rPr>
        <w:t>прежде всего, язык, праздники, фольклор, религия, обычаи, обряды, национальная кухня, одежда, домашняя утварь.</w:t>
      </w:r>
    </w:p>
    <w:p w:rsidR="0045703F" w:rsidRPr="00BE4217" w:rsidRDefault="0045703F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 xml:space="preserve">     Традиции народов, проживающих на территории одной страны, создают ее образ, основывают историю, предполагают будущее. Поэтому так важно знать традиции и обычая народов и народностей, которые веками жили рядом, сохраняя свою самобытность, все вышесказанное и служат актуальностью нашего проекта.</w:t>
      </w:r>
    </w:p>
    <w:p w:rsidR="0045703F" w:rsidRPr="00BE4217" w:rsidRDefault="0045703F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6158C">
        <w:rPr>
          <w:rFonts w:ascii="Times New Roman" w:hAnsi="Times New Roman" w:cs="Times New Roman"/>
          <w:sz w:val="28"/>
          <w:szCs w:val="28"/>
        </w:rPr>
        <w:t>нашей выпускной квалификационной работы является</w:t>
      </w:r>
      <w:r w:rsidRPr="00BE4217">
        <w:rPr>
          <w:rFonts w:ascii="Times New Roman" w:hAnsi="Times New Roman" w:cs="Times New Roman"/>
          <w:sz w:val="28"/>
          <w:szCs w:val="28"/>
        </w:rPr>
        <w:t xml:space="preserve"> создание методического пособия с элементами</w:t>
      </w:r>
      <w:r w:rsidR="008F4242" w:rsidRPr="00BE4217">
        <w:rPr>
          <w:rFonts w:ascii="Times New Roman" w:hAnsi="Times New Roman" w:cs="Times New Roman"/>
          <w:sz w:val="28"/>
          <w:szCs w:val="28"/>
        </w:rPr>
        <w:t xml:space="preserve"> электронного сопровождения </w:t>
      </w:r>
      <w:r w:rsidRPr="00BE4217">
        <w:rPr>
          <w:rFonts w:ascii="Times New Roman" w:hAnsi="Times New Roman" w:cs="Times New Roman"/>
          <w:sz w:val="28"/>
          <w:szCs w:val="28"/>
        </w:rPr>
        <w:t xml:space="preserve"> «Времена меняются, праздники остаются».</w:t>
      </w:r>
    </w:p>
    <w:p w:rsidR="0045703F" w:rsidRPr="0096158C" w:rsidRDefault="0045703F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нам необходимо решить следующие </w:t>
      </w:r>
      <w:r w:rsidRPr="009615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703F" w:rsidRPr="00BE4217" w:rsidRDefault="0045703F" w:rsidP="009615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Изучить аналогичные методические пособия, с целью обобщения педагогического опыта по данной теме.</w:t>
      </w:r>
    </w:p>
    <w:p w:rsidR="0045703F" w:rsidRPr="00BE4217" w:rsidRDefault="0045703F" w:rsidP="009615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Систематизировать методическую литературу по организации занятий в системе дополнительного образования детей в избранной нами области деятельности и отобрать наиболее интересные методы, приемы и формы организации занятий в клубных объединениях детей данной направленности.</w:t>
      </w:r>
    </w:p>
    <w:p w:rsidR="0045703F" w:rsidRPr="00BE4217" w:rsidRDefault="0045703F" w:rsidP="009615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Обобщить полученную информацию, выстроив ее в логичную структуру для создания серии занятий в избранной нами области деятельности.</w:t>
      </w:r>
    </w:p>
    <w:p w:rsidR="00BE4217" w:rsidRDefault="00BE4217" w:rsidP="0096158C">
      <w:pPr>
        <w:pStyle w:val="a4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При изучении аналогичных методических пособий в рассматриваемой нами предметной области мы не обнаружили развернутых планов занятий, что так необходимо, в частности, для начинающего педагога; мы не увидели, что в методические рекомендации по организации и проведению занятий в рассматриваемой нами предметной области была включена какая-либо наглядность (плакаты, таблицы, схемы, электронный материал); мы обнаружили отсутствие занимательных, развивающих заданий, упражнений, помогающих обогатить как содержательный, так и эмоциональный аспекты занятий в данной предметной области.</w:t>
      </w:r>
    </w:p>
    <w:p w:rsidR="00BE4217" w:rsidRPr="00BE4217" w:rsidRDefault="00BE4217" w:rsidP="00443362">
      <w:pPr>
        <w:pStyle w:val="a4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 xml:space="preserve">Все вышеперечисленные недостатки, изученных нами методических рекомендаций в данной предметной области, на наш взгляд обеспечили своеобразную новизну нашего методического пособия, так как все занятия, </w:t>
      </w:r>
      <w:r w:rsidRPr="00BE4217">
        <w:rPr>
          <w:rFonts w:ascii="Times New Roman" w:hAnsi="Times New Roman" w:cs="Times New Roman"/>
          <w:sz w:val="28"/>
          <w:szCs w:val="28"/>
        </w:rPr>
        <w:lastRenderedPageBreak/>
        <w:t>входящие в данное методическое пособие содержат такие интересные методы, приемы, средства  воспитания и обучения как:</w:t>
      </w:r>
    </w:p>
    <w:p w:rsidR="00BE4217" w:rsidRPr="0096158C" w:rsidRDefault="00BE4217" w:rsidP="0096158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 xml:space="preserve">рассказ педагога; </w:t>
      </w:r>
    </w:p>
    <w:p w:rsidR="00BE4217" w:rsidRP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беседа;</w:t>
      </w:r>
    </w:p>
    <w:p w:rsidR="00BE4217" w:rsidRP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чтение-обсуждение;</w:t>
      </w:r>
    </w:p>
    <w:p w:rsid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приемы педагогической технологии «Развитие критического мышления»: «</w:t>
      </w:r>
      <w:proofErr w:type="spellStart"/>
      <w:r w:rsidRPr="00BE421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4217">
        <w:rPr>
          <w:rFonts w:ascii="Times New Roman" w:hAnsi="Times New Roman" w:cs="Times New Roman"/>
          <w:sz w:val="28"/>
          <w:szCs w:val="28"/>
        </w:rPr>
        <w:t xml:space="preserve">», «Зигзаг», </w:t>
      </w:r>
      <w:r>
        <w:rPr>
          <w:rFonts w:ascii="Times New Roman" w:hAnsi="Times New Roman" w:cs="Times New Roman"/>
          <w:sz w:val="28"/>
          <w:szCs w:val="28"/>
        </w:rPr>
        <w:t>«Кластер»</w:t>
      </w:r>
    </w:p>
    <w:p w:rsidR="00BE4217" w:rsidRPr="009C4F4D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просмотр презентационного и видео материалов; </w:t>
      </w:r>
    </w:p>
    <w:p w:rsidR="00BE4217" w:rsidRP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прослушивание аудио материалов;</w:t>
      </w:r>
    </w:p>
    <w:p w:rsidR="00BE4217" w:rsidRP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кроссворды, стихотворения, ребусы, викторины</w:t>
      </w:r>
      <w:r>
        <w:rPr>
          <w:rFonts w:ascii="Times New Roman" w:hAnsi="Times New Roman" w:cs="Times New Roman"/>
          <w:sz w:val="28"/>
          <w:szCs w:val="28"/>
        </w:rPr>
        <w:t>, анаграммы</w:t>
      </w:r>
      <w:r w:rsidR="009C4F4D">
        <w:rPr>
          <w:rFonts w:ascii="Times New Roman" w:hAnsi="Times New Roman" w:cs="Times New Roman"/>
          <w:sz w:val="28"/>
          <w:szCs w:val="28"/>
        </w:rPr>
        <w:t>, шифровки</w:t>
      </w:r>
      <w:r w:rsidRPr="00BE4217">
        <w:rPr>
          <w:rFonts w:ascii="Times New Roman" w:hAnsi="Times New Roman" w:cs="Times New Roman"/>
          <w:sz w:val="28"/>
          <w:szCs w:val="28"/>
        </w:rPr>
        <w:t>;</w:t>
      </w:r>
    </w:p>
    <w:p w:rsidR="00BE4217" w:rsidRDefault="00BE4217" w:rsidP="009615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командные игры;</w:t>
      </w:r>
    </w:p>
    <w:p w:rsidR="009C4F4D" w:rsidRPr="009C4F4D" w:rsidRDefault="009C4F4D" w:rsidP="009615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F4D">
        <w:rPr>
          <w:rFonts w:ascii="Times New Roman" w:hAnsi="Times New Roman" w:cs="Times New Roman"/>
          <w:sz w:val="28"/>
          <w:szCs w:val="28"/>
        </w:rPr>
        <w:t>Основными формами организации обучающихся на занятиях выступают: фронтальная,</w:t>
      </w:r>
      <w:r w:rsidR="0096158C">
        <w:rPr>
          <w:rFonts w:ascii="Times New Roman" w:hAnsi="Times New Roman" w:cs="Times New Roman"/>
          <w:sz w:val="28"/>
          <w:szCs w:val="28"/>
        </w:rPr>
        <w:t xml:space="preserve"> парная,</w:t>
      </w:r>
      <w:r w:rsidRPr="009C4F4D">
        <w:rPr>
          <w:rFonts w:ascii="Times New Roman" w:hAnsi="Times New Roman" w:cs="Times New Roman"/>
          <w:sz w:val="28"/>
          <w:szCs w:val="28"/>
        </w:rPr>
        <w:t xml:space="preserve"> индивидуальная и групповая. </w:t>
      </w:r>
      <w:proofErr w:type="gramEnd"/>
    </w:p>
    <w:p w:rsidR="009C4F4D" w:rsidRPr="009C4F4D" w:rsidRDefault="009C4F4D" w:rsidP="009615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Целевой аудиторией нашего методического пособия выступает широкий круг заинтересованных лиц: </w:t>
      </w:r>
    </w:p>
    <w:p w:rsidR="009C4F4D" w:rsidRPr="009C4F4D" w:rsidRDefault="009C4F4D" w:rsidP="009615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начинающие педагоги дополнительного образования, занимающиеся данной предметной областью;</w:t>
      </w:r>
    </w:p>
    <w:p w:rsidR="009C4F4D" w:rsidRPr="009C4F4D" w:rsidRDefault="009C4F4D" w:rsidP="009615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учителя  общеобразовательных школ, организующих внеурочную деятельность школьников по данной тематике;</w:t>
      </w:r>
    </w:p>
    <w:p w:rsidR="009C4F4D" w:rsidRDefault="009C4F4D" w:rsidP="009615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сами обучающиеся и их родители;  </w:t>
      </w:r>
    </w:p>
    <w:p w:rsidR="009C4F4D" w:rsidRPr="009C4F4D" w:rsidRDefault="009C4F4D" w:rsidP="009615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F4D">
        <w:rPr>
          <w:rFonts w:ascii="Times New Roman" w:hAnsi="Times New Roman" w:cs="Times New Roman"/>
          <w:sz w:val="28"/>
          <w:szCs w:val="28"/>
        </w:rPr>
        <w:t>Использование данного методического пособия педагогом дополнительного образования на занятиях в данной предметной области в системе ДО детей, на наш взгляд, обеспечит обучающимся:</w:t>
      </w:r>
    </w:p>
    <w:p w:rsidR="009C4F4D" w:rsidRPr="009C4F4D" w:rsidRDefault="009C4F4D" w:rsidP="00961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мире; </w:t>
      </w:r>
    </w:p>
    <w:p w:rsidR="009C4F4D" w:rsidRPr="009C4F4D" w:rsidRDefault="009C4F4D" w:rsidP="00961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толерантной </w:t>
      </w:r>
      <w:r w:rsidRPr="009C4F4D">
        <w:rPr>
          <w:rFonts w:ascii="Times New Roman" w:hAnsi="Times New Roman" w:cs="Times New Roman"/>
          <w:sz w:val="28"/>
          <w:szCs w:val="28"/>
        </w:rPr>
        <w:t>личности;</w:t>
      </w:r>
    </w:p>
    <w:p w:rsidR="009C4F4D" w:rsidRPr="009C4F4D" w:rsidRDefault="009C4F4D" w:rsidP="00961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воспитание гражданских и патриотических чувств;</w:t>
      </w:r>
    </w:p>
    <w:p w:rsidR="009C4F4D" w:rsidRPr="009C4F4D" w:rsidRDefault="009C4F4D" w:rsidP="00961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развитие воображения, наблюдательности и логического мышления;</w:t>
      </w:r>
    </w:p>
    <w:p w:rsidR="009C4F4D" w:rsidRDefault="009C4F4D" w:rsidP="009615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развитие творческого потенциала.</w:t>
      </w:r>
    </w:p>
    <w:p w:rsidR="009C4F4D" w:rsidRPr="009C4F4D" w:rsidRDefault="009C4F4D" w:rsidP="009615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>Ожидаемыми результатами использования данного методического пособия являются:</w:t>
      </w:r>
    </w:p>
    <w:p w:rsidR="009C4F4D" w:rsidRPr="009C4F4D" w:rsidRDefault="009C4F4D" w:rsidP="00961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знание, в широком смысле понятия, </w:t>
      </w:r>
      <w:proofErr w:type="gramStart"/>
      <w:r w:rsidRPr="009C4F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F4D">
        <w:rPr>
          <w:rFonts w:ascii="Times New Roman" w:hAnsi="Times New Roman" w:cs="Times New Roman"/>
          <w:sz w:val="28"/>
          <w:szCs w:val="28"/>
        </w:rPr>
        <w:t xml:space="preserve"> в изучаемой предметной области; </w:t>
      </w:r>
    </w:p>
    <w:p w:rsidR="009C4F4D" w:rsidRPr="009C4F4D" w:rsidRDefault="009C4F4D" w:rsidP="00961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4D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9C4F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4F4D">
        <w:rPr>
          <w:rFonts w:ascii="Times New Roman" w:hAnsi="Times New Roman" w:cs="Times New Roman"/>
          <w:sz w:val="28"/>
          <w:szCs w:val="28"/>
        </w:rPr>
        <w:t xml:space="preserve"> такого понятия, как ценностное отношение к историческому и культурному наследию нашей Родины;</w:t>
      </w:r>
    </w:p>
    <w:p w:rsidR="00ED7CF2" w:rsidRDefault="009C4F4D" w:rsidP="009615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 xml:space="preserve">формирование способности </w:t>
      </w:r>
      <w:proofErr w:type="gramStart"/>
      <w:r w:rsidRPr="00ED7C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7CF2">
        <w:rPr>
          <w:rFonts w:ascii="Times New Roman" w:hAnsi="Times New Roman" w:cs="Times New Roman"/>
          <w:sz w:val="28"/>
          <w:szCs w:val="28"/>
        </w:rPr>
        <w:t xml:space="preserve"> </w:t>
      </w:r>
      <w:r w:rsidR="00ED7CF2">
        <w:rPr>
          <w:rFonts w:ascii="Times New Roman" w:hAnsi="Times New Roman" w:cs="Times New Roman"/>
          <w:sz w:val="28"/>
          <w:szCs w:val="28"/>
        </w:rPr>
        <w:t>толерантной личности</w:t>
      </w:r>
    </w:p>
    <w:p w:rsidR="009C4F4D" w:rsidRPr="00ED7CF2" w:rsidRDefault="009C4F4D" w:rsidP="004433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В содержание нашего методического пособия с элементами электронного сопровождения «</w:t>
      </w:r>
      <w:r w:rsidR="00754F1C" w:rsidRPr="00ED7CF2">
        <w:rPr>
          <w:rFonts w:ascii="Times New Roman" w:hAnsi="Times New Roman" w:cs="Times New Roman"/>
          <w:sz w:val="28"/>
          <w:szCs w:val="28"/>
        </w:rPr>
        <w:t>Времена меняются, праздники остаются</w:t>
      </w:r>
      <w:r w:rsidRPr="00ED7CF2">
        <w:rPr>
          <w:rFonts w:ascii="Times New Roman" w:hAnsi="Times New Roman" w:cs="Times New Roman"/>
          <w:sz w:val="28"/>
          <w:szCs w:val="28"/>
        </w:rPr>
        <w:t xml:space="preserve">» входят занятия по следующим темам: </w:t>
      </w:r>
    </w:p>
    <w:p w:rsidR="009C4F4D" w:rsidRPr="00BE4217" w:rsidRDefault="009C4F4D" w:rsidP="009C4F4D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7506"/>
      </w:tblGrid>
      <w:tr w:rsidR="00754F1C" w:rsidRPr="00754F1C" w:rsidTr="00754F1C">
        <w:trPr>
          <w:trHeight w:val="454"/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754F1C" w:rsidRPr="00754F1C" w:rsidTr="00754F1C">
        <w:trPr>
          <w:trHeight w:val="454"/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«Мы разные - в этом наше богатство, мы вместе – в этом наша сила»</w:t>
            </w:r>
          </w:p>
        </w:tc>
      </w:tr>
      <w:tr w:rsidR="00754F1C" w:rsidRPr="00754F1C" w:rsidTr="00754F1C">
        <w:trPr>
          <w:trHeight w:val="454"/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«Сабантуй - татарский праздник плуга»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- якутский национальный праздник»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- бурятский новый год»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Сурхарбан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- бурятский спортивный праздник»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Джеоргуба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- осетинский народный праздник»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«День Калевалы - праздник карельского эпоса»</w:t>
            </w:r>
          </w:p>
        </w:tc>
      </w:tr>
      <w:tr w:rsidR="00754F1C" w:rsidRPr="00754F1C" w:rsidTr="00754F1C">
        <w:trPr>
          <w:trHeight w:val="748"/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Юханнус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летнего солнцестояния у 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ингерманландских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народов»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» - марийский праздник цветов»</w:t>
            </w:r>
          </w:p>
        </w:tc>
      </w:tr>
      <w:tr w:rsidR="00754F1C" w:rsidRPr="00754F1C" w:rsidTr="00754F1C">
        <w:trPr>
          <w:jc w:val="center"/>
        </w:trPr>
        <w:tc>
          <w:tcPr>
            <w:tcW w:w="1809" w:type="dxa"/>
          </w:tcPr>
          <w:p w:rsidR="00754F1C" w:rsidRPr="00754F1C" w:rsidRDefault="00754F1C" w:rsidP="00754F1C">
            <w:pPr>
              <w:spacing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754F1C" w:rsidRPr="00754F1C" w:rsidRDefault="00754F1C" w:rsidP="0096158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C">
              <w:rPr>
                <w:rFonts w:ascii="Times New Roman" w:hAnsi="Times New Roman" w:cs="Times New Roman"/>
                <w:sz w:val="28"/>
                <w:szCs w:val="28"/>
              </w:rPr>
              <w:t>Викторина «Калейдоскоп праздников»</w:t>
            </w:r>
          </w:p>
        </w:tc>
      </w:tr>
    </w:tbl>
    <w:p w:rsidR="009B7F05" w:rsidRPr="00BE4217" w:rsidRDefault="009B7F05" w:rsidP="006939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2" w:rsidRPr="00BE4217" w:rsidRDefault="0069395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F2" w:rsidRDefault="00ED7CF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05" w:rsidRPr="00BE4217" w:rsidRDefault="00443362" w:rsidP="0069395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4242" w:rsidRPr="00BE42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4242" w:rsidRPr="00BE4217" w:rsidRDefault="008F424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lastRenderedPageBreak/>
        <w:t>Целью нашей выпускной квалификационной работы являлось создание методического пособия с элементами электронного сопровождения «Времена меняются, праздники остаются».</w:t>
      </w:r>
    </w:p>
    <w:p w:rsidR="008F4242" w:rsidRPr="00BE4217" w:rsidRDefault="008F424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17">
        <w:rPr>
          <w:rFonts w:ascii="Times New Roman" w:hAnsi="Times New Roman" w:cs="Times New Roman"/>
          <w:sz w:val="28"/>
          <w:szCs w:val="28"/>
        </w:rPr>
        <w:t>Мы считаем, что полностью достигли поставленной цели, так как выполнили все поставленные перед нами задачи:</w:t>
      </w:r>
    </w:p>
    <w:p w:rsidR="008F4242" w:rsidRPr="00ED7CF2" w:rsidRDefault="008F4242" w:rsidP="009615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Изучили аналогичные методические пособия, с целью обобщения педагогического опыта по данной теме.</w:t>
      </w:r>
    </w:p>
    <w:p w:rsidR="008F4242" w:rsidRPr="00ED7CF2" w:rsidRDefault="008F4242" w:rsidP="009615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Систематизировали методическую литературу по организации занятий в системе дополнительного образования детей в избранной нами области деятельности и отобрали наиболее интересные методы, приемы и формы организации занятий в клубных объединениях детей данной направленности.</w:t>
      </w:r>
    </w:p>
    <w:p w:rsidR="008F4242" w:rsidRPr="00ED7CF2" w:rsidRDefault="008F4242" w:rsidP="009615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Обобщили полученную информацию, выстроив ее в логичную структуру, и создали серии занятий в избранной нами области деятельности.</w:t>
      </w:r>
    </w:p>
    <w:p w:rsidR="00ED7CF2" w:rsidRPr="00ED7CF2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CF2">
        <w:rPr>
          <w:rFonts w:ascii="Times New Roman" w:hAnsi="Times New Roman" w:cs="Times New Roman"/>
          <w:sz w:val="28"/>
          <w:szCs w:val="28"/>
        </w:rPr>
        <w:t>Мы с уверенностью можем сказать, что все занятия нашего творческого объединения дополнительного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>Времена меняются, праздники остаются</w:t>
      </w:r>
      <w:r w:rsidRPr="00ED7CF2">
        <w:rPr>
          <w:rFonts w:ascii="Times New Roman" w:hAnsi="Times New Roman" w:cs="Times New Roman"/>
          <w:sz w:val="28"/>
          <w:szCs w:val="28"/>
        </w:rPr>
        <w:t xml:space="preserve">» способствуют формированию у обучающихся целостного представления о мире; 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толерантной </w:t>
      </w:r>
      <w:r w:rsidRPr="00ED7CF2">
        <w:rPr>
          <w:rFonts w:ascii="Times New Roman" w:hAnsi="Times New Roman" w:cs="Times New Roman"/>
          <w:sz w:val="28"/>
          <w:szCs w:val="28"/>
        </w:rPr>
        <w:t>личности;</w:t>
      </w:r>
      <w:proofErr w:type="gramEnd"/>
      <w:r w:rsidRPr="00ED7CF2">
        <w:rPr>
          <w:rFonts w:ascii="Times New Roman" w:hAnsi="Times New Roman" w:cs="Times New Roman"/>
          <w:sz w:val="28"/>
          <w:szCs w:val="28"/>
        </w:rPr>
        <w:t xml:space="preserve"> гражданских и патриотических чувств, так как  рассказывая обучающимся о </w:t>
      </w:r>
      <w:r>
        <w:rPr>
          <w:rFonts w:ascii="Times New Roman" w:hAnsi="Times New Roman" w:cs="Times New Roman"/>
          <w:sz w:val="28"/>
          <w:szCs w:val="28"/>
        </w:rPr>
        <w:t xml:space="preserve">народах населяющих нашу страну,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культуре и традициях</w:t>
      </w:r>
      <w:r w:rsidRPr="00ED7CF2">
        <w:rPr>
          <w:rFonts w:ascii="Times New Roman" w:hAnsi="Times New Roman" w:cs="Times New Roman"/>
          <w:sz w:val="28"/>
          <w:szCs w:val="28"/>
        </w:rPr>
        <w:t xml:space="preserve">, педагог затрагивает памятные даты и людей, которые внесли весомый вклад в историю и развитие нашей страны. </w:t>
      </w:r>
    </w:p>
    <w:p w:rsidR="001B5400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В представленном методическом пособии отобраны наиболее занимательные и интересные методы подачи матери</w:t>
      </w:r>
      <w:r w:rsidR="0096158C">
        <w:rPr>
          <w:rFonts w:ascii="Times New Roman" w:hAnsi="Times New Roman" w:cs="Times New Roman"/>
          <w:sz w:val="28"/>
          <w:szCs w:val="28"/>
        </w:rPr>
        <w:t>ала и его закрепления, например:</w:t>
      </w:r>
      <w:r w:rsidRPr="00ED7CF2">
        <w:rPr>
          <w:rFonts w:ascii="Times New Roman" w:hAnsi="Times New Roman" w:cs="Times New Roman"/>
          <w:sz w:val="28"/>
          <w:szCs w:val="28"/>
        </w:rPr>
        <w:t xml:space="preserve"> ребусы, викторины, командные игры.</w:t>
      </w:r>
    </w:p>
    <w:p w:rsidR="00ED7CF2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В представленном методическом пособии отобраны наиболее занимательные и интересные методы подачи материала и его закрепления, например, ребусы, викторины, командные игры.</w:t>
      </w:r>
    </w:p>
    <w:p w:rsidR="00ED7CF2" w:rsidRPr="00ED7CF2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CF2">
        <w:rPr>
          <w:rFonts w:ascii="Times New Roman" w:hAnsi="Times New Roman" w:cs="Times New Roman"/>
          <w:sz w:val="28"/>
          <w:szCs w:val="28"/>
        </w:rPr>
        <w:t>Мы полагаем, что наша работа призвана восполнить недостаточность знаний у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 народах населяющих нашу страну</w:t>
      </w:r>
      <w:r w:rsidRPr="00ED7CF2">
        <w:rPr>
          <w:rFonts w:ascii="Times New Roman" w:hAnsi="Times New Roman" w:cs="Times New Roman"/>
          <w:sz w:val="28"/>
          <w:szCs w:val="28"/>
        </w:rPr>
        <w:t xml:space="preserve">, </w:t>
      </w:r>
      <w:r w:rsidR="0096158C">
        <w:rPr>
          <w:rFonts w:ascii="Times New Roman" w:hAnsi="Times New Roman" w:cs="Times New Roman"/>
          <w:sz w:val="28"/>
          <w:szCs w:val="28"/>
        </w:rPr>
        <w:t>об их праздниках, культуре и традициях</w:t>
      </w:r>
      <w:r w:rsidRPr="00ED7CF2">
        <w:rPr>
          <w:rFonts w:ascii="Times New Roman" w:hAnsi="Times New Roman" w:cs="Times New Roman"/>
          <w:sz w:val="28"/>
          <w:szCs w:val="28"/>
        </w:rPr>
        <w:t xml:space="preserve">, способствовать формированию у них толерантных моделей поведения, уважительного отношения и любви к своей Родине, а также обозначенных выше качеств личности ребенка. </w:t>
      </w:r>
      <w:proofErr w:type="gramEnd"/>
    </w:p>
    <w:p w:rsidR="0096158C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sz w:val="28"/>
          <w:szCs w:val="28"/>
        </w:rPr>
        <w:t>Данное методическое пособие полностью готово к использованию и может быть предназначено для начинающих педагогов  дополнительного образования, занимающиеся данной предметной областью, и учителей средней школы, организующих внеурочную деятельность школьников по рассматриваемой нами тематике.</w:t>
      </w:r>
    </w:p>
    <w:p w:rsidR="00162FA7" w:rsidRDefault="00162FA7" w:rsidP="006E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A7">
        <w:rPr>
          <w:rFonts w:ascii="Times New Roman" w:hAnsi="Times New Roman" w:cs="Times New Roman"/>
          <w:sz w:val="28"/>
          <w:szCs w:val="28"/>
        </w:rPr>
        <w:t xml:space="preserve">Результаты работы над нашим методическим пособием были опубликованы в сборнике студенческих исследований и представлены в работе </w:t>
      </w:r>
      <w:r>
        <w:rPr>
          <w:rFonts w:ascii="Times New Roman" w:hAnsi="Times New Roman" w:cs="Times New Roman"/>
          <w:sz w:val="28"/>
          <w:szCs w:val="28"/>
        </w:rPr>
        <w:t>на  одной из секций в марте 2015</w:t>
      </w:r>
      <w:r w:rsidRPr="00162FA7">
        <w:rPr>
          <w:rFonts w:ascii="Times New Roman" w:hAnsi="Times New Roman" w:cs="Times New Roman"/>
          <w:sz w:val="28"/>
          <w:szCs w:val="28"/>
        </w:rPr>
        <w:t xml:space="preserve"> года на Некрасовских студенческих педагогических чтениях, посвященных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62FA7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>коллежа.</w:t>
      </w:r>
    </w:p>
    <w:p w:rsidR="00162FA7" w:rsidRPr="00162FA7" w:rsidRDefault="00162FA7" w:rsidP="006E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A7">
        <w:rPr>
          <w:rFonts w:ascii="Times New Roman" w:hAnsi="Times New Roman" w:cs="Times New Roman"/>
          <w:sz w:val="28"/>
          <w:szCs w:val="28"/>
        </w:rPr>
        <w:lastRenderedPageBreak/>
        <w:t xml:space="preserve">Данное методическое пособие прошло внешнюю экспертизу в воспитательной работе ГОУСОШ №201 Фрунзенского района города Санкт-Петербурга Дубровской Натальи Владимировны. </w:t>
      </w:r>
    </w:p>
    <w:p w:rsidR="00162FA7" w:rsidRDefault="00162FA7" w:rsidP="006E4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A7">
        <w:rPr>
          <w:rFonts w:ascii="Times New Roman" w:hAnsi="Times New Roman" w:cs="Times New Roman"/>
          <w:sz w:val="28"/>
          <w:szCs w:val="28"/>
        </w:rPr>
        <w:t>По мнению внешнего эксперта,  методическое пособие с элементами электронного сопровождения  «Предания старины красивой» является воспроизводимым и с успехом может быть использовано в практике современной школы.</w:t>
      </w:r>
    </w:p>
    <w:p w:rsidR="0096158C" w:rsidRDefault="0096158C" w:rsidP="006E4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58C" w:rsidRPr="00443362" w:rsidRDefault="00443362" w:rsidP="0044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6158C" w:rsidRPr="0044336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Авторские книги: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1.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 В.Д. Мир традиций бурят. - Улан-Удэ</w:t>
      </w:r>
      <w:proofErr w:type="gramStart"/>
      <w:r w:rsidRPr="0096158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158C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Ул</w:t>
      </w:r>
      <w:r w:rsidR="00443362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443362">
        <w:rPr>
          <w:rFonts w:ascii="Times New Roman" w:hAnsi="Times New Roman" w:cs="Times New Roman"/>
          <w:sz w:val="28"/>
          <w:szCs w:val="28"/>
        </w:rPr>
        <w:t>, 2011</w:t>
      </w:r>
      <w:r w:rsidRPr="0096158C">
        <w:rPr>
          <w:rFonts w:ascii="Times New Roman" w:hAnsi="Times New Roman" w:cs="Times New Roman"/>
          <w:sz w:val="28"/>
          <w:szCs w:val="28"/>
        </w:rPr>
        <w:t>.- 142с.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2.</w:t>
      </w:r>
      <w:r w:rsidRPr="0096158C">
        <w:rPr>
          <w:rFonts w:ascii="Times New Roman" w:hAnsi="Times New Roman" w:cs="Times New Roman"/>
          <w:sz w:val="28"/>
          <w:szCs w:val="28"/>
        </w:rPr>
        <w:tab/>
        <w:t xml:space="preserve">Богоявленский Д.Д. Этнический состав населения России.- М.:  </w:t>
      </w:r>
      <w:proofErr w:type="gramStart"/>
      <w:r w:rsidRPr="0096158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961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>, 2008.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3.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Л. В., Григорьев В. М. Игры народов России. – М.: Изд-во Ф</w:t>
      </w:r>
      <w:r w:rsidR="00443362">
        <w:rPr>
          <w:rFonts w:ascii="Times New Roman" w:hAnsi="Times New Roman" w:cs="Times New Roman"/>
          <w:sz w:val="28"/>
          <w:szCs w:val="28"/>
        </w:rPr>
        <w:t>изическая культура и спорт- 2010</w:t>
      </w:r>
      <w:r w:rsidRPr="0096158C">
        <w:rPr>
          <w:rFonts w:ascii="Times New Roman" w:hAnsi="Times New Roman" w:cs="Times New Roman"/>
          <w:sz w:val="28"/>
          <w:szCs w:val="28"/>
        </w:rPr>
        <w:t xml:space="preserve">   89с.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4.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А. Этнография народов Средней Азии и Закавказья: традиционная культура: учеб</w:t>
      </w:r>
      <w:r w:rsidR="00443362">
        <w:rPr>
          <w:rFonts w:ascii="Times New Roman" w:hAnsi="Times New Roman" w:cs="Times New Roman"/>
          <w:sz w:val="28"/>
          <w:szCs w:val="28"/>
        </w:rPr>
        <w:t>ное пособие.- СПб</w:t>
      </w:r>
      <w:proofErr w:type="gramStart"/>
      <w:r w:rsidR="004433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43362">
        <w:rPr>
          <w:rFonts w:ascii="Times New Roman" w:hAnsi="Times New Roman" w:cs="Times New Roman"/>
          <w:sz w:val="28"/>
          <w:szCs w:val="28"/>
        </w:rPr>
        <w:t>СПбГУ,  2010</w:t>
      </w:r>
      <w:r w:rsidRPr="0096158C">
        <w:rPr>
          <w:rFonts w:ascii="Times New Roman" w:hAnsi="Times New Roman" w:cs="Times New Roman"/>
          <w:sz w:val="28"/>
          <w:szCs w:val="28"/>
        </w:rPr>
        <w:t>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5.</w:t>
      </w:r>
      <w:r w:rsidRPr="0096158C">
        <w:rPr>
          <w:rFonts w:ascii="Times New Roman" w:hAnsi="Times New Roman" w:cs="Times New Roman"/>
          <w:sz w:val="28"/>
          <w:szCs w:val="28"/>
        </w:rPr>
        <w:tab/>
        <w:t>Жуковская Н.Л., Мокшин Н.Ф. От Карелии до Урала: Рассказы о народах России. -  М.: Флинта, 2009.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6.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Н.П. Под ласковым солнцем: сказки, песни, предания, загадки, пословицы народов России. –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>.: Дет. лит</w:t>
      </w:r>
      <w:proofErr w:type="gramStart"/>
      <w:r w:rsidRPr="009615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158C">
        <w:rPr>
          <w:rFonts w:ascii="Times New Roman" w:hAnsi="Times New Roman" w:cs="Times New Roman"/>
          <w:sz w:val="28"/>
          <w:szCs w:val="28"/>
        </w:rPr>
        <w:t>2007. – 134-246с.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7.</w:t>
      </w:r>
      <w:r w:rsidRPr="0096158C">
        <w:rPr>
          <w:rFonts w:ascii="Times New Roman" w:hAnsi="Times New Roman" w:cs="Times New Roman"/>
          <w:sz w:val="28"/>
          <w:szCs w:val="28"/>
        </w:rPr>
        <w:tab/>
        <w:t>Молотова Т. Л. Марийский народный костюм. – Йошкар-Ола</w:t>
      </w:r>
      <w:proofErr w:type="gramStart"/>
      <w:r w:rsidRPr="0096158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158C">
        <w:rPr>
          <w:rFonts w:ascii="Times New Roman" w:hAnsi="Times New Roman" w:cs="Times New Roman"/>
          <w:sz w:val="28"/>
          <w:szCs w:val="28"/>
        </w:rPr>
        <w:t>Марийское книжное издательство, 2012. – 112с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8.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Никишенков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А.А. Традиционный этикет народов России. – М.: Старый сад, 1999. -  77с.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9.</w:t>
      </w:r>
      <w:r w:rsidRPr="0096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Сарессало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Ингерманландия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: Рассказ о народах и культуре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Ингер</w:t>
      </w:r>
      <w:r w:rsidR="00443362">
        <w:rPr>
          <w:rFonts w:ascii="Times New Roman" w:hAnsi="Times New Roman" w:cs="Times New Roman"/>
          <w:sz w:val="28"/>
          <w:szCs w:val="28"/>
        </w:rPr>
        <w:t>манландии</w:t>
      </w:r>
      <w:proofErr w:type="spellEnd"/>
      <w:r w:rsidR="0044336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433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43362">
        <w:rPr>
          <w:rFonts w:ascii="Times New Roman" w:hAnsi="Times New Roman" w:cs="Times New Roman"/>
          <w:sz w:val="28"/>
          <w:szCs w:val="28"/>
        </w:rPr>
        <w:t>.: МАЭ РАН, 2008</w:t>
      </w:r>
      <w:r w:rsidRPr="00961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Энциклопедии: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1.</w:t>
      </w:r>
      <w:r w:rsidRPr="0096158C">
        <w:rPr>
          <w:rFonts w:ascii="Times New Roman" w:hAnsi="Times New Roman" w:cs="Times New Roman"/>
          <w:sz w:val="28"/>
          <w:szCs w:val="28"/>
        </w:rPr>
        <w:tab/>
        <w:t xml:space="preserve">Праздники народов России: Энциклопедия / Бронштейн М.М., Жуковский Н.Л.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М.Д. – М.: РОСМЕН, 2008.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2.</w:t>
      </w:r>
      <w:r w:rsidRPr="0096158C">
        <w:rPr>
          <w:rFonts w:ascii="Times New Roman" w:hAnsi="Times New Roman" w:cs="Times New Roman"/>
          <w:sz w:val="28"/>
          <w:szCs w:val="28"/>
        </w:rPr>
        <w:tab/>
        <w:t xml:space="preserve">Хочу все знать. Праздники: Детская энциклопедия. / </w:t>
      </w:r>
      <w:proofErr w:type="spellStart"/>
      <w:r w:rsidRPr="0096158C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96158C">
        <w:rPr>
          <w:rFonts w:ascii="Times New Roman" w:hAnsi="Times New Roman" w:cs="Times New Roman"/>
          <w:sz w:val="28"/>
          <w:szCs w:val="28"/>
        </w:rPr>
        <w:t xml:space="preserve"> Е. – М.: АСТ, 2004.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Электронный ресурс:</w:t>
      </w:r>
    </w:p>
    <w:p w:rsidR="0096158C" w:rsidRPr="0096158C" w:rsidRDefault="0044336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Затерянная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Ингерманланди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6158C" w:rsidRPr="0096158C">
        <w:rPr>
          <w:rFonts w:ascii="Times New Roman" w:hAnsi="Times New Roman" w:cs="Times New Roman"/>
          <w:sz w:val="28"/>
          <w:szCs w:val="28"/>
        </w:rPr>
        <w:t>Режим доступа: http://readtiger.com/wkp/ru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2.</w:t>
      </w:r>
      <w:r w:rsidRPr="0096158C">
        <w:rPr>
          <w:rFonts w:ascii="Times New Roman" w:hAnsi="Times New Roman" w:cs="Times New Roman"/>
          <w:sz w:val="28"/>
          <w:szCs w:val="28"/>
        </w:rPr>
        <w:tab/>
        <w:t>Праздники народов  России. – Режим доступа: http://ru.wikipedia.org/wiki/%CF%F0%E0%E7%E4%ED%E8%EA%E8_%D0%EE%F1%F1%E8%E8.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3.</w:t>
      </w:r>
      <w:r w:rsidRPr="0096158C">
        <w:rPr>
          <w:rFonts w:ascii="Times New Roman" w:hAnsi="Times New Roman" w:cs="Times New Roman"/>
          <w:sz w:val="28"/>
          <w:szCs w:val="28"/>
        </w:rPr>
        <w:tab/>
        <w:t>Санкт – Петербургский Дом национальностей. – Режим доступа: http://www.spbdn.ru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4.</w:t>
      </w:r>
      <w:r w:rsidRPr="0096158C">
        <w:rPr>
          <w:rFonts w:ascii="Times New Roman" w:hAnsi="Times New Roman" w:cs="Times New Roman"/>
          <w:sz w:val="28"/>
          <w:szCs w:val="28"/>
        </w:rPr>
        <w:tab/>
        <w:t>Центр коренных народов Ленинградской области. - Режим доступа: http://vk.com/tsentr_korennyh_narodov_lo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5.</w:t>
      </w:r>
      <w:r w:rsidRPr="0096158C">
        <w:rPr>
          <w:rFonts w:ascii="Times New Roman" w:hAnsi="Times New Roman" w:cs="Times New Roman"/>
          <w:sz w:val="28"/>
          <w:szCs w:val="28"/>
        </w:rPr>
        <w:tab/>
        <w:t>Этнос – Буряты. - Режим доступа: http://tradkulzab.narod.ru/DKBuryat_Prazdn_Trad_Cagalgan.html</w:t>
      </w:r>
    </w:p>
    <w:p w:rsidR="0096158C" w:rsidRPr="0096158C" w:rsidRDefault="0096158C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CF2" w:rsidRPr="00BE4217" w:rsidRDefault="00ED7CF2" w:rsidP="0096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CF2" w:rsidRPr="00BE4217" w:rsidSect="00443362">
      <w:footerReference w:type="default" r:id="rId9"/>
      <w:pgSz w:w="11906" w:h="16838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B2" w:rsidRDefault="009349B2" w:rsidP="00443362">
      <w:pPr>
        <w:spacing w:after="0" w:line="240" w:lineRule="auto"/>
      </w:pPr>
      <w:r>
        <w:separator/>
      </w:r>
    </w:p>
  </w:endnote>
  <w:endnote w:type="continuationSeparator" w:id="0">
    <w:p w:rsidR="009349B2" w:rsidRDefault="009349B2" w:rsidP="0044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90820"/>
      <w:docPartObj>
        <w:docPartGallery w:val="Page Numbers (Bottom of Page)"/>
        <w:docPartUnique/>
      </w:docPartObj>
    </w:sdtPr>
    <w:sdtEndPr/>
    <w:sdtContent>
      <w:p w:rsidR="00443362" w:rsidRDefault="004433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68">
          <w:rPr>
            <w:noProof/>
          </w:rPr>
          <w:t>2</w:t>
        </w:r>
        <w:r>
          <w:fldChar w:fldCharType="end"/>
        </w:r>
      </w:p>
    </w:sdtContent>
  </w:sdt>
  <w:p w:rsidR="00443362" w:rsidRDefault="00443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B2" w:rsidRDefault="009349B2" w:rsidP="00443362">
      <w:pPr>
        <w:spacing w:after="0" w:line="240" w:lineRule="auto"/>
      </w:pPr>
      <w:r>
        <w:separator/>
      </w:r>
    </w:p>
  </w:footnote>
  <w:footnote w:type="continuationSeparator" w:id="0">
    <w:p w:rsidR="009349B2" w:rsidRDefault="009349B2" w:rsidP="0044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91"/>
    <w:multiLevelType w:val="hybridMultilevel"/>
    <w:tmpl w:val="EDEAC4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701565"/>
    <w:multiLevelType w:val="hybridMultilevel"/>
    <w:tmpl w:val="154A1F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99C52F0"/>
    <w:multiLevelType w:val="hybridMultilevel"/>
    <w:tmpl w:val="54C0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70BE0"/>
    <w:multiLevelType w:val="hybridMultilevel"/>
    <w:tmpl w:val="7DC8F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350D52"/>
    <w:multiLevelType w:val="hybridMultilevel"/>
    <w:tmpl w:val="7576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27924"/>
    <w:multiLevelType w:val="hybridMultilevel"/>
    <w:tmpl w:val="93688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42520"/>
    <w:multiLevelType w:val="hybridMultilevel"/>
    <w:tmpl w:val="B77EFF08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374328B"/>
    <w:multiLevelType w:val="hybridMultilevel"/>
    <w:tmpl w:val="78246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F96383"/>
    <w:multiLevelType w:val="hybridMultilevel"/>
    <w:tmpl w:val="EF6EDFB2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7A2F235F"/>
    <w:multiLevelType w:val="hybridMultilevel"/>
    <w:tmpl w:val="6EE021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CAD5F87"/>
    <w:multiLevelType w:val="hybridMultilevel"/>
    <w:tmpl w:val="A95CCE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F"/>
    <w:rsid w:val="00162FA7"/>
    <w:rsid w:val="001B5400"/>
    <w:rsid w:val="00443362"/>
    <w:rsid w:val="0045703F"/>
    <w:rsid w:val="0058724A"/>
    <w:rsid w:val="005A0810"/>
    <w:rsid w:val="00693952"/>
    <w:rsid w:val="006A44D7"/>
    <w:rsid w:val="006E4E01"/>
    <w:rsid w:val="00754F1C"/>
    <w:rsid w:val="007F6775"/>
    <w:rsid w:val="00826060"/>
    <w:rsid w:val="00863F3A"/>
    <w:rsid w:val="008D394C"/>
    <w:rsid w:val="008F4242"/>
    <w:rsid w:val="009349B2"/>
    <w:rsid w:val="0096158C"/>
    <w:rsid w:val="009B7F05"/>
    <w:rsid w:val="009C4F4D"/>
    <w:rsid w:val="00BE4217"/>
    <w:rsid w:val="00CD6BEC"/>
    <w:rsid w:val="00D75416"/>
    <w:rsid w:val="00DC5868"/>
    <w:rsid w:val="00E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362"/>
  </w:style>
  <w:style w:type="paragraph" w:styleId="a7">
    <w:name w:val="footer"/>
    <w:basedOn w:val="a"/>
    <w:link w:val="a8"/>
    <w:uiPriority w:val="99"/>
    <w:unhideWhenUsed/>
    <w:rsid w:val="004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362"/>
  </w:style>
  <w:style w:type="paragraph" w:styleId="a7">
    <w:name w:val="footer"/>
    <w:basedOn w:val="a"/>
    <w:link w:val="a8"/>
    <w:uiPriority w:val="99"/>
    <w:unhideWhenUsed/>
    <w:rsid w:val="0044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CD02-F720-43B8-92EF-3D5409A2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Александр</cp:lastModifiedBy>
  <cp:revision>2</cp:revision>
  <dcterms:created xsi:type="dcterms:W3CDTF">2015-02-25T17:53:00Z</dcterms:created>
  <dcterms:modified xsi:type="dcterms:W3CDTF">2015-02-25T17:53:00Z</dcterms:modified>
</cp:coreProperties>
</file>