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8" w:rsidRPr="001477A1" w:rsidRDefault="00117698" w:rsidP="001176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77A1">
        <w:rPr>
          <w:rFonts w:ascii="Arial" w:hAnsi="Arial" w:cs="Arial"/>
          <w:b/>
          <w:bCs/>
          <w:sz w:val="28"/>
          <w:szCs w:val="28"/>
          <w:lang w:eastAsia="ru-RU"/>
        </w:rPr>
        <w:t xml:space="preserve">Задание № 3. </w:t>
      </w:r>
    </w:p>
    <w:p w:rsidR="00117698" w:rsidRPr="001477A1" w:rsidRDefault="00117698" w:rsidP="00117698">
      <w:pPr>
        <w:shd w:val="clear" w:color="auto" w:fill="FFFFFF"/>
        <w:spacing w:after="0" w:line="293" w:lineRule="atLeast"/>
        <w:ind w:firstLine="601"/>
        <w:jc w:val="center"/>
        <w:rPr>
          <w:rFonts w:ascii="viranda" w:hAnsi="viranda"/>
          <w:sz w:val="24"/>
          <w:szCs w:val="24"/>
          <w:lang w:eastAsia="ru-RU"/>
        </w:rPr>
      </w:pPr>
      <w:r w:rsidRPr="001477A1">
        <w:rPr>
          <w:rFonts w:ascii="Arial" w:hAnsi="Arial" w:cs="Arial"/>
          <w:b/>
          <w:bCs/>
          <w:sz w:val="28"/>
          <w:szCs w:val="28"/>
          <w:lang w:eastAsia="ru-RU"/>
        </w:rPr>
        <w:t>ТВОРЧЕСКОЕ ЗАДАНИЕ</w:t>
      </w:r>
    </w:p>
    <w:p w:rsidR="00117698" w:rsidRPr="001477A1" w:rsidRDefault="00117698" w:rsidP="00117698">
      <w:pPr>
        <w:shd w:val="clear" w:color="auto" w:fill="FFFFFF"/>
        <w:spacing w:after="0" w:line="293" w:lineRule="atLeast"/>
        <w:ind w:firstLine="601"/>
        <w:rPr>
          <w:rFonts w:ascii="viranda" w:hAnsi="viranda"/>
          <w:sz w:val="24"/>
          <w:szCs w:val="24"/>
          <w:lang w:eastAsia="ru-RU"/>
        </w:rPr>
      </w:pPr>
    </w:p>
    <w:p w:rsidR="00117698" w:rsidRPr="006E1587" w:rsidRDefault="00117698" w:rsidP="00117698">
      <w:pPr>
        <w:shd w:val="clear" w:color="auto" w:fill="FFFFFF"/>
        <w:spacing w:after="0" w:line="293" w:lineRule="atLeast"/>
        <w:ind w:firstLine="601"/>
        <w:rPr>
          <w:rFonts w:ascii="viranda" w:hAnsi="viranda"/>
          <w:sz w:val="24"/>
          <w:szCs w:val="24"/>
          <w:lang w:eastAsia="ru-RU"/>
        </w:rPr>
      </w:pPr>
      <w:r w:rsidRPr="006E1587">
        <w:rPr>
          <w:rFonts w:ascii="viranda" w:hAnsi="viranda" w:hint="eastAsia"/>
          <w:b/>
          <w:bCs/>
          <w:sz w:val="28"/>
          <w:szCs w:val="28"/>
          <w:lang w:eastAsia="ru-RU"/>
        </w:rPr>
        <w:t>Составьте</w:t>
      </w:r>
      <w:r w:rsidRPr="006E1587">
        <w:rPr>
          <w:rFonts w:ascii="viranda" w:hAnsi="viranda"/>
          <w:b/>
          <w:bCs/>
          <w:sz w:val="28"/>
          <w:szCs w:val="28"/>
          <w:lang w:eastAsia="ru-RU"/>
        </w:rPr>
        <w:t xml:space="preserve"> </w:t>
      </w:r>
      <w:r w:rsidRPr="006E1587">
        <w:rPr>
          <w:rFonts w:ascii="viranda" w:hAnsi="viranda" w:hint="eastAsia"/>
          <w:b/>
          <w:bCs/>
          <w:sz w:val="28"/>
          <w:szCs w:val="28"/>
          <w:lang w:eastAsia="ru-RU"/>
        </w:rPr>
        <w:t>канву</w:t>
      </w:r>
      <w:r w:rsidRPr="006E1587">
        <w:rPr>
          <w:rFonts w:ascii="viranda" w:hAnsi="viranda"/>
          <w:b/>
          <w:bCs/>
          <w:sz w:val="28"/>
          <w:szCs w:val="28"/>
          <w:lang w:eastAsia="ru-RU"/>
        </w:rPr>
        <w:t xml:space="preserve"> </w:t>
      </w:r>
      <w:r w:rsidRPr="006E1587">
        <w:rPr>
          <w:rFonts w:ascii="viranda" w:hAnsi="viranda" w:hint="eastAsia"/>
          <w:b/>
          <w:bCs/>
          <w:sz w:val="28"/>
          <w:szCs w:val="28"/>
          <w:lang w:eastAsia="ru-RU"/>
        </w:rPr>
        <w:t>дидактической</w:t>
      </w:r>
      <w:r w:rsidRPr="006E1587">
        <w:rPr>
          <w:rFonts w:ascii="viranda" w:hAnsi="viranda"/>
          <w:b/>
          <w:bCs/>
          <w:sz w:val="28"/>
          <w:szCs w:val="28"/>
          <w:lang w:eastAsia="ru-RU"/>
        </w:rPr>
        <w:t xml:space="preserve"> </w:t>
      </w:r>
      <w:r w:rsidRPr="006E1587">
        <w:rPr>
          <w:rFonts w:ascii="viranda" w:hAnsi="viranda" w:hint="eastAsia"/>
          <w:b/>
          <w:bCs/>
          <w:sz w:val="28"/>
          <w:szCs w:val="28"/>
          <w:lang w:eastAsia="ru-RU"/>
        </w:rPr>
        <w:t>игры</w:t>
      </w:r>
      <w:r w:rsidRPr="006E1587">
        <w:rPr>
          <w:rFonts w:ascii="viranda" w:hAnsi="viranda"/>
          <w:b/>
          <w:bCs/>
          <w:sz w:val="28"/>
          <w:szCs w:val="28"/>
          <w:lang w:eastAsia="ru-RU"/>
        </w:rPr>
        <w:t>:</w:t>
      </w:r>
    </w:p>
    <w:p w:rsidR="00117698" w:rsidRPr="006E1587" w:rsidRDefault="00117698" w:rsidP="00117698">
      <w:pPr>
        <w:shd w:val="clear" w:color="auto" w:fill="FFFFFF"/>
        <w:spacing w:after="0" w:line="293" w:lineRule="atLeast"/>
        <w:ind w:firstLine="601"/>
        <w:rPr>
          <w:rFonts w:ascii="viranda" w:hAnsi="viranda"/>
          <w:sz w:val="24"/>
          <w:szCs w:val="24"/>
          <w:lang w:eastAsia="ru-RU"/>
        </w:rPr>
      </w:pPr>
    </w:p>
    <w:p w:rsidR="00117698" w:rsidRPr="006E1587" w:rsidRDefault="00117698" w:rsidP="001176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587">
        <w:rPr>
          <w:rFonts w:ascii="Times New Roman" w:hAnsi="Times New Roman"/>
          <w:b/>
          <w:bCs/>
          <w:sz w:val="28"/>
          <w:szCs w:val="28"/>
          <w:lang w:eastAsia="ru-RU"/>
        </w:rPr>
        <w:t>1)дидактическая задача;</w:t>
      </w:r>
    </w:p>
    <w:p w:rsidR="00117698" w:rsidRPr="006E1587" w:rsidRDefault="00117698" w:rsidP="001176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1587">
        <w:rPr>
          <w:rFonts w:ascii="Times New Roman" w:hAnsi="Times New Roman"/>
          <w:b/>
          <w:bCs/>
          <w:sz w:val="28"/>
          <w:szCs w:val="28"/>
          <w:lang w:eastAsia="ru-RU"/>
        </w:rPr>
        <w:t>2)игровые действия;</w:t>
      </w:r>
    </w:p>
    <w:p w:rsidR="00117698" w:rsidRDefault="00117698" w:rsidP="001176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1587">
        <w:rPr>
          <w:rFonts w:ascii="Times New Roman" w:hAnsi="Times New Roman"/>
          <w:b/>
          <w:bCs/>
          <w:sz w:val="28"/>
          <w:szCs w:val="28"/>
          <w:lang w:eastAsia="ru-RU"/>
        </w:rPr>
        <w:t>3)правила игры - по мотивам произведения Э. Портер «ПОЛЛИАННА»</w:t>
      </w:r>
    </w:p>
    <w:p w:rsidR="00117698" w:rsidRPr="006E1587" w:rsidRDefault="00117698" w:rsidP="001176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4)результат</w:t>
      </w:r>
    </w:p>
    <w:p w:rsidR="00117698" w:rsidRPr="00D769E1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D769E1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Поллиана</w:t>
      </w:r>
      <w:proofErr w:type="spellEnd"/>
      <w:r>
        <w:rPr>
          <w:sz w:val="28"/>
          <w:szCs w:val="28"/>
        </w:rPr>
        <w:t>»/ «Комплименты» для детей старшей/подготовительной группы</w:t>
      </w:r>
    </w:p>
    <w:p w:rsidR="00117698" w:rsidRPr="00D769E1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Дидактическая з</w:t>
      </w:r>
      <w:r w:rsidRPr="00D769E1">
        <w:rPr>
          <w:sz w:val="28"/>
          <w:szCs w:val="28"/>
        </w:rPr>
        <w:t xml:space="preserve">адача: </w:t>
      </w:r>
      <w:r>
        <w:rPr>
          <w:sz w:val="28"/>
          <w:szCs w:val="28"/>
        </w:rPr>
        <w:t>формирование умения делать комплименты, расширение словаря, воспитание культуры общения</w:t>
      </w:r>
      <w:r w:rsidRPr="00D769E1">
        <w:rPr>
          <w:sz w:val="28"/>
          <w:szCs w:val="28"/>
        </w:rPr>
        <w:t xml:space="preserve">. </w:t>
      </w:r>
    </w:p>
    <w:p w:rsidR="00117698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Игровые действия</w:t>
      </w:r>
      <w:r w:rsidRPr="00D769E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дети отвечают на вопрос взрослого «Какая </w:t>
      </w:r>
      <w:proofErr w:type="spellStart"/>
      <w:r>
        <w:rPr>
          <w:sz w:val="28"/>
          <w:szCs w:val="28"/>
        </w:rPr>
        <w:t>Поллиана</w:t>
      </w:r>
      <w:proofErr w:type="spellEnd"/>
      <w:r>
        <w:rPr>
          <w:sz w:val="28"/>
          <w:szCs w:val="28"/>
        </w:rPr>
        <w:t xml:space="preserve"> (Света, Александр и т.д.)?» стараясь сделать комплимент главной героине фильма, а затем и товарищу по игре.</w:t>
      </w:r>
    </w:p>
    <w:p w:rsidR="00C06410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Правила игры: дети делятся на подгруппы от 3 до 5 человек, воспитатель напоминает эпизод из книги</w:t>
      </w:r>
      <w:r w:rsidRPr="00117698">
        <w:rPr>
          <w:sz w:val="28"/>
          <w:szCs w:val="28"/>
        </w:rPr>
        <w:t xml:space="preserve"> </w:t>
      </w:r>
      <w:r>
        <w:rPr>
          <w:sz w:val="28"/>
          <w:szCs w:val="28"/>
        </w:rPr>
        <w:t>Э.Портер «</w:t>
      </w:r>
      <w:proofErr w:type="spellStart"/>
      <w:r>
        <w:rPr>
          <w:sz w:val="28"/>
          <w:szCs w:val="28"/>
        </w:rPr>
        <w:t>Поллианна</w:t>
      </w:r>
      <w:proofErr w:type="spellEnd"/>
      <w:r>
        <w:rPr>
          <w:sz w:val="28"/>
          <w:szCs w:val="28"/>
        </w:rPr>
        <w:t>»/фильма «</w:t>
      </w:r>
      <w:proofErr w:type="spellStart"/>
      <w:r>
        <w:rPr>
          <w:sz w:val="28"/>
          <w:szCs w:val="28"/>
        </w:rPr>
        <w:t>Поллианна</w:t>
      </w:r>
      <w:proofErr w:type="spellEnd"/>
      <w:r>
        <w:rPr>
          <w:sz w:val="28"/>
          <w:szCs w:val="28"/>
        </w:rPr>
        <w:t>», дети слушают,</w:t>
      </w:r>
      <w:r w:rsidR="00C06410">
        <w:rPr>
          <w:sz w:val="28"/>
          <w:szCs w:val="28"/>
        </w:rPr>
        <w:t xml:space="preserve"> дополняют воспоминания взрослого, а затем звучит вопрос взрослого-ведущего «Какая при этом была </w:t>
      </w:r>
      <w:proofErr w:type="spellStart"/>
      <w:r w:rsidR="00C06410">
        <w:rPr>
          <w:sz w:val="28"/>
          <w:szCs w:val="28"/>
        </w:rPr>
        <w:t>Поллиана</w:t>
      </w:r>
      <w:proofErr w:type="spellEnd"/>
      <w:r w:rsidR="00C06410">
        <w:rPr>
          <w:sz w:val="28"/>
          <w:szCs w:val="28"/>
        </w:rPr>
        <w:t>?..».</w:t>
      </w:r>
      <w:r>
        <w:rPr>
          <w:sz w:val="28"/>
          <w:szCs w:val="28"/>
        </w:rPr>
        <w:t xml:space="preserve"> </w:t>
      </w:r>
      <w:r w:rsidR="00C06410">
        <w:rPr>
          <w:sz w:val="28"/>
          <w:szCs w:val="28"/>
        </w:rPr>
        <w:t>Дети совещаются в командах не более минуты</w:t>
      </w:r>
      <w:r w:rsidR="00CE402D">
        <w:rPr>
          <w:sz w:val="28"/>
          <w:szCs w:val="28"/>
        </w:rPr>
        <w:t>,</w:t>
      </w:r>
      <w:r w:rsidR="00C06410">
        <w:rPr>
          <w:sz w:val="28"/>
          <w:szCs w:val="28"/>
        </w:rPr>
        <w:t xml:space="preserve"> и назначенный игрок в каждой команде начинает</w:t>
      </w:r>
      <w:r>
        <w:rPr>
          <w:sz w:val="28"/>
          <w:szCs w:val="28"/>
        </w:rPr>
        <w:t xml:space="preserve"> </w:t>
      </w:r>
      <w:r w:rsidR="00C06410">
        <w:rPr>
          <w:sz w:val="28"/>
          <w:szCs w:val="28"/>
        </w:rPr>
        <w:t xml:space="preserve">перечислять комплименты </w:t>
      </w:r>
      <w:proofErr w:type="spellStart"/>
      <w:r w:rsidR="00C06410">
        <w:rPr>
          <w:sz w:val="28"/>
          <w:szCs w:val="28"/>
        </w:rPr>
        <w:t>Поллиане</w:t>
      </w:r>
      <w:proofErr w:type="spellEnd"/>
      <w:r w:rsidR="00C06410">
        <w:rPr>
          <w:sz w:val="28"/>
          <w:szCs w:val="28"/>
        </w:rPr>
        <w:t>. За каждый комплимент команда получает жетон. Затем предлагается ситуация с одним из игроков в каждой команде, и игра продолжается. Можно рассмотреть спорную ситуацию происшедшую в группе и подарить участникам данной ситуации комплименты.</w:t>
      </w:r>
    </w:p>
    <w:p w:rsidR="00C06410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Подгруппам можно предложить выбрать название своей команды по именам главных героев Э.Портер «</w:t>
      </w:r>
      <w:proofErr w:type="spellStart"/>
      <w:r>
        <w:rPr>
          <w:sz w:val="28"/>
          <w:szCs w:val="28"/>
        </w:rPr>
        <w:t>Поллианна</w:t>
      </w:r>
      <w:proofErr w:type="spellEnd"/>
      <w:r>
        <w:rPr>
          <w:sz w:val="28"/>
          <w:szCs w:val="28"/>
        </w:rPr>
        <w:t>». А также следует детям напомнить о прочитанной книге, просмотренном фильме «</w:t>
      </w:r>
      <w:proofErr w:type="spellStart"/>
      <w:r>
        <w:rPr>
          <w:sz w:val="28"/>
          <w:szCs w:val="28"/>
        </w:rPr>
        <w:t>Поллианна</w:t>
      </w:r>
      <w:proofErr w:type="spellEnd"/>
      <w:r>
        <w:rPr>
          <w:sz w:val="28"/>
          <w:szCs w:val="28"/>
        </w:rPr>
        <w:t xml:space="preserve">». </w:t>
      </w:r>
    </w:p>
    <w:p w:rsidR="00C06410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Результат: </w:t>
      </w:r>
      <w:r w:rsidR="00C06410">
        <w:rPr>
          <w:sz w:val="28"/>
          <w:szCs w:val="28"/>
        </w:rPr>
        <w:t>в финале игры жетоны по</w:t>
      </w:r>
      <w:r w:rsidR="001477A1">
        <w:rPr>
          <w:sz w:val="28"/>
          <w:szCs w:val="28"/>
        </w:rPr>
        <w:t>д</w:t>
      </w:r>
      <w:r w:rsidR="00C06410">
        <w:rPr>
          <w:sz w:val="28"/>
          <w:szCs w:val="28"/>
        </w:rPr>
        <w:t>считываются. Большее количество жетонов – победа команды</w:t>
      </w:r>
      <w:r>
        <w:rPr>
          <w:sz w:val="28"/>
          <w:szCs w:val="28"/>
        </w:rPr>
        <w:t xml:space="preserve">. </w:t>
      </w:r>
    </w:p>
    <w:p w:rsidR="00117698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Игровые ситуации могут быть разными, но желательно связанные с данной группой детей. </w:t>
      </w:r>
      <w:r w:rsidR="00C06410">
        <w:rPr>
          <w:sz w:val="28"/>
          <w:szCs w:val="28"/>
        </w:rPr>
        <w:t>Апробированные</w:t>
      </w:r>
      <w:r>
        <w:rPr>
          <w:sz w:val="28"/>
          <w:szCs w:val="28"/>
        </w:rPr>
        <w:t xml:space="preserve"> ситуации проектировались именно с этим учетом </w:t>
      </w:r>
      <w:r w:rsidR="00C0641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C06410">
        <w:rPr>
          <w:sz w:val="28"/>
          <w:szCs w:val="28"/>
        </w:rPr>
        <w:t>старшей</w:t>
      </w:r>
      <w:r w:rsidR="007E2219">
        <w:rPr>
          <w:sz w:val="28"/>
          <w:szCs w:val="28"/>
        </w:rPr>
        <w:t xml:space="preserve"> группой</w:t>
      </w:r>
      <w:r>
        <w:rPr>
          <w:sz w:val="28"/>
          <w:szCs w:val="28"/>
        </w:rPr>
        <w:t>. Р</w:t>
      </w:r>
      <w:r w:rsidR="007E2219">
        <w:rPr>
          <w:sz w:val="28"/>
          <w:szCs w:val="28"/>
        </w:rPr>
        <w:t>ефлексия</w:t>
      </w:r>
      <w:r>
        <w:rPr>
          <w:sz w:val="28"/>
          <w:szCs w:val="28"/>
        </w:rPr>
        <w:t xml:space="preserve"> </w:t>
      </w:r>
      <w:r w:rsidR="001477A1">
        <w:rPr>
          <w:sz w:val="28"/>
          <w:szCs w:val="28"/>
        </w:rPr>
        <w:t>– дети игровые действия переносят в самостоятельную деятельность, обогащают комплиментами сюжетно-ролевые игры, а также используют в общении друг с другом</w:t>
      </w:r>
      <w:r w:rsidR="007E2219">
        <w:rPr>
          <w:sz w:val="28"/>
          <w:szCs w:val="28"/>
        </w:rPr>
        <w:t xml:space="preserve"> комплименты</w:t>
      </w:r>
      <w:r w:rsidR="001477A1">
        <w:rPr>
          <w:sz w:val="28"/>
          <w:szCs w:val="28"/>
        </w:rPr>
        <w:t>.</w:t>
      </w:r>
      <w:r w:rsidR="00127538">
        <w:rPr>
          <w:sz w:val="28"/>
          <w:szCs w:val="28"/>
        </w:rPr>
        <w:t xml:space="preserve"> </w:t>
      </w:r>
    </w:p>
    <w:p w:rsidR="00127538" w:rsidRPr="00127538" w:rsidRDefault="00127538" w:rsidP="00117698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127538">
        <w:rPr>
          <w:b/>
          <w:sz w:val="28"/>
          <w:szCs w:val="28"/>
        </w:rPr>
        <w:t>Жетоны:</w:t>
      </w:r>
    </w:p>
    <w:p w:rsidR="00117698" w:rsidRPr="00D769E1" w:rsidRDefault="00117698" w:rsidP="00117698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944E1F" w:rsidRDefault="00127538">
      <w:r w:rsidRPr="001275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344pt">
            <v:imagedata r:id="rId5" o:title="634.970"/>
          </v:shape>
        </w:pict>
      </w:r>
    </w:p>
    <w:sectPr w:rsidR="0094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irand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CDA"/>
    <w:multiLevelType w:val="hybridMultilevel"/>
    <w:tmpl w:val="15E2D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698"/>
    <w:rsid w:val="000928DB"/>
    <w:rsid w:val="00117698"/>
    <w:rsid w:val="00127538"/>
    <w:rsid w:val="001477A1"/>
    <w:rsid w:val="00250506"/>
    <w:rsid w:val="007E2219"/>
    <w:rsid w:val="00944E1F"/>
    <w:rsid w:val="00B8288F"/>
    <w:rsid w:val="00C06410"/>
    <w:rsid w:val="00CE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69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17698"/>
    <w:pPr>
      <w:spacing w:before="300" w:after="30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3</vt:lpstr>
    </vt:vector>
  </TitlesOfParts>
  <Company>MoBIL GROUP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3</dc:title>
  <dc:subject/>
  <dc:creator>User</dc:creator>
  <cp:keywords/>
  <dc:description/>
  <cp:lastModifiedBy>Admin</cp:lastModifiedBy>
  <cp:revision>4</cp:revision>
  <dcterms:created xsi:type="dcterms:W3CDTF">2014-03-27T13:55:00Z</dcterms:created>
  <dcterms:modified xsi:type="dcterms:W3CDTF">2014-03-27T14:18:00Z</dcterms:modified>
</cp:coreProperties>
</file>