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B" w:rsidRPr="009233C0" w:rsidRDefault="009233C0" w:rsidP="009F7946">
      <w:pPr>
        <w:pStyle w:val="c5"/>
        <w:shd w:val="clear" w:color="auto" w:fill="FFFFFF"/>
        <w:spacing w:line="360" w:lineRule="auto"/>
        <w:rPr>
          <w:color w:val="444444"/>
          <w:sz w:val="52"/>
          <w:szCs w:val="28"/>
          <w:vertAlign w:val="superscript"/>
        </w:rPr>
      </w:pPr>
      <w:r w:rsidRPr="009233C0">
        <w:rPr>
          <w:color w:val="444444"/>
          <w:sz w:val="52"/>
          <w:szCs w:val="28"/>
          <w:vertAlign w:val="superscript"/>
        </w:rPr>
        <w:t xml:space="preserve">Конспект экспериментальной деятельности  « Волшебный магнит» </w:t>
      </w:r>
      <w:proofErr w:type="gramStart"/>
      <w:r w:rsidRPr="009233C0">
        <w:rPr>
          <w:color w:val="444444"/>
          <w:sz w:val="52"/>
          <w:szCs w:val="28"/>
          <w:vertAlign w:val="superscript"/>
        </w:rPr>
        <w:t xml:space="preserve">( </w:t>
      </w:r>
      <w:proofErr w:type="gramEnd"/>
      <w:r w:rsidRPr="009233C0">
        <w:rPr>
          <w:color w:val="444444"/>
          <w:sz w:val="52"/>
          <w:szCs w:val="28"/>
          <w:vertAlign w:val="superscript"/>
        </w:rPr>
        <w:t>для детей старшей группы)</w:t>
      </w:r>
      <w:r>
        <w:rPr>
          <w:color w:val="444444"/>
          <w:sz w:val="52"/>
          <w:szCs w:val="28"/>
          <w:vertAlign w:val="superscript"/>
        </w:rPr>
        <w:t>.</w:t>
      </w:r>
      <w:bookmarkStart w:id="0" w:name="_GoBack"/>
      <w:bookmarkEnd w:id="0"/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Образовательная область</w:t>
      </w:r>
      <w:r w:rsidRPr="009233C0">
        <w:rPr>
          <w:rStyle w:val="c4"/>
          <w:color w:val="444444"/>
          <w:sz w:val="44"/>
          <w:szCs w:val="28"/>
          <w:vertAlign w:val="superscript"/>
        </w:rPr>
        <w:t>: познание, коммуникация, социализация, безопасность, труд.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Программные задачи</w:t>
      </w:r>
      <w:r w:rsidRPr="009233C0">
        <w:rPr>
          <w:rStyle w:val="c4"/>
          <w:color w:val="444444"/>
          <w:sz w:val="44"/>
          <w:szCs w:val="28"/>
          <w:vertAlign w:val="superscript"/>
        </w:rPr>
        <w:t>: способствовать расширению и систематизации знаний детей о магните и некоторых его свойствах;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учить обследовать предмет и экспериментировать с предметом, выделяя выраженные качества и свойства;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развивать мыслительные операции, умение выдвигать гипотезы, делать выводы, активизировать словарь детей;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заинтересовать детей практической деятельностью, способствовать воспитанию самостоятельности и развитию коммуникативных навыков общения.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 xml:space="preserve">Предварительная работа: </w:t>
      </w:r>
      <w:r w:rsidRPr="009233C0">
        <w:rPr>
          <w:rStyle w:val="c4"/>
          <w:color w:val="444444"/>
          <w:sz w:val="44"/>
          <w:szCs w:val="28"/>
          <w:vertAlign w:val="superscript"/>
        </w:rPr>
        <w:t>беседы по прочитанному из детской энциклопедии «Почемучка»: Что такое подземные богатства?</w:t>
      </w:r>
      <w:r w:rsidRPr="009233C0">
        <w:rPr>
          <w:rStyle w:val="c1"/>
          <w:color w:val="444444"/>
          <w:sz w:val="44"/>
          <w:szCs w:val="28"/>
          <w:vertAlign w:val="superscript"/>
        </w:rPr>
        <w:t> </w:t>
      </w:r>
      <w:r w:rsidRPr="009233C0">
        <w:rPr>
          <w:rStyle w:val="c4"/>
          <w:color w:val="444444"/>
          <w:sz w:val="44"/>
          <w:szCs w:val="28"/>
          <w:vertAlign w:val="superscript"/>
        </w:rPr>
        <w:t>Из чего делают железо? Что внутри шахты?; использование детьми в свободной деятельности дидактических игр: «Рыболов», «Магнитная геометрическая мозаика», «Магнитная касса цифр и букв», «Подбери предмет».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proofErr w:type="gramStart"/>
      <w:r w:rsidRPr="009233C0">
        <w:rPr>
          <w:rStyle w:val="c1"/>
          <w:color w:val="444444"/>
          <w:sz w:val="44"/>
          <w:szCs w:val="28"/>
          <w:vertAlign w:val="superscript"/>
        </w:rPr>
        <w:lastRenderedPageBreak/>
        <w:t>Развивающая среда</w:t>
      </w:r>
      <w:r w:rsidRPr="009233C0">
        <w:rPr>
          <w:rStyle w:val="c4"/>
          <w:color w:val="444444"/>
          <w:sz w:val="44"/>
          <w:szCs w:val="28"/>
          <w:vertAlign w:val="superscript"/>
        </w:rPr>
        <w:t>: магниты  (каждому ребёнку),  различные металлические предметы (скрепки, кусочки проволоки, гайки, шайбы, шурупы, железные пластинки и т. д.),  лоскутки ткани, меха, предметы из резины, пластмассы, «волшебная перчатка» (с магнитом внутри), бумажные кораблики, стакан с водой (на каждого ребенка).</w:t>
      </w:r>
      <w:proofErr w:type="gramEnd"/>
    </w:p>
    <w:p w:rsidR="00B80E7E" w:rsidRPr="009233C0" w:rsidRDefault="00B80E7E" w:rsidP="00B80E7E">
      <w:pPr>
        <w:pStyle w:val="c0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 </w:t>
      </w:r>
    </w:p>
    <w:p w:rsidR="00B80E7E" w:rsidRPr="009233C0" w:rsidRDefault="00B80E7E" w:rsidP="00B80E7E">
      <w:pPr>
        <w:pStyle w:val="c0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Ход</w:t>
      </w:r>
      <w:proofErr w:type="gramStart"/>
      <w:r w:rsidRPr="009233C0">
        <w:rPr>
          <w:rStyle w:val="c1"/>
          <w:color w:val="444444"/>
          <w:sz w:val="44"/>
          <w:szCs w:val="28"/>
          <w:vertAlign w:val="superscript"/>
        </w:rPr>
        <w:t xml:space="preserve"> .</w:t>
      </w:r>
      <w:proofErr w:type="gramEnd"/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I часть.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Орг. момент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2"/>
          <w:color w:val="444444"/>
          <w:sz w:val="44"/>
          <w:szCs w:val="28"/>
          <w:vertAlign w:val="superscript"/>
        </w:rPr>
        <w:t>(Дети в белых халатах заходят в группу).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Добро пожаловать в нашу лабораторию. Мы не раз здесь бывали. Сегодня мы продолжим научную работу, будем экспериментировать, делать опыты.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Загадка:   Хватаю в крепкие объятья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                 Металлических я братьев. (МАГНИТ)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Отгадать загадку поможет нам «волшебная» перчатка. Посмотрите, я провела перчаткой над скрепками и они прилипли. Что за чудо?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lastRenderedPageBreak/>
        <w:t>Дети: Это магнит.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II часть.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(Исследование свойств магнита)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1. Какой он на ощупь? (Холодный, твёрдый, тяжёлый).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2.Что такое магнит? (это то, что притягивает к себе предметы железные).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3.Почему магнит притягивает предметы?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 xml:space="preserve">( 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>в магните есть специальные частички).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4.Какие предметы притягивает магнит? (металлические).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Давайте проверим. Возьмите каждый магнит и проведите над предметами на столе.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Опыт № 1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Дети проводят магнитом над предметами, и металлические детали притягиваются.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Вывод:</w:t>
      </w:r>
      <w:r w:rsidRPr="009233C0">
        <w:rPr>
          <w:rStyle w:val="c4"/>
          <w:color w:val="444444"/>
          <w:sz w:val="44"/>
          <w:szCs w:val="28"/>
          <w:vertAlign w:val="superscript"/>
        </w:rPr>
        <w:t> Магнит притягивает металлические предметы и не притягивает бумажные, деревянные, пластмассовые предметы, предметы из ткани.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Опыт № 2</w:t>
      </w:r>
      <w:r w:rsidRPr="009233C0">
        <w:rPr>
          <w:rStyle w:val="c4"/>
          <w:color w:val="444444"/>
          <w:sz w:val="44"/>
          <w:szCs w:val="28"/>
          <w:vertAlign w:val="superscript"/>
        </w:rPr>
        <w:t> 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Воспитатель: Ребята, а вы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знаете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как достать затонувший корабль со дна моря? Сейчас мы попробуем это сделать.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lastRenderedPageBreak/>
        <w:t> Дети достают скрепку со дна стакана (проводят магнитом по стенке стакана и достают скрепку).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Вывод:</w:t>
      </w:r>
      <w:r w:rsidRPr="009233C0">
        <w:rPr>
          <w:rStyle w:val="c4"/>
          <w:color w:val="444444"/>
          <w:sz w:val="44"/>
          <w:szCs w:val="28"/>
          <w:vertAlign w:val="superscript"/>
        </w:rPr>
        <w:t> Итак, магнит действует через воду.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Опыт №3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( на столах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кораблики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сделанные из бумаги)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Ребята, подскажите, как можно без волшебства заставить кораблики двигаться? (с помощью рук, подуть, с помощью магнита).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Воспитатель: Из какого материала сделаны кораблики?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 xml:space="preserve">( 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из бумаги). 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Воспитатель: Разве магнит притягивает бумагу? (нет, но на кораблике есть скрепки, а они металлические,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значит магнит их притягивает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>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(дети приводят в движение кораблики, прикладывают магнит под крышку стола,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под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бумажного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кораблика и двигают магнитом его по столу)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Вывод</w:t>
      </w:r>
      <w:r w:rsidRPr="009233C0">
        <w:rPr>
          <w:rStyle w:val="c4"/>
          <w:color w:val="444444"/>
          <w:sz w:val="44"/>
          <w:szCs w:val="28"/>
          <w:vertAlign w:val="superscript"/>
        </w:rPr>
        <w:t xml:space="preserve">: Магнит действует сквозь препятствие (стол – это препятствие). 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Опыт №4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 xml:space="preserve">Воспитатель: А теперь продолжим опыты с магнитом. Я беру магнит, подношу к нему скрепку. Она притянулась. К скрепке подношу вторую, она тоже притянулась, теперь – третью. Образовалась цепочка из скрепок. Сейчас я осторожно возьму пальцами первую скрепку и уберу магнит. </w:t>
      </w:r>
      <w:r w:rsidRPr="009233C0">
        <w:rPr>
          <w:rStyle w:val="c4"/>
          <w:color w:val="444444"/>
          <w:sz w:val="44"/>
          <w:szCs w:val="28"/>
          <w:vertAlign w:val="superscript"/>
        </w:rPr>
        <w:lastRenderedPageBreak/>
        <w:t>Смотрите внимательно цепочка не разорвалась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.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(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д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ети проводят опыт самостоятельно). 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Вывод</w:t>
      </w:r>
      <w:r w:rsidRPr="009233C0">
        <w:rPr>
          <w:rStyle w:val="c4"/>
          <w:color w:val="444444"/>
          <w:sz w:val="44"/>
          <w:szCs w:val="28"/>
          <w:vertAlign w:val="superscript"/>
        </w:rPr>
        <w:t xml:space="preserve">. Скрепки, находясь рядом с </w:t>
      </w:r>
      <w:proofErr w:type="gramStart"/>
      <w:r w:rsidRPr="009233C0">
        <w:rPr>
          <w:rStyle w:val="c4"/>
          <w:color w:val="444444"/>
          <w:sz w:val="44"/>
          <w:szCs w:val="28"/>
          <w:vertAlign w:val="superscript"/>
        </w:rPr>
        <w:t>магнитом</w:t>
      </w:r>
      <w:proofErr w:type="gramEnd"/>
      <w:r w:rsidRPr="009233C0">
        <w:rPr>
          <w:rStyle w:val="c4"/>
          <w:color w:val="444444"/>
          <w:sz w:val="44"/>
          <w:szCs w:val="28"/>
          <w:vertAlign w:val="superscript"/>
        </w:rPr>
        <w:t xml:space="preserve"> намагнитились и стали магнитами, но скрепки обладают магнетическими свойствами незначительное время).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III часть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Ребята, подскажите мне, а мы встречаемся с магнитом в группе, где видим его волшебные свойства (д/и. «Магнитная мозаика», «Магнитная азбука», «Рыболов», зажим на шкафчики, крепления картин к доске).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Хорошо потрудились сегодня ребята-учёные, много узнали о магните. Вы были настоящими исследователями. Давайте же вспомним, какими свойствами обладает магнит.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1"/>
          <w:color w:val="444444"/>
          <w:sz w:val="44"/>
          <w:szCs w:val="28"/>
          <w:vertAlign w:val="superscript"/>
        </w:rPr>
        <w:t>Итог</w:t>
      </w:r>
      <w:r w:rsidRPr="009233C0">
        <w:rPr>
          <w:rStyle w:val="c4"/>
          <w:color w:val="444444"/>
          <w:sz w:val="44"/>
          <w:szCs w:val="28"/>
          <w:vertAlign w:val="superscript"/>
        </w:rPr>
        <w:t>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1. Магниты притягивают металлические предметы.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2. Магнит действует через воду.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3. Магнит действует сквозь препятствие.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lastRenderedPageBreak/>
        <w:t>4. Под действием магнита металлические предметы намагничиваются и сами на короткое время становятся магнитами.</w:t>
      </w:r>
    </w:p>
    <w:p w:rsidR="00B80E7E" w:rsidRPr="009233C0" w:rsidRDefault="00B80E7E" w:rsidP="00B80E7E">
      <w:pPr>
        <w:pStyle w:val="c5"/>
        <w:shd w:val="clear" w:color="auto" w:fill="FFFFFF"/>
        <w:spacing w:line="360" w:lineRule="auto"/>
        <w:rPr>
          <w:color w:val="444444"/>
          <w:sz w:val="44"/>
          <w:szCs w:val="28"/>
          <w:vertAlign w:val="superscript"/>
        </w:rPr>
      </w:pPr>
      <w:r w:rsidRPr="009233C0">
        <w:rPr>
          <w:rStyle w:val="c4"/>
          <w:color w:val="444444"/>
          <w:sz w:val="44"/>
          <w:szCs w:val="28"/>
          <w:vertAlign w:val="superscript"/>
        </w:rPr>
        <w:t>Воспитатель: Спасибо, ребята, за вашу научную работу. Свойства магнита широко используют в жизни человека, и в этом мы ещё не раз убедимся. А я хочу попросить вас посмотреть дома, где используется магнит и рассказать мне об этом.</w:t>
      </w:r>
    </w:p>
    <w:p w:rsidR="00AF222A" w:rsidRDefault="007211E7"/>
    <w:sectPr w:rsidR="00A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B"/>
    <w:rsid w:val="00197F8D"/>
    <w:rsid w:val="00263C08"/>
    <w:rsid w:val="007211E7"/>
    <w:rsid w:val="009233C0"/>
    <w:rsid w:val="009F7946"/>
    <w:rsid w:val="00B240EF"/>
    <w:rsid w:val="00B80E7E"/>
    <w:rsid w:val="00C87578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6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27B"/>
  </w:style>
  <w:style w:type="character" w:customStyle="1" w:styleId="c4">
    <w:name w:val="c4"/>
    <w:basedOn w:val="a0"/>
    <w:rsid w:val="00F9627B"/>
  </w:style>
  <w:style w:type="paragraph" w:customStyle="1" w:styleId="c0">
    <w:name w:val="c0"/>
    <w:basedOn w:val="a"/>
    <w:rsid w:val="00F96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27B"/>
  </w:style>
  <w:style w:type="paragraph" w:styleId="a3">
    <w:name w:val="Balloon Text"/>
    <w:basedOn w:val="a"/>
    <w:link w:val="a4"/>
    <w:uiPriority w:val="99"/>
    <w:semiHidden/>
    <w:unhideWhenUsed/>
    <w:rsid w:val="001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6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27B"/>
  </w:style>
  <w:style w:type="character" w:customStyle="1" w:styleId="c4">
    <w:name w:val="c4"/>
    <w:basedOn w:val="a0"/>
    <w:rsid w:val="00F9627B"/>
  </w:style>
  <w:style w:type="paragraph" w:customStyle="1" w:styleId="c0">
    <w:name w:val="c0"/>
    <w:basedOn w:val="a"/>
    <w:rsid w:val="00F96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27B"/>
  </w:style>
  <w:style w:type="paragraph" w:styleId="a3">
    <w:name w:val="Balloon Text"/>
    <w:basedOn w:val="a"/>
    <w:link w:val="a4"/>
    <w:uiPriority w:val="99"/>
    <w:semiHidden/>
    <w:unhideWhenUsed/>
    <w:rsid w:val="001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0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1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782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7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96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6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1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06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5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0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9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86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2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24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1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3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7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02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5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1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6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900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5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9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8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81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87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18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9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3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23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8649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1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1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74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4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20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92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21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182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0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14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9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9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99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32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29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95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59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5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9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738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9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3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0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36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20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90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27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15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21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8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44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83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2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6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0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66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36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6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40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41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19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4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9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50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38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AF35-8796-4FF8-9F3A-0E52CAED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7</cp:revision>
  <cp:lastPrinted>2014-09-11T17:21:00Z</cp:lastPrinted>
  <dcterms:created xsi:type="dcterms:W3CDTF">2014-04-12T17:43:00Z</dcterms:created>
  <dcterms:modified xsi:type="dcterms:W3CDTF">2014-11-15T17:54:00Z</dcterms:modified>
</cp:coreProperties>
</file>