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A9D" w:rsidRPr="00A45A9D" w:rsidRDefault="00A45A9D" w:rsidP="00A45A9D">
      <w:pPr>
        <w:jc w:val="center"/>
        <w:rPr>
          <w:color w:val="FF0000"/>
        </w:rPr>
      </w:pPr>
      <w:bookmarkStart w:id="0" w:name="_GoBack"/>
      <w:r w:rsidRPr="00A45A9D">
        <w:rPr>
          <w:color w:val="FF0000"/>
        </w:rPr>
        <w:t>Фольклор на занятиях в детском саду</w:t>
      </w:r>
    </w:p>
    <w:bookmarkEnd w:id="0"/>
    <w:p w:rsidR="00A45A9D" w:rsidRDefault="00A45A9D" w:rsidP="00A45A9D">
      <w:r>
        <w:t>Мастерство воспитателя ярче всего проявляется в организации самостоятельной деятельности детей. Как направить каждого ребенка на полезную и интересную игру, не подавляя его активности и инициативы? Как чередовать игры и распределять детей в групповой комнате, на участке, чтобы им было удобно играть, не мешая друг другу? Как устранять возникающие между ними недоразумения и конфликты? От умения быстро решить эти вопросы зависит всестороннее воспитание детей, творческое развитие каждого ребенка. В дошкольной педагогике имеется много методов и приемов воздействия на детей, выбор которых зависит от конкретной ситуации. Иногда воспитатели при знакомстве с передовым педагогическим опытом (в печати, во время просмотра открытых занятий, игр) обнаруживают новые приемы руководства и оформления игровых зон и механически переносят их в свою работу, не получая при этом желаемого результата.</w:t>
      </w:r>
    </w:p>
    <w:p w:rsidR="00A45A9D" w:rsidRDefault="00A45A9D" w:rsidP="00A45A9D">
      <w:r>
        <w:t xml:space="preserve"> Методические приемы </w:t>
      </w:r>
      <w:proofErr w:type="gramStart"/>
      <w:r>
        <w:t>приносят результат</w:t>
      </w:r>
      <w:proofErr w:type="gramEnd"/>
      <w:r>
        <w:t xml:space="preserve"> в тех случаях, если воспитатель применяет их системно, учитывает общие тенденции психического развития детей, закономерности формируемой деятельности, если педагог хорошо знает и чувствует каждого ребенка.</w:t>
      </w:r>
    </w:p>
    <w:p w:rsidR="00A45A9D" w:rsidRDefault="00A45A9D" w:rsidP="00A45A9D">
      <w:r>
        <w:t xml:space="preserve"> Знакомство человека с произведениями искусства, с лучшими образцами устного народного творчества должно начинаться с первых лет его жизни, так как период раннего и дошкольного детства – определяющий этап в развитии человеческой личности. Возраст до трех лет – богатейший по способности ребенка быстро и жадно познавать окружающий мир, впитывать огромное количество впечатлений.</w:t>
      </w:r>
    </w:p>
    <w:p w:rsidR="00A45A9D" w:rsidRDefault="00A45A9D" w:rsidP="00A45A9D">
      <w:r>
        <w:t xml:space="preserve"> Именно в этот период дети с поразительной быстротой и активностью начинают перенимать нормы поведения окружающих, а главное – овладевать средством человеческого общения – речью.</w:t>
      </w:r>
    </w:p>
    <w:p w:rsidR="00A45A9D" w:rsidRDefault="00A45A9D" w:rsidP="00A45A9D">
      <w:r>
        <w:t xml:space="preserve"> Самых маленьких детей в первую очередь знакомят с произведениями устного народного творчества. Гениальный творец языка и величайший педагог – народ создал такие произведения художественного слова, которые ведут ребенка по всем ступеням эмоционального и нравственного развития.</w:t>
      </w:r>
    </w:p>
    <w:p w:rsidR="00A45A9D" w:rsidRDefault="00A45A9D" w:rsidP="00A45A9D">
      <w:r>
        <w:t xml:space="preserve"> Произведения народного творчества – это школа развития чувств детей. Как показал опыт, выразительные рассказывания, беседы о героях сказок, о чувствах, которые они испытывают, о трудностях, которые им приходится преодолевать, рассматривание иллюстраций, игры в сказки – все это значительно развивает эмоциональную восприимчивость детей.</w:t>
      </w:r>
    </w:p>
    <w:p w:rsidR="00A45A9D" w:rsidRDefault="00A45A9D" w:rsidP="00A45A9D">
      <w:r>
        <w:t>Воспитание на фольклорной основе дает прекрасную возможность формировать в каждом ребенке лучшие человеческие качества – уважительное и бережное отношение к своей культуре, любовь к родному краю, его традициям.</w:t>
      </w:r>
    </w:p>
    <w:p w:rsidR="00293DA7" w:rsidRDefault="00A45A9D" w:rsidP="00A45A9D">
      <w:r>
        <w:t xml:space="preserve"> Как составная часть красоты, народные произведения крупной и малой формы, призваны спасти мир. Спасти от грязи, прагматизма и стяжательства, которые пытаются возвести в добродетель. Только духовность и красота </w:t>
      </w:r>
      <w:proofErr w:type="gramStart"/>
      <w:r>
        <w:t>способны</w:t>
      </w:r>
      <w:proofErr w:type="gramEnd"/>
      <w:r>
        <w:t xml:space="preserve"> вывести людей к свету, к будущему!</w:t>
      </w:r>
    </w:p>
    <w:sectPr w:rsidR="00293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9D"/>
    <w:rsid w:val="00293DA7"/>
    <w:rsid w:val="00A4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2015-02-06T15:14:00Z</dcterms:created>
  <dcterms:modified xsi:type="dcterms:W3CDTF">2015-02-06T15:14:00Z</dcterms:modified>
</cp:coreProperties>
</file>