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81" w:rsidRDefault="00731B81" w:rsidP="00731B81">
      <w:pPr>
        <w:pStyle w:val="1"/>
      </w:pPr>
      <w:r>
        <w:rPr>
          <w:lang w:val="en-US"/>
        </w:rPr>
        <w:t xml:space="preserve">      </w:t>
      </w:r>
      <w:r>
        <w:t>Как занять ребенка в дороге</w:t>
      </w:r>
    </w:p>
    <w:p w:rsidR="00731B81" w:rsidRDefault="00731B81" w:rsidP="00731B81">
      <w:pPr>
        <w:pStyle w:val="a3"/>
      </w:pPr>
      <w:r>
        <w:t xml:space="preserve">Путешествие в автомобиле или на самолете ограничивает маленькому непоседе возможность двигаться; и поскольку «действовать» – естественное состояние малыша, то ему бывает так трудно усидеть в ограниченном пространстве, да еще «смирно». Взрослым приходится быть особенно изобретательными, занимая ум ребенка, когда его тело пристегнуто ремнями безопасности. Поэтому для того, чтобы развлечь малыша, возьмите с собой в дорогу сумку, положите в нее несколько маленьких игрушек, куклу, одевающуюся на пальцы, игрушечный самолет, стеклянную призму (которая предназначена для детей постарше) и кассетный плейер с записями нескольких сказок или песен. Чтобы содержимое сумки вызвало интерес ребенка, положите в нее и необычную игрушку – «волшебную» грифельную доску, маленькую доску для мела или несколько игрушечных персонажей из сказок. А для детей постарше придумайте простые «волшебные» фокусы. Дети часто испытывают голод во время длительных поездок в автомашине. Чтобы они перестали хныкать и капризничать, предложите им еду, которая есть под рукой. Правда, лучше </w:t>
      </w:r>
      <w:r>
        <w:t>будет,</w:t>
      </w:r>
      <w:r>
        <w:t xml:space="preserve"> если вместо привычных леденцов вы возьмете с собой пакетики изюма, сыра, крекеров и сухих завтраков.</w:t>
      </w:r>
    </w:p>
    <w:p w:rsidR="00731B81" w:rsidRDefault="00731B81" w:rsidP="00731B81">
      <w:pPr>
        <w:pStyle w:val="a3"/>
      </w:pPr>
      <w:r>
        <w:t xml:space="preserve">Путешествие в автомобиле (в автобусе, на корабле, в поезде, на самолете) </w:t>
      </w:r>
      <w:proofErr w:type="gramStart"/>
      <w:r>
        <w:t>представляет прекрасную возможность</w:t>
      </w:r>
      <w:proofErr w:type="gramEnd"/>
      <w:r>
        <w:t xml:space="preserve"> для наблюдения за окружающим миром. Предложите детям описать подетально все, что они видят, особенно то, что легко можно пропустить: цвет облаков, птиц, сидящих на столбах, длину тени в зимний день. Придумывайте истории о людях, едущих в других машинах, или о пешеходах. Если вам стало неинтересно наблюдать за тем, что происходит снаружи, займите ребенка играми. Советы, предложенные здесь, – это то, с чего можно начать. Постарайтесь придумать и другие занятия, и, если ребенку будет интересно, дорога покажется более короткой.</w:t>
      </w:r>
    </w:p>
    <w:p w:rsidR="00731B81" w:rsidRDefault="00731B81" w:rsidP="00731B81">
      <w:pPr>
        <w:pStyle w:val="4"/>
      </w:pPr>
      <w:r>
        <w:t>Счет в дороге</w:t>
      </w:r>
    </w:p>
    <w:p w:rsidR="00731B81" w:rsidRDefault="00731B81" w:rsidP="00731B81">
      <w:pPr>
        <w:pStyle w:val="a3"/>
      </w:pPr>
      <w:r>
        <w:t xml:space="preserve">Если вашему ребенку не терпится поскорее доехать, пусть он считает какие-нибудь предметы по пути следования. Можно подсчитать, сколько встретится светофоров с красным светом, сколько перекрестков находится на расстоянии от дома до поворота на шоссе или от школы до универсама. Предложите ему такую игру: кто </w:t>
      </w:r>
      <w:proofErr w:type="gramStart"/>
      <w:r>
        <w:t>досчитает до большего числа пока вы проедете</w:t>
      </w:r>
      <w:proofErr w:type="gramEnd"/>
      <w:r>
        <w:t xml:space="preserve"> от одного светофора до другого или сколько песен вы сможете пропеть до следующего поста ГАИ.</w:t>
      </w:r>
    </w:p>
    <w:p w:rsidR="00731B81" w:rsidRDefault="00731B81" w:rsidP="00731B81">
      <w:pPr>
        <w:pStyle w:val="4"/>
      </w:pPr>
      <w:r>
        <w:t>Бабушкин сундук</w:t>
      </w:r>
    </w:p>
    <w:p w:rsidR="00731B81" w:rsidRDefault="00731B81" w:rsidP="00731B81">
      <w:pPr>
        <w:pStyle w:val="a3"/>
      </w:pPr>
      <w:r>
        <w:t>Эта веселая игра укрепляет память и помогает сосредоточиться. Кто-то начинает говорить нараспев: «Я пошел на чердак и нашел…» – и называет любой предмет, какой захочет. Это может быть реальная вещь, а может быть и выдуманная. Например: «Я пошел на чердак и нашел фиолетовую собаку в желтую полоску (или подводную лодку, плавающую вверх дном, золотые карманные часы, трех марсиан, однорукую куклу)».</w:t>
      </w:r>
    </w:p>
    <w:p w:rsidR="00731B81" w:rsidRDefault="00731B81" w:rsidP="00731B81">
      <w:pPr>
        <w:pStyle w:val="a3"/>
      </w:pPr>
      <w:r>
        <w:t>Второй повторяет: «Я пошел на чердак и нашел…» При этом он должен назвать предмет, который выбрал первый участник игры и добавить свой, продолжая рассказ. И дальше каждый следующий игрок повторяет все, что было сказано предыдущим, и прибавляет свое. Посчитайте, сколько предметов вы можете запомнить в последовательности к моменту завершения игры.</w:t>
      </w:r>
    </w:p>
    <w:p w:rsidR="00731B81" w:rsidRDefault="00731B81" w:rsidP="00731B81">
      <w:pPr>
        <w:pStyle w:val="a3"/>
      </w:pPr>
      <w:r>
        <w:lastRenderedPageBreak/>
        <w:t>Разновидность этой игры – «дедушкин рассказ». Здесь тоже надо называть предметы, но только по алфавиту. Например: «Когда Джейн пошла на чердак, она нашла антилопу, а я нашел бабочку». Затем следующий игрок повторяет слова на «а» и «б» и добавляет слово на «в».</w:t>
      </w:r>
    </w:p>
    <w:p w:rsidR="00731B81" w:rsidRDefault="00731B81" w:rsidP="00731B81">
      <w:pPr>
        <w:pStyle w:val="4"/>
      </w:pPr>
      <w:r>
        <w:t>Я знаменит</w:t>
      </w:r>
    </w:p>
    <w:p w:rsidR="00731B81" w:rsidRDefault="00731B81" w:rsidP="00731B81">
      <w:pPr>
        <w:pStyle w:val="a3"/>
      </w:pPr>
      <w:r>
        <w:t>Это вариант хорошо известной старой игры «Двадцать вопросов»; разница лишь в том, что все вопросы относятся к выдающейся личности. Кто-то говорит: «Я знаменитый человек. Угадай, кто». Другие участники игры задают наводящие</w:t>
      </w:r>
      <w:proofErr w:type="gramStart"/>
      <w:r>
        <w:t xml:space="preserve"> .</w:t>
      </w:r>
      <w:proofErr w:type="gramEnd"/>
      <w:r>
        <w:t>вопросы, чтобы определить «кто он», причем ответами могут быть только «да» и «нет».</w:t>
      </w:r>
    </w:p>
    <w:p w:rsidR="00731B81" w:rsidRDefault="00731B81" w:rsidP="00731B81">
      <w:pPr>
        <w:pStyle w:val="a3"/>
      </w:pPr>
      <w:r>
        <w:t>Например, вы не можете спросить: «В каком кинофильме  вас показывали в прошлом году?» По правилам только так: «Вас показывали по телевидению в прошлом году?», «Это было смешно?», «Это было серьезно?» и т.д.</w:t>
      </w:r>
    </w:p>
    <w:p w:rsidR="00731B81" w:rsidRDefault="00731B81" w:rsidP="00731B81">
      <w:pPr>
        <w:pStyle w:val="a3"/>
      </w:pPr>
      <w:r>
        <w:t>По традиции можно задать только двадцать вопросов, чтобы угадать, о ком идет речь, но можно продолжить игру. Для этого «известная личность» должна дать вам три подсказки, и вы задаете еще двадцать вопросов. Можно придумать и любые другие правила.</w:t>
      </w:r>
    </w:p>
    <w:p w:rsidR="00731B81" w:rsidRDefault="00731B81" w:rsidP="00731B81">
      <w:pPr>
        <w:pStyle w:val="4"/>
      </w:pPr>
      <w:r>
        <w:t>«Т» – слова</w:t>
      </w:r>
    </w:p>
    <w:p w:rsidR="00731B81" w:rsidRDefault="00731B81" w:rsidP="00731B81">
      <w:pPr>
        <w:pStyle w:val="a3"/>
      </w:pPr>
      <w:r>
        <w:t>По очереди выбирайте любую букву и, выглядывая из окна машины, ищите объекты, начинающиеся на нее. Если ребенок еще только учит буквы, помогите ему.</w:t>
      </w:r>
    </w:p>
    <w:p w:rsidR="00731B81" w:rsidRDefault="00731B81" w:rsidP="00731B81">
      <w:pPr>
        <w:pStyle w:val="a3"/>
      </w:pPr>
      <w:r>
        <w:t>Когда в машине есть ребенок постарше, он может записывать названные слова, а дети помладше – рисовать предметы, которые они видели.</w:t>
      </w:r>
    </w:p>
    <w:p w:rsidR="00731B81" w:rsidRDefault="00731B81" w:rsidP="00731B81">
      <w:pPr>
        <w:pStyle w:val="a3"/>
      </w:pPr>
      <w:proofErr w:type="gramStart"/>
      <w:r>
        <w:t>Попробуйте начать игру с буквы «Т» и внимательно следите из окна за транспортом, такси, тракторами, телефоном, трубами, трассами, троллейбусами, трамваями.</w:t>
      </w:r>
      <w:proofErr w:type="gramEnd"/>
      <w:r>
        <w:t xml:space="preserve"> </w:t>
      </w:r>
      <w:proofErr w:type="gramStart"/>
      <w:r>
        <w:t>Школьник может заметить также: трейлер, товарный поезд, театр, таксу, талон, толпу.</w:t>
      </w:r>
      <w:proofErr w:type="gramEnd"/>
      <w:r>
        <w:t xml:space="preserve"> </w:t>
      </w:r>
      <w:proofErr w:type="gramStart"/>
      <w:r>
        <w:t>Если иссякли все «Т», встречающиеся вам на пути, то можно называть любые другие слова на эту букву: танец, тапочки, тарелка, творог, телевидение, телега, теленок, телескоп, тело, темп, температура, теннис, тень, теплота, термометр, территория, тесто, тетрадь, тигр, товар, тема, темнота, тина, толчок, тормоз, толстяк, трещина, томат, топор и т.д.</w:t>
      </w:r>
      <w:proofErr w:type="gramEnd"/>
    </w:p>
    <w:p w:rsidR="00731B81" w:rsidRDefault="00731B81" w:rsidP="00731B81">
      <w:pPr>
        <w:pStyle w:val="a3"/>
      </w:pPr>
      <w:r>
        <w:t>Начните с поиска десяти слов на букву «Т» и попытайтесь побить свой рекорд. Затем попробуйте сделать то же с другими буквами.</w:t>
      </w:r>
    </w:p>
    <w:p w:rsidR="00731B81" w:rsidRDefault="00731B81" w:rsidP="00731B81">
      <w:pPr>
        <w:pStyle w:val="4"/>
      </w:pPr>
      <w:r>
        <w:t>Сочини стишок</w:t>
      </w:r>
    </w:p>
    <w:p w:rsidR="00731B81" w:rsidRDefault="00731B81" w:rsidP="00731B81">
      <w:pPr>
        <w:pStyle w:val="a3"/>
      </w:pPr>
      <w:proofErr w:type="gramStart"/>
      <w:r>
        <w:t>Начните с простого односложного слова, такого, как, например, «кот» и по очереди добавляйте существительные в рифму: год, рот, крот, мед, лед, свод.</w:t>
      </w:r>
      <w:proofErr w:type="gramEnd"/>
      <w:r>
        <w:t xml:space="preserve"> Затем попытайтесь сочинить четверостишие, приблизительно такое:</w:t>
      </w:r>
    </w:p>
    <w:p w:rsidR="00731B81" w:rsidRDefault="00731B81" w:rsidP="00731B81">
      <w:pPr>
        <w:pStyle w:val="a3"/>
      </w:pPr>
      <w:r>
        <w:t>Не кусай меня пчела,</w:t>
      </w:r>
      <w:r>
        <w:br/>
        <w:t>Расскажи мне, как дела.</w:t>
      </w:r>
      <w:r>
        <w:br/>
        <w:t>На прощанье сделай круг</w:t>
      </w:r>
      <w:proofErr w:type="gramStart"/>
      <w:r>
        <w:br/>
        <w:t>И</w:t>
      </w:r>
      <w:proofErr w:type="gramEnd"/>
      <w:r>
        <w:t xml:space="preserve"> лети на пестрый луг.</w:t>
      </w:r>
    </w:p>
    <w:p w:rsidR="00731B81" w:rsidRDefault="00731B81" w:rsidP="00731B81">
      <w:pPr>
        <w:pStyle w:val="a3"/>
      </w:pPr>
      <w:r>
        <w:t>Затем посмотрите, что получится с вашим стихотворением, если скомбинировать те же слова в другом порядке:</w:t>
      </w:r>
    </w:p>
    <w:p w:rsidR="00731B81" w:rsidRDefault="00731B81" w:rsidP="00731B81">
      <w:pPr>
        <w:pStyle w:val="a3"/>
      </w:pPr>
      <w:r>
        <w:lastRenderedPageBreak/>
        <w:t>Прожужжала мне пчела:</w:t>
      </w:r>
      <w:r>
        <w:br/>
        <w:t>«Хороши мои дела:</w:t>
      </w:r>
      <w:r>
        <w:br/>
        <w:t>Я кусаться не хочу,</w:t>
      </w:r>
      <w:r>
        <w:br/>
        <w:t>Лучше к лугу полечу»</w:t>
      </w:r>
    </w:p>
    <w:p w:rsidR="00731B81" w:rsidRDefault="00731B81" w:rsidP="00731B81">
      <w:pPr>
        <w:pStyle w:val="a3"/>
      </w:pPr>
      <w:r>
        <w:t>Если даже вы не уверены в поэтическом даре вашего ребенка, все равно надо дать ему шанс. Ведь и взрослые с их большим запасом слов пишут иногда такие глупости.</w:t>
      </w:r>
    </w:p>
    <w:p w:rsidR="00731B81" w:rsidRDefault="00731B81" w:rsidP="00731B81">
      <w:pPr>
        <w:pStyle w:val="4"/>
      </w:pPr>
      <w:r>
        <w:t>Угадай, что это</w:t>
      </w:r>
    </w:p>
    <w:p w:rsidR="00731B81" w:rsidRDefault="00731B81" w:rsidP="00731B81">
      <w:pPr>
        <w:pStyle w:val="a3"/>
      </w:pPr>
      <w:r>
        <w:t>Задумайте какой-нибудь предмет и попросите ребенка угадать, что это такое. Предложите ему одну подсказку. Если он не отгадает, подскажите еще раз. Продолжайте помогать ему до тех пор, пока он не назовет вещь правильно.</w:t>
      </w:r>
    </w:p>
    <w:p w:rsidR="00731B81" w:rsidRDefault="00731B81" w:rsidP="00731B81">
      <w:pPr>
        <w:pStyle w:val="a3"/>
      </w:pPr>
      <w:r>
        <w:t>Чтобы облегчить задачу, можно описывать признаки предмета и то, как его используют. Сначала ваши описания должны быть простыми и конкретными для того, чтобы ребенок мог легко угадать предмет. Когда он приобретет опыт в этой игре, предмет можно описывать более завуалированно и давать детальные описания только по необходимости. Задавайте такие загадки друг другу по очереди.</w:t>
      </w:r>
    </w:p>
    <w:p w:rsidR="00731B81" w:rsidRDefault="00731B81" w:rsidP="00731B81">
      <w:pPr>
        <w:pStyle w:val="4"/>
      </w:pPr>
      <w:r>
        <w:t>Путешествие «куда-нибудь»</w:t>
      </w:r>
    </w:p>
    <w:p w:rsidR="00731B81" w:rsidRDefault="00731B81" w:rsidP="00731B81">
      <w:pPr>
        <w:pStyle w:val="a3"/>
      </w:pPr>
      <w:r>
        <w:t xml:space="preserve">Вообразите, что вместо работы или магазина </w:t>
      </w:r>
      <w:proofErr w:type="gramStart"/>
      <w:r>
        <w:t>вы вместе с ребенком отправляетесь</w:t>
      </w:r>
      <w:proofErr w:type="gramEnd"/>
      <w:r>
        <w:t xml:space="preserve"> «куда-нибудь». Решите, куда бы вы хотели отправиться, что вам нужно взять с собой и что вы будете там делать. Упакуйте воображаемый багаж для путешествия «куда-нибудь» и представьте, какие развлечения вас там ждут. Вместе придумайте подробности путешествия и что вы там увидите.</w:t>
      </w:r>
    </w:p>
    <w:p w:rsidR="00731B81" w:rsidRDefault="00731B81" w:rsidP="00731B81">
      <w:pPr>
        <w:pStyle w:val="4"/>
      </w:pPr>
      <w:r>
        <w:t>Номерной знак</w:t>
      </w:r>
    </w:p>
    <w:p w:rsidR="00731B81" w:rsidRDefault="00731B81" w:rsidP="00731B81">
      <w:pPr>
        <w:pStyle w:val="a3"/>
      </w:pPr>
      <w:r>
        <w:t>В любой стране дети играют с надписями на номерных знаках автомобилей. Вот варианты этих игр:</w:t>
      </w:r>
    </w:p>
    <w:p w:rsidR="00731B81" w:rsidRDefault="00731B81" w:rsidP="00731B81">
      <w:pPr>
        <w:numPr>
          <w:ilvl w:val="0"/>
          <w:numId w:val="1"/>
        </w:numPr>
        <w:spacing w:before="100" w:beforeAutospacing="1" w:after="100" w:afterAutospacing="1"/>
      </w:pPr>
      <w:r>
        <w:t>дуплеты и триплеты – ищите буквы и цифры, которые повторяются на знаке;</w:t>
      </w:r>
    </w:p>
    <w:p w:rsidR="00731B81" w:rsidRDefault="00731B81" w:rsidP="00731B81">
      <w:pPr>
        <w:numPr>
          <w:ilvl w:val="0"/>
          <w:numId w:val="1"/>
        </w:numPr>
        <w:spacing w:before="100" w:beforeAutospacing="1" w:after="100" w:afterAutospacing="1"/>
      </w:pPr>
      <w:r>
        <w:t>государства – посмотрите, сколько номерных знаков различных государств вы сможете обнаружить;</w:t>
      </w:r>
    </w:p>
    <w:p w:rsidR="00731B81" w:rsidRDefault="00731B81" w:rsidP="00731B81">
      <w:pPr>
        <w:numPr>
          <w:ilvl w:val="0"/>
          <w:numId w:val="1"/>
        </w:numPr>
        <w:spacing w:before="100" w:beforeAutospacing="1" w:after="100" w:afterAutospacing="1"/>
      </w:pPr>
      <w:r>
        <w:t>необычные номерные знаки – ищите знаки с интересным сочетанием букв, выберите из них самые забавные и попытайтесь понять, что они означают;</w:t>
      </w:r>
    </w:p>
    <w:p w:rsidR="00731B81" w:rsidRDefault="00731B81" w:rsidP="00731B81">
      <w:pPr>
        <w:numPr>
          <w:ilvl w:val="0"/>
          <w:numId w:val="1"/>
        </w:numPr>
        <w:spacing w:before="100" w:beforeAutospacing="1" w:after="100" w:afterAutospacing="1"/>
      </w:pPr>
      <w:r>
        <w:t xml:space="preserve">21 – ищите номера, сумма цифр которых равна двадцати одному или любому другому числу, которое вы </w:t>
      </w:r>
      <w:proofErr w:type="gramStart"/>
      <w:r>
        <w:t>при</w:t>
      </w:r>
      <w:proofErr w:type="gramEnd"/>
      <w:r>
        <w:t xml:space="preserve"> думаете;</w:t>
      </w:r>
    </w:p>
    <w:p w:rsidR="00731B81" w:rsidRDefault="00731B81" w:rsidP="00731B81">
      <w:pPr>
        <w:numPr>
          <w:ilvl w:val="0"/>
          <w:numId w:val="1"/>
        </w:numPr>
        <w:spacing w:before="100" w:beforeAutospacing="1" w:after="100" w:afterAutospacing="1"/>
      </w:pPr>
      <w:r>
        <w:t>алфавит – находя буквы на номерных знаках, называйте их в алфавитном порядке.</w:t>
      </w:r>
    </w:p>
    <w:p w:rsidR="00731B81" w:rsidRDefault="00731B81" w:rsidP="00731B81">
      <w:pPr>
        <w:pStyle w:val="4"/>
      </w:pPr>
      <w:r>
        <w:t>Как мы слышим Буквы</w:t>
      </w:r>
    </w:p>
    <w:p w:rsidR="00731B81" w:rsidRDefault="00731B81" w:rsidP="00731B81">
      <w:pPr>
        <w:pStyle w:val="a3"/>
      </w:pPr>
      <w:r>
        <w:t>Пока младшие дети играют в номерные знаки, вы можете с помощью другого упражнения развивать у старших способность различать буквы на слух. Для этого кто-то из вас называет слово, а другой должен назвать слово, которое начинается с последней буквы предыдущего. Например; слон, носорог, гиена, аист. Играйте по кругу против часовой стрелки. Предложите детям назвать 5 слов за 60 секунд или 10 слов за 2 минуты. Затем проверьте себя – получится ли это у вас быстрее.</w:t>
      </w:r>
    </w:p>
    <w:p w:rsidR="00731B81" w:rsidRDefault="00731B81" w:rsidP="00731B81">
      <w:pPr>
        <w:pStyle w:val="4"/>
      </w:pPr>
      <w:r>
        <w:lastRenderedPageBreak/>
        <w:t>Первая Буква</w:t>
      </w:r>
    </w:p>
    <w:p w:rsidR="00731B81" w:rsidRDefault="00731B81" w:rsidP="00731B81">
      <w:pPr>
        <w:pStyle w:val="a3"/>
      </w:pPr>
      <w:r>
        <w:t xml:space="preserve">Во время долгой поездки можно поиграть в «первую букву». Предложите вашему ребенку придумать слова, которые начинаются с той же буквы, что и его имя. Подскажите ему несколько примеров. Если вашего ребенка зовут Мария, то можете спросить ее: «Как ты думаешь, кто такой папа? Он не женщина, а…» Или: </w:t>
      </w:r>
    </w:p>
    <w:p w:rsidR="00731B81" w:rsidRDefault="00731B81" w:rsidP="00731B81">
      <w:pPr>
        <w:pStyle w:val="a3"/>
      </w:pPr>
      <w:r>
        <w:t>«Под капотом автомобиля есть предмет на букву "М", который заставляет машину двигаться. Это…». Спросите ее: «Кто управляет поездом? Что ты добавляешь в сухие завтраки?»</w:t>
      </w:r>
    </w:p>
    <w:p w:rsidR="00731B81" w:rsidRDefault="00731B81" w:rsidP="00731B81">
      <w:pPr>
        <w:pStyle w:val="a3"/>
      </w:pPr>
      <w:r>
        <w:t>Когда иссякнет запас слов на «М», можно перейти к любой другой букве.</w:t>
      </w:r>
    </w:p>
    <w:p w:rsidR="00731B81" w:rsidRDefault="00731B81" w:rsidP="00731B81">
      <w:pPr>
        <w:pStyle w:val="4"/>
      </w:pPr>
      <w:r>
        <w:t>Приметы времени</w:t>
      </w:r>
    </w:p>
    <w:p w:rsidR="00731B81" w:rsidRDefault="00731B81" w:rsidP="00731B81">
      <w:pPr>
        <w:pStyle w:val="a3"/>
      </w:pPr>
      <w:r>
        <w:t xml:space="preserve">Детей, еще не умеющих читать, можно занять изображениями на рекламных стендах. Обратите внимание ребенка на эти «картины», когда вы проезжаете мимо, и попросите назвать товар, изображенный на них. Некоторые дети любят напевать рекламные песенки из телереклам. Поговорите о том, какими из рекламируемых товаров пользовался ваш ребенок на этой неделе, и какими – вся семья. Дети, которые учат буквы, могут находить их в надписях, мимо которых вы проезжаете. </w:t>
      </w:r>
      <w:proofErr w:type="gramStart"/>
      <w:r>
        <w:t>Более старших</w:t>
      </w:r>
      <w:proofErr w:type="gramEnd"/>
      <w:r>
        <w:t xml:space="preserve"> детей можно занять таким упражнением: кто быстрее назовет все буквы алфавита. А если ребенок начнет читать рекламные надписи, у него появится прекрасная возможность продемонстрировать знание букв, звуков и слов.</w:t>
      </w:r>
    </w:p>
    <w:p w:rsidR="00731B81" w:rsidRDefault="00731B81" w:rsidP="00731B81">
      <w:pPr>
        <w:pStyle w:val="4"/>
      </w:pPr>
      <w:r>
        <w:t>Угадай мою песню</w:t>
      </w:r>
    </w:p>
    <w:p w:rsidR="00731B81" w:rsidRDefault="00731B81" w:rsidP="00731B81">
      <w:pPr>
        <w:pStyle w:val="a3"/>
      </w:pPr>
      <w: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музыкальный слух.</w:t>
      </w:r>
    </w:p>
    <w:p w:rsidR="00731B81" w:rsidRDefault="00731B81" w:rsidP="00731B81">
      <w:pPr>
        <w:pStyle w:val="4"/>
      </w:pPr>
      <w:r>
        <w:t>Что я вижу?</w:t>
      </w:r>
    </w:p>
    <w:p w:rsidR="00731B81" w:rsidRDefault="00731B81" w:rsidP="00731B81">
      <w:pPr>
        <w:pStyle w:val="a3"/>
      </w:pPr>
      <w:r>
        <w:t>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Например: Давай посчитаем, сколько детей в группе? Здесь больше старых или молодых людей? Посмотри на деревья: они одинаковые? Чем различаются? Сколько церквей (кафе, коров, пожарных станций, библиотек или аптек) ты можешь насчитать?</w:t>
      </w:r>
    </w:p>
    <w:p w:rsidR="00731B81" w:rsidRDefault="00731B81" w:rsidP="00731B81">
      <w:pPr>
        <w:pStyle w:val="a3"/>
      </w:pPr>
      <w: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p>
    <w:p w:rsidR="00731B81" w:rsidRDefault="00731B81" w:rsidP="00731B81">
      <w:pPr>
        <w:pStyle w:val="4"/>
      </w:pPr>
      <w:r>
        <w:t>Быстрая зарисовка</w:t>
      </w:r>
    </w:p>
    <w:p w:rsidR="00731B81" w:rsidRDefault="00731B81" w:rsidP="00731B81">
      <w:pPr>
        <w:pStyle w:val="a3"/>
      </w:pPr>
      <w:r>
        <w:t xml:space="preserve">Предложите вашему ребенку стать художником: пусть он нарисует несколько картинок, изображающих то, что он видит из машины. Дайте ему бумагу и карандаш. Если </w:t>
      </w:r>
      <w:r>
        <w:lastRenderedPageBreak/>
        <w:t>предстоит долгая поездка, приготовьте несколько цветных карандашей, фломастеров или мелков. Неплохо было бы держать в багажнике не только запасное колесо, но и блокнот с коробкой цветных карандашей, если, конечно, вашего ребенка не тошнит в машине.</w:t>
      </w:r>
    </w:p>
    <w:p w:rsidR="00731B81" w:rsidRDefault="00731B81" w:rsidP="00731B81">
      <w:pPr>
        <w:pStyle w:val="4"/>
      </w:pPr>
      <w:r>
        <w:t>Говори, как я</w:t>
      </w:r>
    </w:p>
    <w:p w:rsidR="00731B81" w:rsidRDefault="00731B81" w:rsidP="00731B81">
      <w:pPr>
        <w:pStyle w:val="a3"/>
      </w:pPr>
      <w:r>
        <w:t xml:space="preserve">Повторите алфавит или прочитайте детские стихи обычным голосом. Затем измените манеру речи: говорите очень быстро или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 Большинству детей нравится играть в слова, изменяя голос. Так они познают мир слов и язык. Например, простым изменением интонации можно детский стишок «Мой веселый звонкий мяч, </w:t>
      </w:r>
      <w:proofErr w:type="gramStart"/>
      <w:r>
        <w:t>т</w:t>
      </w:r>
      <w:bookmarkStart w:id="0" w:name="_GoBack"/>
      <w:bookmarkEnd w:id="0"/>
      <w:r>
        <w:t>ы</w:t>
      </w:r>
      <w:proofErr w:type="gramEnd"/>
      <w:r>
        <w:t xml:space="preserve"> куда помчался вскачь» читать как лирическое стихотворение, или как страшную историю, или как политическое воззвание. Попробуйте декламировать с французским прононсом, или грассировать по-немецки, или отрывочными слогами подобно китайцам, или же, меняя «е» на «э», как южане.</w:t>
      </w:r>
    </w:p>
    <w:p w:rsidR="00731B81" w:rsidRDefault="00731B81" w:rsidP="00731B81">
      <w:pPr>
        <w:pStyle w:val="4"/>
      </w:pPr>
      <w:r>
        <w:t>Подбери мелодию</w:t>
      </w:r>
    </w:p>
    <w:p w:rsidR="00731B81" w:rsidRDefault="00731B81" w:rsidP="00731B81">
      <w:pPr>
        <w:pStyle w:val="a3"/>
      </w:pPr>
      <w:r>
        <w:t>Попробуйте использовать любимые мелодии для ваших семейных песен.</w:t>
      </w:r>
      <w:r w:rsidR="003F2F0F" w:rsidRPr="003F2F0F">
        <w:t xml:space="preserve"> </w:t>
      </w:r>
      <w:r>
        <w:t>Возьмите любую песню и меняйте слова, как хотите, так, чтобы получилась ваша собственная песня.</w:t>
      </w:r>
    </w:p>
    <w:p w:rsidR="00495327" w:rsidRDefault="00495327"/>
    <w:sectPr w:rsidR="00495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B3685"/>
    <w:multiLevelType w:val="multilevel"/>
    <w:tmpl w:val="75FA7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81"/>
    <w:rsid w:val="003F2F0F"/>
    <w:rsid w:val="00495327"/>
    <w:rsid w:val="00731B81"/>
    <w:rsid w:val="0077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31B81"/>
    <w:pPr>
      <w:spacing w:before="100" w:beforeAutospacing="1" w:after="100" w:afterAutospacing="1"/>
      <w:outlineLvl w:val="0"/>
    </w:pPr>
    <w:rPr>
      <w:b/>
      <w:bCs/>
      <w:kern w:val="36"/>
      <w:sz w:val="48"/>
      <w:szCs w:val="48"/>
    </w:rPr>
  </w:style>
  <w:style w:type="paragraph" w:styleId="4">
    <w:name w:val="heading 4"/>
    <w:basedOn w:val="a"/>
    <w:next w:val="a"/>
    <w:link w:val="40"/>
    <w:qFormat/>
    <w:rsid w:val="00731B8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1B8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731B81"/>
    <w:rPr>
      <w:rFonts w:ascii="Times New Roman" w:eastAsia="Times New Roman" w:hAnsi="Times New Roman" w:cs="Times New Roman"/>
      <w:b/>
      <w:bCs/>
      <w:sz w:val="28"/>
      <w:szCs w:val="28"/>
      <w:lang w:eastAsia="ru-RU"/>
    </w:rPr>
  </w:style>
  <w:style w:type="paragraph" w:styleId="a3">
    <w:name w:val="Normal (Web)"/>
    <w:basedOn w:val="a"/>
    <w:rsid w:val="00731B8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31B81"/>
    <w:pPr>
      <w:spacing w:before="100" w:beforeAutospacing="1" w:after="100" w:afterAutospacing="1"/>
      <w:outlineLvl w:val="0"/>
    </w:pPr>
    <w:rPr>
      <w:b/>
      <w:bCs/>
      <w:kern w:val="36"/>
      <w:sz w:val="48"/>
      <w:szCs w:val="48"/>
    </w:rPr>
  </w:style>
  <w:style w:type="paragraph" w:styleId="4">
    <w:name w:val="heading 4"/>
    <w:basedOn w:val="a"/>
    <w:next w:val="a"/>
    <w:link w:val="40"/>
    <w:qFormat/>
    <w:rsid w:val="00731B8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1B8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731B81"/>
    <w:rPr>
      <w:rFonts w:ascii="Times New Roman" w:eastAsia="Times New Roman" w:hAnsi="Times New Roman" w:cs="Times New Roman"/>
      <w:b/>
      <w:bCs/>
      <w:sz w:val="28"/>
      <w:szCs w:val="28"/>
      <w:lang w:eastAsia="ru-RU"/>
    </w:rPr>
  </w:style>
  <w:style w:type="paragraph" w:styleId="a3">
    <w:name w:val="Normal (Web)"/>
    <w:basedOn w:val="a"/>
    <w:rsid w:val="00731B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2013-02-27T16:47:00Z</dcterms:created>
  <dcterms:modified xsi:type="dcterms:W3CDTF">2013-02-27T17:11:00Z</dcterms:modified>
</cp:coreProperties>
</file>