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9DD" w:rsidRPr="009D2146" w:rsidRDefault="009D2146" w:rsidP="009D2146">
      <w:pPr>
        <w:pStyle w:val="2"/>
        <w:jc w:val="center"/>
        <w:rPr>
          <w:u w:val="single"/>
        </w:rPr>
      </w:pPr>
      <w:r w:rsidRPr="009D2146">
        <w:rPr>
          <w:u w:val="single"/>
        </w:rPr>
        <w:t>Конспект НОД по образовательной области художественно-эстетическое развитие в средней группе.</w:t>
      </w:r>
    </w:p>
    <w:p w:rsidR="009D2146" w:rsidRDefault="009D2146" w:rsidP="009D2146">
      <w:pPr>
        <w:pStyle w:val="2"/>
        <w:jc w:val="center"/>
        <w:rPr>
          <w:u w:val="single"/>
        </w:rPr>
      </w:pPr>
      <w:r w:rsidRPr="009D2146">
        <w:rPr>
          <w:u w:val="single"/>
        </w:rPr>
        <w:t xml:space="preserve">( Использование нетрадиционной техники рисования – </w:t>
      </w:r>
      <w:proofErr w:type="spellStart"/>
      <w:r w:rsidRPr="009D2146">
        <w:rPr>
          <w:u w:val="single"/>
        </w:rPr>
        <w:t>кляксография</w:t>
      </w:r>
      <w:proofErr w:type="spellEnd"/>
      <w:proofErr w:type="gramStart"/>
      <w:r w:rsidRPr="009D2146">
        <w:rPr>
          <w:u w:val="single"/>
        </w:rPr>
        <w:t xml:space="preserve"> )</w:t>
      </w:r>
      <w:proofErr w:type="gramEnd"/>
      <w:r>
        <w:rPr>
          <w:u w:val="single"/>
        </w:rPr>
        <w:t>.</w:t>
      </w:r>
    </w:p>
    <w:p w:rsidR="009D2146" w:rsidRDefault="009D2146" w:rsidP="009D2146">
      <w:pPr>
        <w:pStyle w:val="2"/>
        <w:jc w:val="center"/>
        <w:rPr>
          <w:u w:val="single"/>
        </w:rPr>
      </w:pPr>
    </w:p>
    <w:p w:rsidR="009D2146" w:rsidRDefault="009D2146" w:rsidP="009D2146">
      <w:pPr>
        <w:pStyle w:val="2"/>
        <w:jc w:val="center"/>
        <w:rPr>
          <w:u w:val="single"/>
        </w:rPr>
      </w:pPr>
    </w:p>
    <w:p w:rsidR="003B7239" w:rsidRPr="008D27D7" w:rsidRDefault="00F73B74" w:rsidP="009D2146">
      <w:pPr>
        <w:rPr>
          <w:sz w:val="44"/>
          <w:szCs w:val="44"/>
        </w:rPr>
      </w:pPr>
      <w:hyperlink r:id="rId4" w:history="1">
        <w:r w:rsidR="008D27D7">
          <w:rPr>
            <w:rStyle w:val="a3"/>
            <w:color w:val="auto"/>
            <w:sz w:val="44"/>
            <w:szCs w:val="44"/>
          </w:rPr>
          <w:t>Чудеса К</w:t>
        </w:r>
        <w:r w:rsidR="003B7239" w:rsidRPr="008D27D7">
          <w:rPr>
            <w:rStyle w:val="a3"/>
            <w:color w:val="auto"/>
            <w:sz w:val="44"/>
            <w:szCs w:val="44"/>
          </w:rPr>
          <w:t>ляксы</w:t>
        </w:r>
      </w:hyperlink>
    </w:p>
    <w:p w:rsidR="003B7239" w:rsidRPr="009D2146" w:rsidRDefault="009D2146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Цель: Р</w:t>
      </w:r>
      <w:r w:rsidR="003B7239">
        <w:rPr>
          <w:sz w:val="28"/>
          <w:szCs w:val="28"/>
        </w:rPr>
        <w:t>азвивать творческие способности дошкольников.</w:t>
      </w:r>
    </w:p>
    <w:p w:rsidR="009D2146" w:rsidRPr="009D2146" w:rsidRDefault="009D2146" w:rsidP="003B7239">
      <w:pPr>
        <w:pStyle w:val="a4"/>
        <w:rPr>
          <w:sz w:val="28"/>
          <w:szCs w:val="28"/>
        </w:rPr>
      </w:pPr>
      <w:r w:rsidRPr="009D2146">
        <w:rPr>
          <w:sz w:val="28"/>
          <w:szCs w:val="28"/>
        </w:rPr>
        <w:t xml:space="preserve">           Прививать </w:t>
      </w:r>
      <w:r>
        <w:rPr>
          <w:sz w:val="28"/>
          <w:szCs w:val="28"/>
        </w:rPr>
        <w:t xml:space="preserve"> интерес детей к художественному творчеству.</w:t>
      </w:r>
    </w:p>
    <w:p w:rsidR="003B7239" w:rsidRDefault="003B7239" w:rsidP="003B7239">
      <w:pPr>
        <w:pStyle w:val="a4"/>
        <w:rPr>
          <w:rStyle w:val="a5"/>
        </w:rPr>
      </w:pPr>
      <w:r>
        <w:rPr>
          <w:rStyle w:val="a5"/>
          <w:sz w:val="28"/>
          <w:szCs w:val="28"/>
        </w:rPr>
        <w:t>Задачи:</w:t>
      </w:r>
    </w:p>
    <w:p w:rsidR="003B7239" w:rsidRDefault="003B7239" w:rsidP="003B7239">
      <w:pPr>
        <w:pStyle w:val="a4"/>
      </w:pPr>
      <w:r>
        <w:rPr>
          <w:rStyle w:val="a5"/>
          <w:sz w:val="28"/>
          <w:szCs w:val="28"/>
        </w:rPr>
        <w:t>-</w:t>
      </w:r>
      <w:r>
        <w:rPr>
          <w:sz w:val="28"/>
          <w:szCs w:val="28"/>
        </w:rPr>
        <w:t xml:space="preserve"> развитие навыков и умений работы с гуашевыми красками и смешивания цветов на палитре для получения нужных оттенков 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-развивать воображение</w:t>
      </w:r>
      <w:r w:rsidR="009D2146">
        <w:rPr>
          <w:sz w:val="28"/>
          <w:szCs w:val="28"/>
        </w:rPr>
        <w:t xml:space="preserve"> и мышление </w:t>
      </w:r>
      <w:r>
        <w:rPr>
          <w:sz w:val="28"/>
          <w:szCs w:val="28"/>
        </w:rPr>
        <w:t xml:space="preserve"> у детей; </w:t>
      </w:r>
    </w:p>
    <w:p w:rsidR="009D2146" w:rsidRDefault="009D2146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- познакомить детей с нетрадиционной техникой рисовани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кляксографией</w:t>
      </w:r>
      <w:proofErr w:type="spellEnd"/>
      <w:r>
        <w:rPr>
          <w:sz w:val="28"/>
          <w:szCs w:val="28"/>
        </w:rPr>
        <w:t>;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-воспитывать доброжелательное отношение к герою, чувство сопереживания.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Оборудование:</w:t>
      </w:r>
      <w:r>
        <w:rPr>
          <w:sz w:val="28"/>
          <w:szCs w:val="28"/>
        </w:rPr>
        <w:t xml:space="preserve"> куклы Буратино, Клякса, бумага, кисти, зеркало.</w:t>
      </w:r>
    </w:p>
    <w:p w:rsidR="003B7239" w:rsidRDefault="003B7239" w:rsidP="003B7239">
      <w:pPr>
        <w:pStyle w:val="a4"/>
      </w:pPr>
      <w:r>
        <w:rPr>
          <w:rStyle w:val="a5"/>
          <w:sz w:val="28"/>
          <w:szCs w:val="28"/>
        </w:rPr>
        <w:t>Воспитатель</w:t>
      </w:r>
      <w:proofErr w:type="gramStart"/>
      <w:r>
        <w:rPr>
          <w:rStyle w:val="a5"/>
          <w:sz w:val="28"/>
          <w:szCs w:val="28"/>
        </w:rPr>
        <w:t xml:space="preserve"> .</w:t>
      </w:r>
      <w:proofErr w:type="gramEnd"/>
    </w:p>
    <w:p w:rsidR="003B7239" w:rsidRPr="008D27D7" w:rsidRDefault="003B7239" w:rsidP="003B7239">
      <w:pPr>
        <w:jc w:val="center"/>
        <w:rPr>
          <w:rFonts w:ascii="Times New Roman" w:hAnsi="Times New Roman" w:cs="Times New Roman"/>
          <w:b/>
          <w:color w:val="404040"/>
          <w:sz w:val="28"/>
          <w:szCs w:val="28"/>
        </w:rPr>
      </w:pP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t>И в десять лет, и в семь, и в пять</w:t>
      </w:r>
      <w:proofErr w:type="gramStart"/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t xml:space="preserve">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>В</w:t>
      </w:r>
      <w:proofErr w:type="gramEnd"/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t xml:space="preserve">се дети любят рисовать.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>И каждый смело нарисует</w:t>
      </w:r>
      <w:proofErr w:type="gramStart"/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t xml:space="preserve">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>В</w:t>
      </w:r>
      <w:proofErr w:type="gramEnd"/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t xml:space="preserve">сё, что его интересует.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 xml:space="preserve">Всё вызывает интерес: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 xml:space="preserve">Далёкий космос, ближний лес,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 xml:space="preserve">Цветы, машины, сказки, пляски... </w:t>
      </w:r>
      <w:r w:rsidRPr="008D27D7">
        <w:rPr>
          <w:rFonts w:ascii="Times New Roman" w:hAnsi="Times New Roman" w:cs="Times New Roman"/>
          <w:b/>
          <w:color w:val="404040"/>
          <w:sz w:val="28"/>
          <w:szCs w:val="28"/>
        </w:rPr>
        <w:br/>
        <w:t>Всё нарисуем!</w:t>
      </w:r>
    </w:p>
    <w:p w:rsidR="003B7239" w:rsidRPr="008D27D7" w:rsidRDefault="003B7239" w:rsidP="003B7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7D7">
        <w:rPr>
          <w:rFonts w:ascii="Times New Roman" w:hAnsi="Times New Roman" w:cs="Times New Roman"/>
          <w:b/>
          <w:sz w:val="28"/>
          <w:szCs w:val="28"/>
        </w:rPr>
        <w:t>Это правда!</w:t>
      </w:r>
    </w:p>
    <w:p w:rsidR="003B7239" w:rsidRPr="008D27D7" w:rsidRDefault="003B7239" w:rsidP="003B7239">
      <w:pPr>
        <w:pStyle w:val="a4"/>
        <w:jc w:val="center"/>
        <w:rPr>
          <w:b/>
          <w:sz w:val="28"/>
          <w:szCs w:val="28"/>
        </w:rPr>
      </w:pPr>
      <w:r w:rsidRPr="008D27D7">
        <w:rPr>
          <w:b/>
          <w:sz w:val="28"/>
          <w:szCs w:val="28"/>
        </w:rPr>
        <w:t>Ну чего же здесь скрывать,</w:t>
      </w:r>
    </w:p>
    <w:p w:rsidR="003B7239" w:rsidRPr="008D27D7" w:rsidRDefault="003B7239" w:rsidP="003B7239">
      <w:pPr>
        <w:pStyle w:val="a4"/>
        <w:jc w:val="center"/>
        <w:rPr>
          <w:b/>
          <w:sz w:val="28"/>
          <w:szCs w:val="28"/>
        </w:rPr>
      </w:pPr>
      <w:r w:rsidRPr="008D27D7">
        <w:rPr>
          <w:b/>
          <w:sz w:val="28"/>
          <w:szCs w:val="28"/>
        </w:rPr>
        <w:lastRenderedPageBreak/>
        <w:t>Дети любят, очень любят рисовать.</w:t>
      </w:r>
    </w:p>
    <w:p w:rsidR="003B7239" w:rsidRPr="008D27D7" w:rsidRDefault="003B7239" w:rsidP="003B7239">
      <w:pPr>
        <w:pStyle w:val="a4"/>
        <w:jc w:val="center"/>
        <w:rPr>
          <w:b/>
          <w:sz w:val="28"/>
          <w:szCs w:val="28"/>
        </w:rPr>
      </w:pPr>
      <w:r w:rsidRPr="008D27D7">
        <w:rPr>
          <w:b/>
          <w:sz w:val="28"/>
          <w:szCs w:val="28"/>
        </w:rPr>
        <w:t>Буратино, а ты любишь рисовать?</w:t>
      </w:r>
    </w:p>
    <w:p w:rsidR="003B7239" w:rsidRDefault="003B7239" w:rsidP="003B7239">
      <w:pPr>
        <w:pStyle w:val="a4"/>
        <w:jc w:val="center"/>
        <w:rPr>
          <w:sz w:val="28"/>
          <w:szCs w:val="28"/>
        </w:rPr>
      </w:pP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Буратино.</w:t>
      </w:r>
      <w:r>
        <w:rPr>
          <w:sz w:val="28"/>
          <w:szCs w:val="28"/>
        </w:rPr>
        <w:t xml:space="preserve"> Не знаю.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В</w:t>
      </w:r>
      <w:r w:rsidR="008D27D7">
        <w:rPr>
          <w:rStyle w:val="a5"/>
          <w:sz w:val="28"/>
          <w:szCs w:val="28"/>
        </w:rPr>
        <w:t>оспитатель</w:t>
      </w:r>
      <w:r>
        <w:rPr>
          <w:rStyle w:val="a5"/>
          <w:sz w:val="28"/>
          <w:szCs w:val="28"/>
        </w:rPr>
        <w:t>.</w:t>
      </w:r>
      <w:r>
        <w:rPr>
          <w:sz w:val="28"/>
          <w:szCs w:val="28"/>
        </w:rPr>
        <w:t xml:space="preserve"> А хочешь</w:t>
      </w:r>
      <w:proofErr w:type="gramStart"/>
      <w:r w:rsidR="008D27D7">
        <w:rPr>
          <w:sz w:val="28"/>
          <w:szCs w:val="28"/>
        </w:rPr>
        <w:t xml:space="preserve"> ,</w:t>
      </w:r>
      <w:proofErr w:type="gramEnd"/>
      <w:r w:rsidR="008D27D7">
        <w:rPr>
          <w:sz w:val="28"/>
          <w:szCs w:val="28"/>
        </w:rPr>
        <w:t xml:space="preserve"> поп</w:t>
      </w:r>
      <w:r>
        <w:rPr>
          <w:sz w:val="28"/>
          <w:szCs w:val="28"/>
        </w:rPr>
        <w:t>робовать ? Сначала мы вспомним, как можно получить новые цвета и оттенки, смешивая краски.</w:t>
      </w:r>
    </w:p>
    <w:p w:rsidR="003B7239" w:rsidRDefault="003B7239" w:rsidP="003B7239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Дидактическая игра «Оденем куклы во времена года». </w:t>
      </w:r>
    </w:p>
    <w:p w:rsidR="004169DD" w:rsidRDefault="004169DD" w:rsidP="004169DD">
      <w:pPr>
        <w:pStyle w:val="a4"/>
        <w:jc w:val="center"/>
        <w:rPr>
          <w:sz w:val="28"/>
          <w:szCs w:val="28"/>
        </w:rPr>
      </w:pPr>
      <w:r w:rsidRPr="004169DD">
        <w:rPr>
          <w:rStyle w:val="a5"/>
          <w:noProof/>
          <w:sz w:val="28"/>
          <w:szCs w:val="28"/>
        </w:rPr>
        <w:drawing>
          <wp:inline distT="0" distB="0" distL="0" distR="0">
            <wp:extent cx="2857500" cy="3648075"/>
            <wp:effectExtent l="19050" t="0" r="0" b="0"/>
            <wp:docPr id="8" name="Рисунок 1" descr="F:\_my_pictures\20150322-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my_pictures\20150322-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DD" w:rsidRDefault="004169DD" w:rsidP="004169DD">
      <w:pPr>
        <w:pStyle w:val="a4"/>
        <w:jc w:val="center"/>
        <w:rPr>
          <w:sz w:val="28"/>
          <w:szCs w:val="28"/>
        </w:rPr>
      </w:pPr>
      <w:r w:rsidRPr="004169DD">
        <w:rPr>
          <w:noProof/>
          <w:sz w:val="28"/>
          <w:szCs w:val="28"/>
        </w:rPr>
        <w:lastRenderedPageBreak/>
        <w:drawing>
          <wp:inline distT="0" distB="0" distL="0" distR="0">
            <wp:extent cx="3124200" cy="4048125"/>
            <wp:effectExtent l="19050" t="0" r="0" b="0"/>
            <wp:docPr id="9" name="Рисунок 2" descr="F:\_my_pictures\20150322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my_pictures\20150322-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DD" w:rsidRDefault="004169DD" w:rsidP="004169DD">
      <w:pPr>
        <w:pStyle w:val="a4"/>
        <w:jc w:val="center"/>
        <w:rPr>
          <w:sz w:val="28"/>
          <w:szCs w:val="28"/>
        </w:rPr>
      </w:pPr>
    </w:p>
    <w:p w:rsidR="004169DD" w:rsidRDefault="004169DD" w:rsidP="004169DD">
      <w:pPr>
        <w:pStyle w:val="a4"/>
        <w:jc w:val="center"/>
        <w:rPr>
          <w:sz w:val="28"/>
          <w:szCs w:val="28"/>
        </w:rPr>
      </w:pPr>
      <w:r w:rsidRPr="004169DD">
        <w:rPr>
          <w:noProof/>
          <w:sz w:val="28"/>
          <w:szCs w:val="28"/>
        </w:rPr>
        <w:drawing>
          <wp:inline distT="0" distB="0" distL="0" distR="0">
            <wp:extent cx="2876550" cy="3600450"/>
            <wp:effectExtent l="19050" t="0" r="0" b="0"/>
            <wp:docPr id="10" name="Рисунок 3" descr="F:\_my_pictures\20150322-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my_pictures\20150322-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DD" w:rsidRDefault="004169DD" w:rsidP="004169DD">
      <w:pPr>
        <w:pStyle w:val="a4"/>
        <w:jc w:val="center"/>
        <w:rPr>
          <w:sz w:val="28"/>
          <w:szCs w:val="28"/>
        </w:rPr>
      </w:pPr>
      <w:r w:rsidRPr="004169DD">
        <w:rPr>
          <w:noProof/>
          <w:sz w:val="28"/>
          <w:szCs w:val="28"/>
        </w:rPr>
        <w:lastRenderedPageBreak/>
        <w:drawing>
          <wp:inline distT="0" distB="0" distL="0" distR="0">
            <wp:extent cx="2686050" cy="4114800"/>
            <wp:effectExtent l="19050" t="0" r="0" b="0"/>
            <wp:docPr id="11" name="Рисунок 4" descr="F:\_my_pictures\20150322-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my_pictures\20150322-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DD" w:rsidRDefault="004169DD" w:rsidP="004169DD">
      <w:pPr>
        <w:pStyle w:val="a4"/>
        <w:jc w:val="center"/>
        <w:rPr>
          <w:sz w:val="28"/>
          <w:szCs w:val="28"/>
        </w:rPr>
      </w:pPr>
      <w:r w:rsidRPr="004169DD">
        <w:rPr>
          <w:noProof/>
          <w:sz w:val="28"/>
          <w:szCs w:val="28"/>
        </w:rPr>
        <w:drawing>
          <wp:inline distT="0" distB="0" distL="0" distR="0">
            <wp:extent cx="3295650" cy="4152900"/>
            <wp:effectExtent l="19050" t="0" r="0" b="0"/>
            <wp:docPr id="12" name="Рисунок 5" descr="F:\_my_pictures\20150322-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my_pictures\20150322-00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(Появляется клякса.)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Клякса.</w:t>
      </w:r>
      <w:r>
        <w:rPr>
          <w:sz w:val="28"/>
          <w:szCs w:val="28"/>
        </w:rPr>
        <w:t xml:space="preserve"> Чем вы здесь занимаетесь? Кто разрешил трогать краски?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lastRenderedPageBreak/>
        <w:t>В.</w:t>
      </w:r>
      <w:r>
        <w:rPr>
          <w:sz w:val="28"/>
          <w:szCs w:val="28"/>
        </w:rPr>
        <w:t xml:space="preserve"> А ты кто такая?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Клякса.</w:t>
      </w:r>
      <w:r>
        <w:rPr>
          <w:sz w:val="28"/>
          <w:szCs w:val="28"/>
        </w:rPr>
        <w:t xml:space="preserve"> Я  чудо-клякса.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Как-то раз в одну тетрадь,</w:t>
      </w:r>
      <w:r>
        <w:rPr>
          <w:sz w:val="28"/>
          <w:szCs w:val="28"/>
        </w:rPr>
        <w:br/>
        <w:t>Где одни лишь только "пять",</w:t>
      </w:r>
      <w:r>
        <w:rPr>
          <w:sz w:val="28"/>
          <w:szCs w:val="28"/>
        </w:rPr>
        <w:br/>
        <w:t>Пробралась большая клякса,</w:t>
      </w:r>
      <w:r>
        <w:rPr>
          <w:sz w:val="28"/>
          <w:szCs w:val="28"/>
        </w:rPr>
        <w:br/>
        <w:t>Чтобы всё в ней измарать.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Открывает ученик</w:t>
      </w:r>
      <w:proofErr w:type="gramStart"/>
      <w:r>
        <w:rPr>
          <w:sz w:val="28"/>
          <w:szCs w:val="28"/>
        </w:rPr>
        <w:br/>
        <w:t>И</w:t>
      </w:r>
      <w:proofErr w:type="gramEnd"/>
      <w:r>
        <w:rPr>
          <w:sz w:val="28"/>
          <w:szCs w:val="28"/>
        </w:rPr>
        <w:t xml:space="preserve"> тетрадку,</w:t>
      </w:r>
      <w:r w:rsidR="004169DD">
        <w:rPr>
          <w:sz w:val="28"/>
          <w:szCs w:val="28"/>
        </w:rPr>
        <w:t xml:space="preserve"> и дневник,</w:t>
      </w:r>
      <w:r w:rsidR="004169DD">
        <w:rPr>
          <w:sz w:val="28"/>
          <w:szCs w:val="28"/>
        </w:rPr>
        <w:br/>
        <w:t>А вредни</w:t>
      </w:r>
      <w:r>
        <w:rPr>
          <w:sz w:val="28"/>
          <w:szCs w:val="28"/>
        </w:rPr>
        <w:t>чая помарка</w:t>
      </w:r>
      <w:r>
        <w:rPr>
          <w:sz w:val="28"/>
          <w:szCs w:val="28"/>
        </w:rPr>
        <w:br/>
        <w:t>На страничках там сидит.</w:t>
      </w:r>
      <w:r>
        <w:rPr>
          <w:sz w:val="28"/>
          <w:szCs w:val="28"/>
        </w:rPr>
        <w:br/>
        <w:t>Это про меня.</w:t>
      </w:r>
    </w:p>
    <w:p w:rsidR="003B7239" w:rsidRPr="00B85E3E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В</w:t>
      </w:r>
      <w:r w:rsidR="004169DD">
        <w:rPr>
          <w:rStyle w:val="a5"/>
          <w:sz w:val="28"/>
          <w:szCs w:val="28"/>
        </w:rPr>
        <w:t>оспитатель</w:t>
      </w:r>
      <w:r>
        <w:rPr>
          <w:rStyle w:val="a5"/>
          <w:sz w:val="28"/>
          <w:szCs w:val="28"/>
        </w:rPr>
        <w:t>.</w:t>
      </w:r>
      <w:r>
        <w:rPr>
          <w:sz w:val="28"/>
          <w:szCs w:val="28"/>
        </w:rPr>
        <w:t xml:space="preserve"> Дети у нас рисуют очень красиво. А вот откуда ты такая взялась и что тебе нужно?</w:t>
      </w:r>
    </w:p>
    <w:p w:rsidR="00B85E3E" w:rsidRPr="00B85E3E" w:rsidRDefault="00B85E3E" w:rsidP="00B85E3E">
      <w:pPr>
        <w:pStyle w:val="a4"/>
        <w:rPr>
          <w:color w:val="464646"/>
          <w:sz w:val="28"/>
          <w:szCs w:val="28"/>
        </w:rPr>
      </w:pPr>
      <w:proofErr w:type="spellStart"/>
      <w:r w:rsidRPr="00B85E3E">
        <w:rPr>
          <w:b/>
          <w:bCs/>
          <w:color w:val="464646"/>
          <w:sz w:val="28"/>
          <w:szCs w:val="28"/>
        </w:rPr>
        <w:t>Физминутка</w:t>
      </w:r>
      <w:proofErr w:type="spellEnd"/>
      <w:r w:rsidRPr="00B85E3E">
        <w:rPr>
          <w:b/>
          <w:bCs/>
          <w:color w:val="464646"/>
          <w:sz w:val="28"/>
          <w:szCs w:val="28"/>
        </w:rPr>
        <w:t>:</w:t>
      </w:r>
    </w:p>
    <w:p w:rsidR="00B85E3E" w:rsidRPr="00B85E3E" w:rsidRDefault="00B85E3E" w:rsidP="00B85E3E">
      <w:pPr>
        <w:pStyle w:val="stx"/>
        <w:rPr>
          <w:rFonts w:ascii="Times New Roman" w:hAnsi="Times New Roman" w:cs="Times New Roman"/>
          <w:color w:val="464646"/>
          <w:sz w:val="28"/>
          <w:szCs w:val="28"/>
        </w:rPr>
      </w:pPr>
      <w:r w:rsidRPr="00B85E3E">
        <w:rPr>
          <w:rFonts w:ascii="Times New Roman" w:hAnsi="Times New Roman" w:cs="Times New Roman"/>
          <w:color w:val="464646"/>
          <w:sz w:val="28"/>
          <w:szCs w:val="28"/>
        </w:rPr>
        <w:t xml:space="preserve">Мои руки – это волны </w:t>
      </w:r>
      <w:r w:rsidRPr="00B85E3E">
        <w:rPr>
          <w:rFonts w:ascii="Times New Roman" w:hAnsi="Times New Roman" w:cs="Times New Roman"/>
          <w:iCs/>
          <w:color w:val="464646"/>
          <w:sz w:val="28"/>
          <w:szCs w:val="28"/>
        </w:rPr>
        <w:t>(имитация волны руками)</w:t>
      </w:r>
    </w:p>
    <w:p w:rsidR="00B85E3E" w:rsidRPr="00B85E3E" w:rsidRDefault="00B85E3E" w:rsidP="00B85E3E">
      <w:pPr>
        <w:pStyle w:val="stx"/>
        <w:rPr>
          <w:rFonts w:ascii="Times New Roman" w:hAnsi="Times New Roman" w:cs="Times New Roman"/>
          <w:color w:val="464646"/>
          <w:sz w:val="28"/>
          <w:szCs w:val="28"/>
        </w:rPr>
      </w:pPr>
      <w:r w:rsidRPr="00B85E3E">
        <w:rPr>
          <w:rFonts w:ascii="Times New Roman" w:hAnsi="Times New Roman" w:cs="Times New Roman"/>
          <w:color w:val="464646"/>
          <w:sz w:val="28"/>
          <w:szCs w:val="28"/>
        </w:rPr>
        <w:t xml:space="preserve">Ветер гонит их вперед </w:t>
      </w:r>
      <w:r w:rsidRPr="00B85E3E">
        <w:rPr>
          <w:rFonts w:ascii="Times New Roman" w:hAnsi="Times New Roman" w:cs="Times New Roman"/>
          <w:iCs/>
          <w:color w:val="464646"/>
          <w:sz w:val="28"/>
          <w:szCs w:val="28"/>
        </w:rPr>
        <w:t>(вытягиваем руки вперед волнообразными движениями)</w:t>
      </w:r>
    </w:p>
    <w:p w:rsidR="00B85E3E" w:rsidRPr="00B85E3E" w:rsidRDefault="00B85E3E" w:rsidP="00B85E3E">
      <w:pPr>
        <w:pStyle w:val="stx"/>
        <w:rPr>
          <w:rFonts w:ascii="Times New Roman" w:hAnsi="Times New Roman" w:cs="Times New Roman"/>
          <w:color w:val="464646"/>
          <w:sz w:val="28"/>
          <w:szCs w:val="28"/>
        </w:rPr>
      </w:pPr>
      <w:r w:rsidRPr="00B85E3E">
        <w:rPr>
          <w:rFonts w:ascii="Times New Roman" w:hAnsi="Times New Roman" w:cs="Times New Roman"/>
          <w:color w:val="464646"/>
          <w:sz w:val="28"/>
          <w:szCs w:val="28"/>
        </w:rPr>
        <w:t xml:space="preserve">Мои руки – крылья чаек </w:t>
      </w:r>
      <w:r w:rsidRPr="00B85E3E">
        <w:rPr>
          <w:rFonts w:ascii="Times New Roman" w:hAnsi="Times New Roman" w:cs="Times New Roman"/>
          <w:iCs/>
          <w:color w:val="464646"/>
          <w:sz w:val="28"/>
          <w:szCs w:val="28"/>
        </w:rPr>
        <w:t>(взмахи руками)</w:t>
      </w:r>
    </w:p>
    <w:p w:rsidR="00B85E3E" w:rsidRPr="00B85E3E" w:rsidRDefault="00B85E3E" w:rsidP="00B85E3E">
      <w:pPr>
        <w:pStyle w:val="stx"/>
        <w:rPr>
          <w:rFonts w:ascii="Times New Roman" w:hAnsi="Times New Roman" w:cs="Times New Roman"/>
          <w:color w:val="464646"/>
          <w:sz w:val="28"/>
          <w:szCs w:val="28"/>
        </w:rPr>
      </w:pPr>
      <w:r w:rsidRPr="00B85E3E">
        <w:rPr>
          <w:rFonts w:ascii="Times New Roman" w:hAnsi="Times New Roman" w:cs="Times New Roman"/>
          <w:color w:val="464646"/>
          <w:sz w:val="28"/>
          <w:szCs w:val="28"/>
        </w:rPr>
        <w:t xml:space="preserve">Небо их к себе зовет </w:t>
      </w:r>
      <w:r w:rsidRPr="00B85E3E">
        <w:rPr>
          <w:rFonts w:ascii="Times New Roman" w:hAnsi="Times New Roman" w:cs="Times New Roman"/>
          <w:iCs/>
          <w:color w:val="464646"/>
          <w:sz w:val="28"/>
          <w:szCs w:val="28"/>
        </w:rPr>
        <w:t>(вытягиваем руки вперед и вверх тянемся)</w:t>
      </w:r>
    </w:p>
    <w:p w:rsidR="00B85E3E" w:rsidRPr="00B85E3E" w:rsidRDefault="00B85E3E" w:rsidP="00B85E3E">
      <w:pPr>
        <w:pStyle w:val="stx"/>
        <w:rPr>
          <w:rFonts w:ascii="Times New Roman" w:hAnsi="Times New Roman" w:cs="Times New Roman"/>
          <w:sz w:val="28"/>
          <w:szCs w:val="28"/>
        </w:rPr>
      </w:pPr>
      <w:proofErr w:type="gramStart"/>
      <w:r w:rsidRPr="00B85E3E">
        <w:rPr>
          <w:rFonts w:ascii="Times New Roman" w:hAnsi="Times New Roman" w:cs="Times New Roman"/>
          <w:color w:val="464646"/>
          <w:sz w:val="28"/>
          <w:szCs w:val="28"/>
        </w:rPr>
        <w:t xml:space="preserve">Мои руки – это крабы </w:t>
      </w:r>
      <w:r w:rsidRPr="00B85E3E">
        <w:rPr>
          <w:rFonts w:ascii="Times New Roman" w:hAnsi="Times New Roman" w:cs="Times New Roman"/>
          <w:iCs/>
          <w:color w:val="464646"/>
          <w:sz w:val="28"/>
          <w:szCs w:val="28"/>
        </w:rPr>
        <w:t xml:space="preserve">(растопыриваем пальцы и шевелим) </w:t>
      </w:r>
      <w:r w:rsidRPr="00B85E3E">
        <w:rPr>
          <w:rFonts w:ascii="Times New Roman" w:hAnsi="Times New Roman" w:cs="Times New Roman"/>
          <w:color w:val="464646"/>
          <w:sz w:val="28"/>
          <w:szCs w:val="28"/>
        </w:rPr>
        <w:t xml:space="preserve">Плавают туда-сюда </w:t>
      </w:r>
      <w:r w:rsidRPr="00B85E3E">
        <w:rPr>
          <w:rFonts w:ascii="Times New Roman" w:hAnsi="Times New Roman" w:cs="Times New Roman"/>
          <w:iCs/>
          <w:color w:val="464646"/>
          <w:sz w:val="28"/>
          <w:szCs w:val="28"/>
        </w:rPr>
        <w:t>(движение рук из стороны в сторону</w:t>
      </w:r>
      <w:proofErr w:type="gramEnd"/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Клякса. 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Какой-то злой мальчишка,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Проказник-шалунишка,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Засунул нос в чернила.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А, вот и он, его узнала я.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>Это сделал он меня.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Буратино.</w:t>
      </w:r>
      <w:r>
        <w:rPr>
          <w:sz w:val="28"/>
          <w:szCs w:val="28"/>
        </w:rPr>
        <w:t xml:space="preserve"> Я не знал, это нечаянно получилось…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lastRenderedPageBreak/>
        <w:t>В</w:t>
      </w:r>
      <w:r w:rsidR="004169DD">
        <w:rPr>
          <w:rStyle w:val="a5"/>
          <w:sz w:val="28"/>
          <w:szCs w:val="28"/>
        </w:rPr>
        <w:t>оспитатель</w:t>
      </w:r>
      <w:r>
        <w:rPr>
          <w:rStyle w:val="a5"/>
          <w:sz w:val="28"/>
          <w:szCs w:val="28"/>
        </w:rPr>
        <w:t>.</w:t>
      </w:r>
      <w:r>
        <w:rPr>
          <w:sz w:val="28"/>
          <w:szCs w:val="28"/>
        </w:rPr>
        <w:t xml:space="preserve"> Послушай, клякса, мы с ребятами хотим тебе помочь и прочитать про тебя стихи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Замечательная клякса.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 каждой кляксе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Кто-то есть,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Если в кляксу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Пальцем влезть.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i/>
          <w:iCs/>
          <w:sz w:val="23"/>
        </w:rPr>
        <w:t>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 этой кляксе –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Кот с хвостом,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Под хвостом –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Река с мостом,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Судоходная река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Для судов и судака. 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Игра про кляксу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Макаем кисть в разведенную краску и брызгаем на лист бумаги. Чем гуще краска - тем насыщеннее цвет</w:t>
      </w:r>
      <w:r w:rsidR="004169DD">
        <w:rPr>
          <w:rFonts w:ascii="Times New Roman" w:hAnsi="Times New Roman" w:cs="Times New Roman"/>
          <w:sz w:val="28"/>
          <w:szCs w:val="28"/>
        </w:rPr>
        <w:t>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Буратино.</w:t>
      </w:r>
      <w:r>
        <w:rPr>
          <w:sz w:val="28"/>
          <w:szCs w:val="28"/>
        </w:rPr>
        <w:t xml:space="preserve"> Давай и мы тебя во что-нибудь превратим.</w:t>
      </w:r>
    </w:p>
    <w:p w:rsidR="003B7239" w:rsidRDefault="003B7239" w:rsidP="003B7239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sz w:val="28"/>
          <w:szCs w:val="28"/>
        </w:rPr>
        <w:t>В</w:t>
      </w:r>
      <w:r w:rsidR="004169DD">
        <w:rPr>
          <w:rStyle w:val="a5"/>
          <w:sz w:val="28"/>
          <w:szCs w:val="28"/>
        </w:rPr>
        <w:t>оспитатель</w:t>
      </w:r>
      <w:r>
        <w:rPr>
          <w:rStyle w:val="a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Берем трубочку, и дуем через нее на разноцветные  капли краски, они превращаются в кляксы. При этом лист бумаги можно поворачивать – кляксы получаются ещё интереснее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t>В</w:t>
      </w:r>
      <w:r w:rsidR="004169DD">
        <w:rPr>
          <w:rStyle w:val="a5"/>
          <w:sz w:val="28"/>
          <w:szCs w:val="28"/>
        </w:rPr>
        <w:t>оспитатель</w:t>
      </w:r>
      <w:r>
        <w:rPr>
          <w:rStyle w:val="a5"/>
          <w:sz w:val="28"/>
          <w:szCs w:val="28"/>
        </w:rPr>
        <w:t>.</w:t>
      </w:r>
      <w:r>
        <w:rPr>
          <w:sz w:val="28"/>
          <w:szCs w:val="28"/>
        </w:rPr>
        <w:t xml:space="preserve"> А мы с ребятами сделаем из рисунков волшебный альбом и подарим тебе» (скрепляет листы).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Клякса.</w:t>
      </w:r>
      <w:r>
        <w:rPr>
          <w:sz w:val="28"/>
          <w:szCs w:val="28"/>
        </w:rPr>
        <w:t xml:space="preserve"> Мне очень приятно. Я тоже хочу сделать вам подарок — вот эти разноцветные родинки.</w:t>
      </w:r>
    </w:p>
    <w:p w:rsidR="003B7239" w:rsidRDefault="003B7239" w:rsidP="003B7239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Игра «Родинки на лице».</w:t>
      </w:r>
    </w:p>
    <w:p w:rsidR="003B7239" w:rsidRDefault="003B7239" w:rsidP="003B7239">
      <w:pPr>
        <w:pStyle w:val="a4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(Воспитатель рисует каждому ребёнку цветную точку на лице.</w:t>
      </w:r>
      <w:proofErr w:type="gramEnd"/>
      <w:r>
        <w:rPr>
          <w:sz w:val="28"/>
          <w:szCs w:val="28"/>
        </w:rPr>
        <w:t xml:space="preserve"> Предлагает в зеркало полюбоваться родинками, запомнить цвет. Под весёлую музыку дети танц</w:t>
      </w:r>
      <w:r w:rsidR="004169DD">
        <w:rPr>
          <w:sz w:val="28"/>
          <w:szCs w:val="28"/>
        </w:rPr>
        <w:t>уют и веселятся</w:t>
      </w:r>
      <w:proofErr w:type="gramStart"/>
      <w:r w:rsidR="004169DD">
        <w:rPr>
          <w:sz w:val="28"/>
          <w:szCs w:val="28"/>
        </w:rPr>
        <w:t>.</w:t>
      </w:r>
      <w:proofErr w:type="gramEnd"/>
      <w:r w:rsidR="004169DD">
        <w:rPr>
          <w:sz w:val="28"/>
          <w:szCs w:val="28"/>
        </w:rPr>
        <w:t xml:space="preserve"> </w:t>
      </w:r>
      <w:proofErr w:type="gramStart"/>
      <w:r w:rsidR="004169DD">
        <w:rPr>
          <w:sz w:val="28"/>
          <w:szCs w:val="28"/>
        </w:rPr>
        <w:t>в</w:t>
      </w:r>
      <w:proofErr w:type="gramEnd"/>
      <w:r w:rsidR="004169DD">
        <w:rPr>
          <w:sz w:val="28"/>
          <w:szCs w:val="28"/>
        </w:rPr>
        <w:t>месте с Кляксой</w:t>
      </w:r>
      <w:r>
        <w:rPr>
          <w:sz w:val="28"/>
          <w:szCs w:val="28"/>
        </w:rPr>
        <w:t xml:space="preserve"> и Буратино</w:t>
      </w:r>
      <w:r w:rsidR="004169DD">
        <w:rPr>
          <w:sz w:val="28"/>
          <w:szCs w:val="28"/>
        </w:rPr>
        <w:t>.</w:t>
      </w:r>
    </w:p>
    <w:p w:rsidR="003B7239" w:rsidRDefault="003B7239" w:rsidP="003B7239">
      <w:pPr>
        <w:pStyle w:val="a4"/>
        <w:rPr>
          <w:sz w:val="28"/>
          <w:szCs w:val="28"/>
        </w:rPr>
      </w:pPr>
      <w:r w:rsidRPr="004169DD">
        <w:rPr>
          <w:b/>
          <w:sz w:val="28"/>
          <w:szCs w:val="28"/>
        </w:rPr>
        <w:t>Клякса и Буратино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Ребята, нам пора возвращаться в свою сказку (герои уходят и дарят детям акварельные краски и кисточки.</w:t>
      </w:r>
      <w:r w:rsidR="004169DD">
        <w:rPr>
          <w:sz w:val="28"/>
          <w:szCs w:val="28"/>
        </w:rPr>
        <w:t>)</w:t>
      </w:r>
    </w:p>
    <w:p w:rsidR="003B7239" w:rsidRDefault="003B7239" w:rsidP="003B7239">
      <w:pPr>
        <w:jc w:val="center"/>
      </w:pPr>
    </w:p>
    <w:p w:rsidR="00895834" w:rsidRDefault="00895834" w:rsidP="003B7239">
      <w:pPr>
        <w:jc w:val="center"/>
      </w:pPr>
    </w:p>
    <w:p w:rsidR="00895834" w:rsidRDefault="00895834" w:rsidP="003B7239">
      <w:pPr>
        <w:jc w:val="center"/>
      </w:pPr>
    </w:p>
    <w:p w:rsidR="00895834" w:rsidRDefault="00895834" w:rsidP="003B7239">
      <w:pPr>
        <w:jc w:val="center"/>
      </w:pPr>
    </w:p>
    <w:p w:rsidR="00895834" w:rsidRDefault="00895834" w:rsidP="00895834">
      <w:pPr>
        <w:jc w:val="right"/>
      </w:pPr>
    </w:p>
    <w:p w:rsidR="00895834" w:rsidRDefault="00895834" w:rsidP="003B7239">
      <w:pPr>
        <w:jc w:val="center"/>
      </w:pPr>
    </w:p>
    <w:p w:rsidR="0007082B" w:rsidRDefault="0007082B"/>
    <w:sectPr w:rsidR="0007082B" w:rsidSect="006F7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7239"/>
    <w:rsid w:val="0007082B"/>
    <w:rsid w:val="0021301C"/>
    <w:rsid w:val="003B7239"/>
    <w:rsid w:val="004169DD"/>
    <w:rsid w:val="006F754D"/>
    <w:rsid w:val="00895834"/>
    <w:rsid w:val="008D27D7"/>
    <w:rsid w:val="009D2146"/>
    <w:rsid w:val="00B85E3E"/>
    <w:rsid w:val="00F7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54D"/>
  </w:style>
  <w:style w:type="paragraph" w:styleId="2">
    <w:name w:val="heading 2"/>
    <w:basedOn w:val="a"/>
    <w:link w:val="20"/>
    <w:uiPriority w:val="9"/>
    <w:semiHidden/>
    <w:unhideWhenUsed/>
    <w:qFormat/>
    <w:rsid w:val="003B72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B723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3B723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B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B72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1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9DD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B85E3E"/>
    <w:pPr>
      <w:spacing w:after="0" w:line="360" w:lineRule="auto"/>
      <w:ind w:left="600" w:right="60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9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konspekt.vscolu.ru/konspekty-zanyatij-po-izobrazitelnomu-iskusstvu/neobychnye-prevrashheniya-klyaksy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2015-03-22T12:43:00Z</dcterms:created>
  <dcterms:modified xsi:type="dcterms:W3CDTF">2015-03-29T09:41:00Z</dcterms:modified>
</cp:coreProperties>
</file>