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3A" w:rsidRDefault="00CA6C3A" w:rsidP="00CA6C3A">
      <w:pPr>
        <w:pStyle w:val="Standard"/>
        <w:tabs>
          <w:tab w:val="left" w:pos="990"/>
        </w:tabs>
        <w:jc w:val="center"/>
        <w:rPr>
          <w:b/>
          <w:bCs/>
          <w:sz w:val="52"/>
          <w:szCs w:val="52"/>
        </w:rPr>
      </w:pPr>
    </w:p>
    <w:p w:rsidR="00CA6C3A" w:rsidRDefault="00CA6C3A" w:rsidP="00CA6C3A">
      <w:pPr>
        <w:pStyle w:val="Standard"/>
        <w:tabs>
          <w:tab w:val="left" w:pos="990"/>
        </w:tabs>
        <w:jc w:val="center"/>
        <w:rPr>
          <w:b/>
          <w:bCs/>
          <w:sz w:val="52"/>
          <w:szCs w:val="52"/>
        </w:rPr>
      </w:pPr>
    </w:p>
    <w:p w:rsidR="00CA6C3A" w:rsidRDefault="00CA6C3A" w:rsidP="00CA6C3A">
      <w:pPr>
        <w:pStyle w:val="Standard"/>
        <w:tabs>
          <w:tab w:val="left" w:pos="990"/>
        </w:tabs>
        <w:jc w:val="center"/>
        <w:rPr>
          <w:b/>
          <w:bCs/>
          <w:sz w:val="52"/>
          <w:szCs w:val="52"/>
        </w:rPr>
      </w:pPr>
    </w:p>
    <w:p w:rsidR="00CA6C3A" w:rsidRDefault="00CA6C3A" w:rsidP="00CA6C3A">
      <w:pPr>
        <w:pStyle w:val="Standard"/>
        <w:tabs>
          <w:tab w:val="left" w:pos="990"/>
        </w:tabs>
        <w:jc w:val="center"/>
        <w:rPr>
          <w:b/>
          <w:bCs/>
          <w:sz w:val="52"/>
          <w:szCs w:val="52"/>
        </w:rPr>
      </w:pPr>
    </w:p>
    <w:p w:rsidR="00CA6C3A" w:rsidRDefault="00CA6C3A" w:rsidP="00CA6C3A">
      <w:pPr>
        <w:pStyle w:val="Standard"/>
        <w:tabs>
          <w:tab w:val="left" w:pos="990"/>
        </w:tabs>
        <w:jc w:val="center"/>
        <w:rPr>
          <w:b/>
          <w:bCs/>
          <w:sz w:val="52"/>
          <w:szCs w:val="52"/>
        </w:rPr>
      </w:pPr>
    </w:p>
    <w:p w:rsidR="00CA6C3A" w:rsidRDefault="00CA6C3A" w:rsidP="00CA6C3A">
      <w:pPr>
        <w:pStyle w:val="Standard"/>
        <w:tabs>
          <w:tab w:val="left" w:pos="990"/>
        </w:tabs>
        <w:jc w:val="center"/>
        <w:rPr>
          <w:b/>
          <w:bCs/>
          <w:sz w:val="52"/>
          <w:szCs w:val="52"/>
        </w:rPr>
      </w:pPr>
    </w:p>
    <w:p w:rsidR="00CA6C3A" w:rsidRDefault="00CA6C3A" w:rsidP="00CA6C3A">
      <w:pPr>
        <w:pStyle w:val="Standard"/>
        <w:tabs>
          <w:tab w:val="left" w:pos="990"/>
        </w:tabs>
        <w:jc w:val="center"/>
        <w:rPr>
          <w:b/>
          <w:bCs/>
          <w:sz w:val="52"/>
          <w:szCs w:val="52"/>
        </w:rPr>
      </w:pPr>
    </w:p>
    <w:p w:rsidR="00CA6C3A" w:rsidRDefault="00CA6C3A" w:rsidP="00CA6C3A">
      <w:pPr>
        <w:pStyle w:val="Standard"/>
        <w:tabs>
          <w:tab w:val="left" w:pos="990"/>
        </w:tabs>
        <w:jc w:val="center"/>
        <w:rPr>
          <w:b/>
          <w:bCs/>
          <w:sz w:val="52"/>
          <w:szCs w:val="52"/>
        </w:rPr>
      </w:pPr>
    </w:p>
    <w:p w:rsidR="00CA6C3A" w:rsidRDefault="00CA6C3A" w:rsidP="00CA6C3A">
      <w:pPr>
        <w:pStyle w:val="Standard"/>
        <w:tabs>
          <w:tab w:val="left" w:pos="990"/>
        </w:tabs>
        <w:jc w:val="center"/>
        <w:rPr>
          <w:b/>
          <w:bCs/>
          <w:sz w:val="52"/>
          <w:szCs w:val="52"/>
        </w:rPr>
      </w:pPr>
    </w:p>
    <w:p w:rsidR="00CA6C3A" w:rsidRDefault="00CA6C3A" w:rsidP="00CA6C3A">
      <w:pPr>
        <w:pStyle w:val="Standard"/>
        <w:tabs>
          <w:tab w:val="left" w:pos="990"/>
        </w:tabs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Конспект для старшей группы</w:t>
      </w:r>
    </w:p>
    <w:p w:rsidR="00CA6C3A" w:rsidRDefault="00CA6C3A" w:rsidP="00CA6C3A">
      <w:pPr>
        <w:pStyle w:val="Standard"/>
        <w:tabs>
          <w:tab w:val="left" w:pos="990"/>
        </w:tabs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«Бронзовый солдат»</w:t>
      </w:r>
    </w:p>
    <w:p w:rsidR="00CA6C3A" w:rsidRDefault="00CA6C3A" w:rsidP="00CA6C3A">
      <w:pPr>
        <w:pStyle w:val="Standard"/>
        <w:tabs>
          <w:tab w:val="left" w:pos="990"/>
        </w:tabs>
        <w:jc w:val="center"/>
        <w:rPr>
          <w:sz w:val="32"/>
          <w:szCs w:val="32"/>
        </w:rPr>
      </w:pPr>
    </w:p>
    <w:p w:rsidR="00CA6C3A" w:rsidRDefault="00CA6C3A" w:rsidP="00CA6C3A">
      <w:pPr>
        <w:pStyle w:val="Standard"/>
        <w:tabs>
          <w:tab w:val="left" w:pos="990"/>
        </w:tabs>
        <w:jc w:val="center"/>
        <w:rPr>
          <w:sz w:val="32"/>
          <w:szCs w:val="32"/>
        </w:rPr>
      </w:pPr>
    </w:p>
    <w:p w:rsidR="00CA6C3A" w:rsidRDefault="00CA6C3A" w:rsidP="00CA6C3A">
      <w:pPr>
        <w:pStyle w:val="Standard"/>
        <w:tabs>
          <w:tab w:val="left" w:pos="990"/>
        </w:tabs>
        <w:jc w:val="center"/>
        <w:rPr>
          <w:sz w:val="32"/>
          <w:szCs w:val="32"/>
        </w:rPr>
      </w:pPr>
    </w:p>
    <w:p w:rsidR="00CA6C3A" w:rsidRDefault="00CA6C3A" w:rsidP="00CA6C3A">
      <w:pPr>
        <w:pStyle w:val="Standard"/>
        <w:tabs>
          <w:tab w:val="left" w:pos="990"/>
        </w:tabs>
        <w:jc w:val="center"/>
        <w:rPr>
          <w:sz w:val="32"/>
          <w:szCs w:val="32"/>
        </w:rPr>
      </w:pPr>
    </w:p>
    <w:p w:rsidR="00CA6C3A" w:rsidRDefault="00CA6C3A" w:rsidP="00CA6C3A">
      <w:pPr>
        <w:pStyle w:val="Standard"/>
        <w:tabs>
          <w:tab w:val="left" w:pos="990"/>
        </w:tabs>
        <w:jc w:val="center"/>
        <w:rPr>
          <w:sz w:val="32"/>
          <w:szCs w:val="32"/>
        </w:rPr>
      </w:pPr>
    </w:p>
    <w:p w:rsidR="00CA6C3A" w:rsidRDefault="00CA6C3A" w:rsidP="00CA6C3A">
      <w:pPr>
        <w:pStyle w:val="Standard"/>
        <w:tabs>
          <w:tab w:val="left" w:pos="990"/>
        </w:tabs>
        <w:jc w:val="center"/>
        <w:rPr>
          <w:sz w:val="32"/>
          <w:szCs w:val="32"/>
        </w:rPr>
      </w:pPr>
    </w:p>
    <w:p w:rsidR="00CA6C3A" w:rsidRDefault="00CA6C3A" w:rsidP="00CA6C3A">
      <w:pPr>
        <w:pStyle w:val="Standard"/>
        <w:tabs>
          <w:tab w:val="left" w:pos="990"/>
        </w:tabs>
        <w:jc w:val="center"/>
        <w:rPr>
          <w:sz w:val="32"/>
          <w:szCs w:val="32"/>
        </w:rPr>
      </w:pPr>
    </w:p>
    <w:p w:rsidR="00CA6C3A" w:rsidRDefault="00CA6C3A" w:rsidP="00CA6C3A">
      <w:pPr>
        <w:pStyle w:val="Standard"/>
        <w:tabs>
          <w:tab w:val="left" w:pos="990"/>
        </w:tabs>
        <w:jc w:val="center"/>
        <w:rPr>
          <w:sz w:val="32"/>
          <w:szCs w:val="32"/>
        </w:rPr>
      </w:pPr>
    </w:p>
    <w:p w:rsidR="00CA6C3A" w:rsidRDefault="00CA6C3A" w:rsidP="00CA6C3A">
      <w:pPr>
        <w:pStyle w:val="Standard"/>
        <w:tabs>
          <w:tab w:val="left" w:pos="990"/>
        </w:tabs>
        <w:jc w:val="center"/>
        <w:rPr>
          <w:sz w:val="32"/>
          <w:szCs w:val="32"/>
        </w:rPr>
      </w:pPr>
    </w:p>
    <w:p w:rsidR="00CA6C3A" w:rsidRDefault="00CA6C3A" w:rsidP="00CA6C3A">
      <w:pPr>
        <w:pStyle w:val="Standard"/>
        <w:tabs>
          <w:tab w:val="left" w:pos="990"/>
        </w:tabs>
        <w:jc w:val="center"/>
        <w:rPr>
          <w:sz w:val="32"/>
          <w:szCs w:val="32"/>
        </w:rPr>
      </w:pPr>
    </w:p>
    <w:p w:rsidR="00CA6C3A" w:rsidRDefault="00CA6C3A" w:rsidP="00CA6C3A">
      <w:pPr>
        <w:pStyle w:val="Standard"/>
        <w:tabs>
          <w:tab w:val="left" w:pos="990"/>
        </w:tabs>
        <w:jc w:val="center"/>
        <w:rPr>
          <w:sz w:val="32"/>
          <w:szCs w:val="32"/>
        </w:rPr>
      </w:pPr>
    </w:p>
    <w:p w:rsidR="00CA6C3A" w:rsidRDefault="00CA6C3A" w:rsidP="00CA6C3A">
      <w:pPr>
        <w:pStyle w:val="Standard"/>
        <w:tabs>
          <w:tab w:val="left" w:pos="990"/>
        </w:tabs>
        <w:jc w:val="center"/>
        <w:rPr>
          <w:sz w:val="32"/>
          <w:szCs w:val="32"/>
        </w:rPr>
      </w:pPr>
    </w:p>
    <w:p w:rsidR="00CA6C3A" w:rsidRDefault="00CA6C3A" w:rsidP="00CA6C3A">
      <w:pPr>
        <w:pStyle w:val="Standard"/>
        <w:tabs>
          <w:tab w:val="left" w:pos="990"/>
        </w:tabs>
        <w:rPr>
          <w:sz w:val="28"/>
          <w:szCs w:val="28"/>
        </w:rPr>
      </w:pPr>
    </w:p>
    <w:p w:rsidR="00CA6C3A" w:rsidRDefault="00CA6C3A" w:rsidP="00CA6C3A">
      <w:pPr>
        <w:pStyle w:val="Standard"/>
        <w:tabs>
          <w:tab w:val="left" w:pos="990"/>
        </w:tabs>
        <w:jc w:val="right"/>
        <w:rPr>
          <w:sz w:val="28"/>
          <w:szCs w:val="28"/>
        </w:rPr>
      </w:pPr>
    </w:p>
    <w:p w:rsidR="00CA6C3A" w:rsidRDefault="00CA6C3A" w:rsidP="00CA6C3A">
      <w:pPr>
        <w:pStyle w:val="Standard"/>
        <w:tabs>
          <w:tab w:val="left" w:pos="990"/>
        </w:tabs>
        <w:jc w:val="right"/>
        <w:rPr>
          <w:sz w:val="28"/>
          <w:szCs w:val="28"/>
        </w:rPr>
      </w:pPr>
    </w:p>
    <w:p w:rsidR="00CA6C3A" w:rsidRDefault="00CA6C3A" w:rsidP="00CA6C3A">
      <w:pPr>
        <w:pStyle w:val="Standard"/>
        <w:tabs>
          <w:tab w:val="left" w:pos="990"/>
        </w:tabs>
        <w:jc w:val="right"/>
        <w:rPr>
          <w:sz w:val="28"/>
          <w:szCs w:val="28"/>
        </w:rPr>
      </w:pPr>
    </w:p>
    <w:p w:rsidR="00CA6C3A" w:rsidRDefault="00CA6C3A" w:rsidP="00CA6C3A">
      <w:pPr>
        <w:pStyle w:val="Standard"/>
        <w:tabs>
          <w:tab w:val="left" w:pos="990"/>
        </w:tabs>
        <w:jc w:val="right"/>
        <w:rPr>
          <w:sz w:val="28"/>
          <w:szCs w:val="28"/>
        </w:rPr>
      </w:pPr>
    </w:p>
    <w:p w:rsidR="00CA6C3A" w:rsidRDefault="00CA6C3A" w:rsidP="00CA6C3A">
      <w:pPr>
        <w:pStyle w:val="Standard"/>
        <w:tabs>
          <w:tab w:val="left" w:pos="990"/>
        </w:tabs>
        <w:jc w:val="right"/>
        <w:rPr>
          <w:sz w:val="28"/>
          <w:szCs w:val="28"/>
        </w:rPr>
      </w:pPr>
    </w:p>
    <w:p w:rsidR="00CA6C3A" w:rsidRDefault="00CA6C3A" w:rsidP="00CA6C3A">
      <w:pPr>
        <w:pStyle w:val="Standard"/>
        <w:tabs>
          <w:tab w:val="left" w:pos="990"/>
        </w:tabs>
        <w:jc w:val="right"/>
        <w:rPr>
          <w:sz w:val="28"/>
          <w:szCs w:val="28"/>
        </w:rPr>
      </w:pPr>
    </w:p>
    <w:p w:rsidR="00CA6C3A" w:rsidRDefault="00CA6C3A" w:rsidP="00CA6C3A">
      <w:pPr>
        <w:pStyle w:val="Standard"/>
        <w:tabs>
          <w:tab w:val="left" w:pos="990"/>
        </w:tabs>
        <w:jc w:val="right"/>
        <w:rPr>
          <w:sz w:val="28"/>
          <w:szCs w:val="28"/>
        </w:rPr>
      </w:pPr>
    </w:p>
    <w:p w:rsidR="00CA6C3A" w:rsidRDefault="00CA6C3A" w:rsidP="00CA6C3A">
      <w:pPr>
        <w:pStyle w:val="Standard"/>
        <w:tabs>
          <w:tab w:val="left" w:pos="990"/>
        </w:tabs>
        <w:jc w:val="right"/>
        <w:rPr>
          <w:sz w:val="28"/>
          <w:szCs w:val="28"/>
        </w:rPr>
      </w:pPr>
    </w:p>
    <w:p w:rsidR="00CA6C3A" w:rsidRDefault="00CA6C3A" w:rsidP="00CA6C3A">
      <w:pPr>
        <w:pStyle w:val="Standard"/>
        <w:tabs>
          <w:tab w:val="left" w:pos="990"/>
        </w:tabs>
        <w:jc w:val="right"/>
        <w:rPr>
          <w:sz w:val="28"/>
          <w:szCs w:val="28"/>
        </w:rPr>
      </w:pPr>
    </w:p>
    <w:p w:rsidR="00CA6C3A" w:rsidRDefault="00CA6C3A" w:rsidP="00CA6C3A">
      <w:pPr>
        <w:pStyle w:val="Standard"/>
        <w:tabs>
          <w:tab w:val="left" w:pos="990"/>
        </w:tabs>
        <w:jc w:val="right"/>
        <w:rPr>
          <w:sz w:val="28"/>
          <w:szCs w:val="28"/>
        </w:rPr>
      </w:pP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Программное содержание:</w:t>
      </w:r>
    </w:p>
    <w:p w:rsidR="00CA6C3A" w:rsidRDefault="00CA6C3A" w:rsidP="00CA6C3A">
      <w:pPr>
        <w:pStyle w:val="Standard"/>
        <w:numPr>
          <w:ilvl w:val="0"/>
          <w:numId w:val="2"/>
        </w:num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детей с памятниками защитникам Отечества;</w:t>
      </w:r>
    </w:p>
    <w:p w:rsidR="00CA6C3A" w:rsidRDefault="00CA6C3A" w:rsidP="00CA6C3A">
      <w:pPr>
        <w:pStyle w:val="Standard"/>
        <w:numPr>
          <w:ilvl w:val="0"/>
          <w:numId w:val="2"/>
        </w:num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Расширять представления детей о воинах-защитниках Великой Отечественной </w:t>
      </w:r>
      <w:proofErr w:type="spellStart"/>
      <w:r>
        <w:rPr>
          <w:sz w:val="28"/>
          <w:szCs w:val="28"/>
        </w:rPr>
        <w:t>Войны</w:t>
      </w:r>
      <w:proofErr w:type="gramStart"/>
      <w:r>
        <w:rPr>
          <w:sz w:val="28"/>
          <w:szCs w:val="28"/>
        </w:rPr>
        <w:t>;р</w:t>
      </w:r>
      <w:proofErr w:type="gramEnd"/>
      <w:r>
        <w:rPr>
          <w:sz w:val="28"/>
          <w:szCs w:val="28"/>
        </w:rPr>
        <w:t>ассматривать</w:t>
      </w:r>
      <w:proofErr w:type="spellEnd"/>
      <w:r>
        <w:rPr>
          <w:sz w:val="28"/>
          <w:szCs w:val="28"/>
        </w:rPr>
        <w:t xml:space="preserve"> картины; слушать песни; выражать свои впечатления;</w:t>
      </w:r>
    </w:p>
    <w:p w:rsidR="00CA6C3A" w:rsidRDefault="00CA6C3A" w:rsidP="00CA6C3A">
      <w:pPr>
        <w:pStyle w:val="Standard"/>
        <w:numPr>
          <w:ilvl w:val="0"/>
          <w:numId w:val="2"/>
        </w:num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 детей уважение и чувство благородности ко всем, кто защищал Родину;</w:t>
      </w:r>
    </w:p>
    <w:p w:rsidR="00CA6C3A" w:rsidRDefault="00CA6C3A" w:rsidP="00CA6C3A">
      <w:pPr>
        <w:pStyle w:val="Standard"/>
        <w:numPr>
          <w:ilvl w:val="0"/>
          <w:numId w:val="2"/>
        </w:num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 подбирать определения к слову солдат, внимательно слушать чтение произведения и отвечать на вопросы;</w:t>
      </w:r>
    </w:p>
    <w:p w:rsidR="00CA6C3A" w:rsidRDefault="00CA6C3A" w:rsidP="00CA6C3A">
      <w:pPr>
        <w:pStyle w:val="Standard"/>
        <w:numPr>
          <w:ilvl w:val="0"/>
          <w:numId w:val="2"/>
        </w:num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знания о предметах, принадлежащих современным воинам.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center"/>
        <w:rPr>
          <w:sz w:val="28"/>
          <w:szCs w:val="28"/>
        </w:rPr>
      </w:pP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Дети сидят полукругом перед мольбертом.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Выставляется картина с изображением памятника солдату с девочкой на руках.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Дети рассматривают картину.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-Что вы видите на картине?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(Это солдат, воин, мужчина)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-Почему вы думаете, что это солдат, воин?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(Он одет в военную форму, на плечах у него плащ-палатка, одет в гимнастёрку, военные сапоги, в руках держит меч)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-Молодцы, дети, вы всё внимательно рассмотрели. На картине изображён памятник русскому солдату. Кого он держит на руках?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(Ребёнок, маленькая девочка)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-Почему девочка на руках у солдата?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(высказывания детей)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-Послушайте, какая история произошла во время войны: «...Во время боя, в Берлине, (это город в Германии) наш солдат увидел маленькую девочку, которая видно отстала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своих. Осталась </w:t>
      </w:r>
      <w:proofErr w:type="gramStart"/>
      <w:r>
        <w:rPr>
          <w:sz w:val="28"/>
          <w:szCs w:val="28"/>
        </w:rPr>
        <w:t>одна-одинёшенька</w:t>
      </w:r>
      <w:proofErr w:type="gramEnd"/>
      <w:r>
        <w:rPr>
          <w:sz w:val="28"/>
          <w:szCs w:val="28"/>
        </w:rPr>
        <w:t xml:space="preserve"> посреди улицы, а кругом бой идёт, бомбы рвутся, пули свистят. Видит наш солдат, вот-вот </w:t>
      </w:r>
      <w:r>
        <w:rPr>
          <w:sz w:val="28"/>
          <w:szCs w:val="28"/>
        </w:rPr>
        <w:lastRenderedPageBreak/>
        <w:t>погибнет девочка, бросился он через улицу под пули, подхватил девочку на руки, прикрыл своим телом и вынес из огня...»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-Когда война закончилась, установили памятник русскому солдату-богатырю, который спас маленькую девочку. Создают не только памятники, но и фильмы, рисуют картины, пишут книги, сочиняют песни о Великой Отечественной войне. Сейчас я предлагаю вам послушать песню «Алёша».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Звучит отрывок песни.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-Почему приносят цветы к памятнику?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(Вспоминают тех, кто погиб, чтобы не забывать воинов, чтобы поклониться героям)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-В памятные дни, а особенно в День Победы, люди несут живые цветы к памятникам воинам Отечественной войны. Так люди благодарят и помнят тех, кто погиб, защищая нашу Родину.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 теперь ребята я предлагаю послушать рассказ Надежды Ивановны </w:t>
      </w:r>
      <w:proofErr w:type="spellStart"/>
      <w:r>
        <w:rPr>
          <w:sz w:val="28"/>
          <w:szCs w:val="28"/>
        </w:rPr>
        <w:t>Подлесовой</w:t>
      </w:r>
      <w:proofErr w:type="spellEnd"/>
      <w:r>
        <w:rPr>
          <w:sz w:val="28"/>
          <w:szCs w:val="28"/>
        </w:rPr>
        <w:t xml:space="preserve"> «Бронзовый солдат».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«Гулял однажды Андрейка с папой по городу и увидел на площади памятник солдату. Свежие цветы лежали у его ног.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-Посмотри, папа, какой солдат, - сказал Андрейка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то самый храбрый и самый главный солдат?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-Да, - ответил папа. - У этого солдата своя история...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-Расскажи, - попросил Андрейка.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 вот что рассказал папа.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 на свете человек. Ничем от других людей не отличался. Только немного крепче других любил свою землю. И чем старше становился, тем сильнее эта любовь была. Однажды напали на его землю враги. Начали жечь города. Убивать, угонять в неволю людей. Как узнал об этом тот человек – не мог усидеть дома. Пошел в поле. Поклонился хлебам. Попрощался и колосья ему в ответ закивали, словно тоже прощались. Повернулся человек к лесу и ему низко поклонился, зашумели деревья листвой, будто сказать что-то хотели. Потом припал к земле и поцеловал её: - прощай! Смерть приму за </w:t>
      </w:r>
      <w:r>
        <w:rPr>
          <w:sz w:val="28"/>
          <w:szCs w:val="28"/>
        </w:rPr>
        <w:lastRenderedPageBreak/>
        <w:t>тебя, врагу не отдам. Развернул он платок и насыпал в него горсть земли. А утром простился с семьёй и ушёл на войну. Стал солдатом. Много лет воевал тот Человек. Несколько лет ранен был. А землю ту, в узелке, всегда с собой носил. Однажды был сильный бой. Всего несколько человек осталось в живых..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 сказал один солдат: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Мало нас, не продержимся</w:t>
      </w:r>
      <w:proofErr w:type="gramEnd"/>
      <w:r>
        <w:rPr>
          <w:sz w:val="28"/>
          <w:szCs w:val="28"/>
        </w:rPr>
        <w:t>, видно, умереть суждено на этом свете.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 человек вынул узелок с землёй и начал его развязывать.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-Что это у тебя? - спросили товарищи.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 развернул он узелок. Положил так, чтобы все эту землю видели.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 случилось чудо. Каждый, кто посмотрел на эту землю, вдруг услышал своё. Самое дорогое. Рыбак услышал шум моря, крестьянин – шелест трав и пастуший рожок, а молодой солдат – песню, что любимая девушка пела.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 все вдруг такую силу в себе почуяли, что на другой день каждый за десятерых бился. И прогнали они врага. Но в одном из боёв тяжело ранило этого человека. Очнулся он в тёмном подвале. Понял, в плен попал.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Стали допрашивать его враги: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-Отвечай, сколько солдат на твоей земле? Какое у них оружие?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Ни слова не сказал человек. Стали пытать его, а он продолжал молчать. Решили убить солдата враги. Но ещё много дней и ночей провёл он в тёмном подвале с заветным узелком на коленях. Дотронет</w:t>
      </w:r>
      <w:bookmarkStart w:id="0" w:name="_GoBack"/>
      <w:bookmarkEnd w:id="0"/>
      <w:r>
        <w:rPr>
          <w:sz w:val="28"/>
          <w:szCs w:val="28"/>
        </w:rPr>
        <w:t xml:space="preserve">ся солдат до родной земли и вроде </w:t>
      </w:r>
      <w:proofErr w:type="gramStart"/>
      <w:r>
        <w:rPr>
          <w:sz w:val="28"/>
          <w:szCs w:val="28"/>
        </w:rPr>
        <w:t>полегче</w:t>
      </w:r>
      <w:proofErr w:type="gramEnd"/>
      <w:r>
        <w:rPr>
          <w:sz w:val="28"/>
          <w:szCs w:val="28"/>
        </w:rPr>
        <w:t xml:space="preserve"> на душе станет. А в последнюю ночь долго смотрел он на землю, да так и забылся, склонившись над ней. А очнувшись, увидел перед собой цветок. Такой прекрасный! Пять красных лепестков было у него, и по лепесткам – лучи жёлтые. И светил цветок, словно солнце. Удивился, откуда взялся этот цветок. Огляделся вокруг – никого нет. И подумалось вдруг, что сама матушка-земля одарила его за любовь к ней.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 и вышел солдат на казнь, прижимая к груди заветный узелок.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Папа замолчал.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-Ну, а дальше что? - заволновался Андрейка. - Они убили его? Он умер?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-Нет, - успокоил его папа. -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 xml:space="preserve"> не умирают. Он просто превратился в бронзового солдата. Видишь, сколько людей приходит к нему. Значит, он и теперь среди нас.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Андрейка долго задумчиво смотрел на звезду у подножия памятника и вдруг сказал: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-А я знаю, куда делся тот цветок! Он превратился в красную звезду. А жёлтые лучики на лепестках зажгли вечный огонь!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-Кто главный герой этого рассказа?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-Почему человек не смог усидеть дома?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-Что помогало солдату – человеку в трудные минуты?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-Какими словами можно сказать о характере героя?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-Вот такие люди: смелые, отважные и сильные смогли победить врага, освободить нашу Родину и другие народы от фашистских захватчиков. Определите, какая пословица больше подходит к этому рассказу?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-Всякому мила родная сторона!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-Родная землица и во сне снится!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«Каким должен быть воин?»: дети становятся в круг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передавая звезду по кругу, называют качества воина – защитника (смелый, мужественный, храбрый, сильный, добрый, умный, заботливый, умелый, хитрый и т.д.)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-Молодцы ребята, вы назвали много качеств, которые нужны воинам-солдатам. Без чего солдат не сможет воевать?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(Солдату нужны пушки, сабли, ружьё, пистолеты)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-Правильно, недаром говорят: Солдат без оружия – не солдат!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-Давайте поиграем в игру «Что нужно современному солдату?» Кружком закройте оружие и то, что нужно богатырю в старину. Назовите, какие предметы остались? Кому и для чего они нужны?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 все задания выполнили правильно. Я хочу пожелать вам, чтоб вы помнили о тех людях, которые отдали свою жизнь, силу для того, чтобы мы с вами жили сейчас мирно и спокойно. И когда наступит День Победы, вместе </w:t>
      </w:r>
      <w:r>
        <w:rPr>
          <w:sz w:val="28"/>
          <w:szCs w:val="28"/>
        </w:rPr>
        <w:lastRenderedPageBreak/>
        <w:t>с родителями обязательно побывайте у памятника солдатам Отечественной войны в нашем городе. Поклонитесь их памяти!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-Куда б ни шёл, ни ехал ты, но здесь остановись.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Могиле этой дорогой всем сердцем поклонись.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Кто бы ни был ты -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Рыбак, шахтёр, учёный иль пастух, - навек запомни: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Здесь лежит твой самый лучший друг.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для тебя, и для меня он сделал всё, что мог;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Себя в бою не пожалел, а Родину сберёг!</w:t>
      </w: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</w:p>
    <w:p w:rsidR="00CA6C3A" w:rsidRDefault="00CA6C3A" w:rsidP="00CA6C3A">
      <w:pPr>
        <w:pStyle w:val="Standard"/>
        <w:tabs>
          <w:tab w:val="left" w:pos="990"/>
        </w:tabs>
        <w:spacing w:line="360" w:lineRule="auto"/>
        <w:ind w:firstLine="720"/>
        <w:jc w:val="both"/>
        <w:rPr>
          <w:sz w:val="28"/>
          <w:szCs w:val="28"/>
        </w:rPr>
      </w:pPr>
    </w:p>
    <w:p w:rsidR="00D1410D" w:rsidRDefault="00CA6C3A" w:rsidP="00CA6C3A">
      <w:pPr>
        <w:spacing w:line="360" w:lineRule="auto"/>
      </w:pPr>
    </w:p>
    <w:sectPr w:rsidR="00D14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0FFE"/>
    <w:multiLevelType w:val="multilevel"/>
    <w:tmpl w:val="7F2AFC58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>
    <w:nsid w:val="2D960B92"/>
    <w:multiLevelType w:val="multilevel"/>
    <w:tmpl w:val="2BBE9D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B9"/>
    <w:rsid w:val="00647040"/>
    <w:rsid w:val="009F0DB9"/>
    <w:rsid w:val="00AA0C61"/>
    <w:rsid w:val="00CA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6C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6C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1036</Words>
  <Characters>5907</Characters>
  <Application>Microsoft Office Word</Application>
  <DocSecurity>0</DocSecurity>
  <Lines>49</Lines>
  <Paragraphs>13</Paragraphs>
  <ScaleCrop>false</ScaleCrop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2012-04-22T15:03:00Z</dcterms:created>
  <dcterms:modified xsi:type="dcterms:W3CDTF">2012-04-22T15:06:00Z</dcterms:modified>
</cp:coreProperties>
</file>